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1F" w:rsidRDefault="00F7471F" w:rsidP="00F7471F">
      <w:pPr>
        <w:rPr>
          <w:sz w:val="28"/>
          <w:szCs w:val="28"/>
        </w:rPr>
      </w:pPr>
    </w:p>
    <w:p w:rsidR="00F7471F" w:rsidRDefault="00F7471F" w:rsidP="00F7471F">
      <w:pPr>
        <w:rPr>
          <w:sz w:val="28"/>
          <w:szCs w:val="28"/>
        </w:rPr>
      </w:pPr>
    </w:p>
    <w:p w:rsidR="00F7471F" w:rsidRDefault="00F7471F" w:rsidP="00F7471F">
      <w:pPr>
        <w:rPr>
          <w:sz w:val="28"/>
          <w:szCs w:val="28"/>
        </w:rPr>
      </w:pPr>
    </w:p>
    <w:p w:rsidR="00F7471F" w:rsidRDefault="00F7471F" w:rsidP="00F7471F">
      <w:pPr>
        <w:rPr>
          <w:sz w:val="28"/>
          <w:szCs w:val="28"/>
        </w:rPr>
      </w:pPr>
    </w:p>
    <w:p w:rsidR="00F7471F" w:rsidRDefault="00F7471F" w:rsidP="00F7471F">
      <w:pPr>
        <w:rPr>
          <w:sz w:val="28"/>
          <w:szCs w:val="28"/>
        </w:rPr>
      </w:pPr>
    </w:p>
    <w:p w:rsidR="00F7471F" w:rsidRDefault="00F7471F" w:rsidP="00F7471F">
      <w:pPr>
        <w:rPr>
          <w:sz w:val="28"/>
          <w:szCs w:val="28"/>
        </w:rPr>
      </w:pPr>
    </w:p>
    <w:p w:rsidR="00F7471F" w:rsidRPr="008A3352" w:rsidRDefault="00F7471F" w:rsidP="00F7471F">
      <w:pPr>
        <w:rPr>
          <w:sz w:val="28"/>
          <w:szCs w:val="28"/>
        </w:rPr>
      </w:pPr>
    </w:p>
    <w:p w:rsidR="00F7471F" w:rsidRPr="008A3352" w:rsidRDefault="009C0031" w:rsidP="00F7471F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</w:t>
      </w:r>
      <w:r w:rsidR="00B31C60">
        <w:rPr>
          <w:sz w:val="28"/>
          <w:szCs w:val="28"/>
        </w:rPr>
        <w:t xml:space="preserve">в </w:t>
      </w:r>
      <w:hyperlink w:anchor="P35" w:history="1">
        <w:r w:rsidR="00B31C60" w:rsidRPr="008A3352">
          <w:rPr>
            <w:sz w:val="28"/>
            <w:szCs w:val="28"/>
          </w:rPr>
          <w:t>Положени</w:t>
        </w:r>
        <w:r w:rsidR="00B31C60">
          <w:rPr>
            <w:sz w:val="28"/>
            <w:szCs w:val="28"/>
          </w:rPr>
          <w:t>е</w:t>
        </w:r>
      </w:hyperlink>
      <w:r w:rsidR="00B31C60" w:rsidRPr="008A3352">
        <w:rPr>
          <w:sz w:val="28"/>
          <w:szCs w:val="28"/>
        </w:rPr>
        <w:t xml:space="preserve"> о проведении конкурсного отбора на право размещения нестационарных торговых объектов на территории</w:t>
      </w:r>
      <w:proofErr w:type="gramEnd"/>
      <w:r w:rsidR="00B31C60" w:rsidRPr="008A3352">
        <w:rPr>
          <w:sz w:val="28"/>
          <w:szCs w:val="28"/>
        </w:rPr>
        <w:t xml:space="preserve"> города Ставрополя</w:t>
      </w:r>
      <w:r w:rsidR="00B31C60">
        <w:rPr>
          <w:sz w:val="28"/>
          <w:szCs w:val="28"/>
        </w:rPr>
        <w:t xml:space="preserve">, утвержденное постановлением администрации города Ставрополя от 10.05.2018 № 860 </w:t>
      </w:r>
    </w:p>
    <w:p w:rsidR="00F7471F" w:rsidRPr="008A3352" w:rsidRDefault="00F7471F" w:rsidP="00F7471F">
      <w:pPr>
        <w:jc w:val="both"/>
        <w:rPr>
          <w:sz w:val="28"/>
          <w:szCs w:val="28"/>
        </w:rPr>
      </w:pPr>
    </w:p>
    <w:p w:rsidR="00F7471F" w:rsidRPr="008A3352" w:rsidRDefault="00F7471F" w:rsidP="00F7471F">
      <w:pPr>
        <w:jc w:val="both"/>
        <w:rPr>
          <w:sz w:val="28"/>
          <w:szCs w:val="28"/>
        </w:rPr>
      </w:pPr>
    </w:p>
    <w:p w:rsidR="00F7471F" w:rsidRPr="008A3352" w:rsidRDefault="00F7471F" w:rsidP="00F7471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8A3352">
        <w:rPr>
          <w:sz w:val="28"/>
          <w:szCs w:val="28"/>
        </w:rPr>
        <w:t xml:space="preserve">В соответствии с федеральными законами от 06 октября 2003 г.                   </w:t>
      </w:r>
      <w:hyperlink r:id="rId6" w:history="1">
        <w:r w:rsidRPr="008A3352">
          <w:rPr>
            <w:sz w:val="28"/>
            <w:szCs w:val="28"/>
          </w:rPr>
          <w:t>№ 131-ФЗ</w:t>
        </w:r>
      </w:hyperlink>
      <w:r w:rsidRPr="008A335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26 июля 2006 г. </w:t>
      </w:r>
      <w:hyperlink r:id="rId7" w:history="1">
        <w:r w:rsidRPr="008A3352">
          <w:rPr>
            <w:sz w:val="28"/>
            <w:szCs w:val="28"/>
          </w:rPr>
          <w:t>№ 135-ФЗ</w:t>
        </w:r>
      </w:hyperlink>
      <w:r w:rsidRPr="008A3352">
        <w:rPr>
          <w:sz w:val="28"/>
          <w:szCs w:val="28"/>
        </w:rPr>
        <w:t xml:space="preserve"> «О защите конкуренции», от 28 декабря 2009 г. </w:t>
      </w:r>
      <w:hyperlink r:id="rId8" w:history="1">
        <w:r w:rsidRPr="008A3352">
          <w:rPr>
            <w:sz w:val="28"/>
            <w:szCs w:val="28"/>
          </w:rPr>
          <w:t>№ 381-ФЗ</w:t>
        </w:r>
      </w:hyperlink>
      <w:r w:rsidRPr="008A3352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</w:t>
      </w:r>
      <w:hyperlink r:id="rId9" w:history="1">
        <w:r w:rsidRPr="008A3352">
          <w:rPr>
            <w:sz w:val="28"/>
            <w:szCs w:val="28"/>
          </w:rPr>
          <w:t>решением</w:t>
        </w:r>
      </w:hyperlink>
      <w:r w:rsidRPr="008A3352">
        <w:rPr>
          <w:sz w:val="28"/>
          <w:szCs w:val="28"/>
        </w:rPr>
        <w:t xml:space="preserve"> Ставропольской городской Думы                                        от 24 декабря 2015 г. № 802 «Об утверждении Схемы размещения нестационарных торговых</w:t>
      </w:r>
      <w:proofErr w:type="gramEnd"/>
      <w:r w:rsidRPr="008A3352">
        <w:rPr>
          <w:sz w:val="28"/>
          <w:szCs w:val="28"/>
        </w:rPr>
        <w:t xml:space="preserve"> объектов на территории города Ставрополя»</w:t>
      </w:r>
      <w:r w:rsidR="00B31C60">
        <w:rPr>
          <w:sz w:val="28"/>
          <w:szCs w:val="28"/>
        </w:rPr>
        <w:t>, в целях повышения эффективности работы по размещению нестационарных торговых объектов на территории города Ставрополя</w:t>
      </w:r>
    </w:p>
    <w:p w:rsidR="00F7471F" w:rsidRPr="008A3352" w:rsidRDefault="00F7471F" w:rsidP="00F747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471F" w:rsidRPr="008A3352" w:rsidRDefault="00F7471F" w:rsidP="00F747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3352">
        <w:rPr>
          <w:sz w:val="28"/>
          <w:szCs w:val="28"/>
        </w:rPr>
        <w:t>ПОСТАНОВЛЯЮ:</w:t>
      </w:r>
    </w:p>
    <w:p w:rsidR="00F7471F" w:rsidRPr="008A3352" w:rsidRDefault="00F7471F" w:rsidP="00F747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C60" w:rsidRDefault="00F7471F" w:rsidP="00F74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3352">
        <w:rPr>
          <w:rFonts w:eastAsiaTheme="minorHAnsi"/>
          <w:sz w:val="28"/>
          <w:szCs w:val="28"/>
          <w:lang w:eastAsia="en-US"/>
        </w:rPr>
        <w:t>1. </w:t>
      </w:r>
      <w:r w:rsidR="00B31C60">
        <w:rPr>
          <w:rFonts w:eastAsiaTheme="minorHAnsi"/>
          <w:sz w:val="28"/>
          <w:szCs w:val="28"/>
          <w:lang w:eastAsia="en-US"/>
        </w:rPr>
        <w:t xml:space="preserve">Внести в </w:t>
      </w:r>
      <w:r w:rsidRPr="008A3352">
        <w:rPr>
          <w:sz w:val="28"/>
          <w:szCs w:val="28"/>
        </w:rPr>
        <w:t>Положение о проведении конкурсного отбора на право размещения нестационарных торговых объектов на территории города Ставрополя</w:t>
      </w:r>
      <w:r w:rsidR="00B31C60">
        <w:rPr>
          <w:sz w:val="28"/>
          <w:szCs w:val="28"/>
        </w:rPr>
        <w:t xml:space="preserve">, утвержденное постановлением администрации города Ставрополя от </w:t>
      </w:r>
      <w:r w:rsidR="00A92542">
        <w:rPr>
          <w:sz w:val="28"/>
          <w:szCs w:val="28"/>
        </w:rPr>
        <w:t>10.05.2018</w:t>
      </w:r>
      <w:r w:rsidR="00B31C60">
        <w:rPr>
          <w:sz w:val="28"/>
          <w:szCs w:val="28"/>
        </w:rPr>
        <w:t xml:space="preserve"> № </w:t>
      </w:r>
      <w:r w:rsidR="00A92542">
        <w:rPr>
          <w:sz w:val="28"/>
          <w:szCs w:val="28"/>
        </w:rPr>
        <w:t>860</w:t>
      </w:r>
      <w:r w:rsidR="00B31C60">
        <w:rPr>
          <w:sz w:val="28"/>
          <w:szCs w:val="28"/>
        </w:rPr>
        <w:t xml:space="preserve"> «Об утверждении </w:t>
      </w:r>
      <w:r w:rsidR="00B31C60" w:rsidRPr="008A3352">
        <w:rPr>
          <w:sz w:val="28"/>
          <w:szCs w:val="28"/>
        </w:rPr>
        <w:t>Положени</w:t>
      </w:r>
      <w:r w:rsidR="00B31C60">
        <w:rPr>
          <w:sz w:val="28"/>
          <w:szCs w:val="28"/>
        </w:rPr>
        <w:t>я</w:t>
      </w:r>
      <w:r w:rsidR="00B31C60" w:rsidRPr="008A3352">
        <w:rPr>
          <w:sz w:val="28"/>
          <w:szCs w:val="28"/>
        </w:rPr>
        <w:t xml:space="preserve"> о проведении конкурсного отбора на право размещения нестационарных торговых объектов на территории города Ставрополя</w:t>
      </w:r>
      <w:r w:rsidR="00B31C60">
        <w:rPr>
          <w:sz w:val="28"/>
          <w:szCs w:val="28"/>
        </w:rPr>
        <w:t>»</w:t>
      </w:r>
      <w:r w:rsidR="009D6BC2">
        <w:rPr>
          <w:sz w:val="28"/>
          <w:szCs w:val="28"/>
        </w:rPr>
        <w:t xml:space="preserve"> (далее – Положение)</w:t>
      </w:r>
      <w:r w:rsidR="00B31C60">
        <w:rPr>
          <w:sz w:val="28"/>
          <w:szCs w:val="28"/>
        </w:rPr>
        <w:t>, следующие изменения:</w:t>
      </w:r>
    </w:p>
    <w:p w:rsidR="00B31C60" w:rsidRDefault="00B31C60" w:rsidP="00F74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пункт 10 </w:t>
      </w:r>
      <w:r w:rsidR="009D6BC2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признать утратившим силу;</w:t>
      </w:r>
    </w:p>
    <w:p w:rsidR="00B31C60" w:rsidRDefault="00B31C60" w:rsidP="00F74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A43E8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6 пункта 13 </w:t>
      </w:r>
      <w:r w:rsidR="009D6BC2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признать утратившим силу;</w:t>
      </w:r>
    </w:p>
    <w:p w:rsidR="00E12C0F" w:rsidRDefault="00B31C60" w:rsidP="005003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5003E1">
        <w:rPr>
          <w:sz w:val="28"/>
          <w:szCs w:val="28"/>
        </w:rPr>
        <w:t xml:space="preserve">абзац третий </w:t>
      </w:r>
      <w:r w:rsidR="00E12C0F">
        <w:rPr>
          <w:sz w:val="28"/>
          <w:szCs w:val="28"/>
        </w:rPr>
        <w:t>пункт</w:t>
      </w:r>
      <w:r w:rsidR="005003E1">
        <w:rPr>
          <w:sz w:val="28"/>
          <w:szCs w:val="28"/>
        </w:rPr>
        <w:t>а</w:t>
      </w:r>
      <w:r w:rsidR="00E12C0F">
        <w:rPr>
          <w:sz w:val="28"/>
          <w:szCs w:val="28"/>
        </w:rPr>
        <w:t xml:space="preserve"> 15</w:t>
      </w:r>
      <w:r w:rsidR="009D6BC2">
        <w:rPr>
          <w:sz w:val="28"/>
          <w:szCs w:val="28"/>
        </w:rPr>
        <w:t xml:space="preserve"> Положения</w:t>
      </w:r>
      <w:r w:rsidR="00E12C0F">
        <w:rPr>
          <w:sz w:val="28"/>
          <w:szCs w:val="28"/>
        </w:rPr>
        <w:t xml:space="preserve"> </w:t>
      </w:r>
      <w:r w:rsidR="005003E1">
        <w:rPr>
          <w:sz w:val="28"/>
          <w:szCs w:val="28"/>
        </w:rPr>
        <w:t>признать утратившим силу</w:t>
      </w:r>
      <w:r w:rsidR="00E12C0F">
        <w:rPr>
          <w:sz w:val="28"/>
          <w:szCs w:val="28"/>
        </w:rPr>
        <w:t>;</w:t>
      </w:r>
    </w:p>
    <w:p w:rsidR="00E12C0F" w:rsidRDefault="00E12C0F" w:rsidP="00E12C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A92542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7 пункта 17 </w:t>
      </w:r>
      <w:r w:rsidR="009D6BC2" w:rsidRPr="009D6BC2">
        <w:rPr>
          <w:rFonts w:ascii="Times New Roman" w:hAnsi="Times New Roman" w:cs="Times New Roman"/>
          <w:sz w:val="28"/>
          <w:szCs w:val="28"/>
        </w:rPr>
        <w:t>Положения</w:t>
      </w:r>
      <w:r w:rsidR="009D6BC2" w:rsidRPr="00E12C0F">
        <w:rPr>
          <w:rFonts w:ascii="Times New Roman" w:hAnsi="Times New Roman" w:cs="Times New Roman"/>
          <w:sz w:val="28"/>
          <w:szCs w:val="28"/>
        </w:rPr>
        <w:t xml:space="preserve"> </w:t>
      </w:r>
      <w:r w:rsidRPr="00E12C0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71F" w:rsidRDefault="00E12C0F" w:rsidP="00E12C0F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A92542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7 пункта 23 </w:t>
      </w:r>
      <w:r w:rsidR="009D6BC2" w:rsidRPr="009D6BC2">
        <w:rPr>
          <w:rFonts w:ascii="Times New Roman" w:hAnsi="Times New Roman" w:cs="Times New Roman"/>
          <w:sz w:val="28"/>
          <w:szCs w:val="28"/>
        </w:rPr>
        <w:t>Положения</w:t>
      </w:r>
      <w:r w:rsidR="009D6BC2" w:rsidRPr="00E12C0F">
        <w:rPr>
          <w:rFonts w:ascii="Times New Roman" w:hAnsi="Times New Roman" w:cs="Times New Roman"/>
          <w:sz w:val="28"/>
          <w:szCs w:val="28"/>
        </w:rPr>
        <w:t xml:space="preserve"> </w:t>
      </w:r>
      <w:r w:rsidRPr="00E12C0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C0F" w:rsidRDefault="00E12C0F" w:rsidP="00A925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A92542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Pr="00E12C0F">
        <w:rPr>
          <w:rFonts w:ascii="Times New Roman" w:hAnsi="Times New Roman" w:cs="Times New Roman"/>
          <w:sz w:val="28"/>
          <w:szCs w:val="28"/>
        </w:rPr>
        <w:t>пункт</w:t>
      </w:r>
      <w:r w:rsidR="00A92542">
        <w:rPr>
          <w:rFonts w:ascii="Times New Roman" w:hAnsi="Times New Roman" w:cs="Times New Roman"/>
          <w:sz w:val="28"/>
          <w:szCs w:val="28"/>
        </w:rPr>
        <w:t>а</w:t>
      </w:r>
      <w:r w:rsidRPr="00E12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E12C0F">
        <w:rPr>
          <w:rFonts w:ascii="Times New Roman" w:hAnsi="Times New Roman" w:cs="Times New Roman"/>
          <w:sz w:val="28"/>
          <w:szCs w:val="28"/>
        </w:rPr>
        <w:t xml:space="preserve"> </w:t>
      </w:r>
      <w:r w:rsidR="009D6BC2" w:rsidRPr="009D6BC2">
        <w:rPr>
          <w:rFonts w:ascii="Times New Roman" w:hAnsi="Times New Roman" w:cs="Times New Roman"/>
          <w:sz w:val="28"/>
          <w:szCs w:val="28"/>
        </w:rPr>
        <w:t>Положения</w:t>
      </w:r>
      <w:r w:rsidR="009D6BC2" w:rsidRPr="00E12C0F">
        <w:rPr>
          <w:rFonts w:ascii="Times New Roman" w:hAnsi="Times New Roman" w:cs="Times New Roman"/>
          <w:sz w:val="28"/>
          <w:szCs w:val="28"/>
        </w:rPr>
        <w:t xml:space="preserve"> </w:t>
      </w:r>
      <w:r w:rsidR="00A92542" w:rsidRPr="00E12C0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C0F" w:rsidRDefault="00E12C0F" w:rsidP="00A92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A92542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Pr="00E12C0F">
        <w:rPr>
          <w:rFonts w:ascii="Times New Roman" w:hAnsi="Times New Roman" w:cs="Times New Roman"/>
          <w:sz w:val="28"/>
          <w:szCs w:val="28"/>
        </w:rPr>
        <w:t>пункт</w:t>
      </w:r>
      <w:r w:rsidR="00A92542">
        <w:rPr>
          <w:rFonts w:ascii="Times New Roman" w:hAnsi="Times New Roman" w:cs="Times New Roman"/>
          <w:sz w:val="28"/>
          <w:szCs w:val="28"/>
        </w:rPr>
        <w:t>а</w:t>
      </w:r>
      <w:r w:rsidRPr="00E12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12C0F">
        <w:rPr>
          <w:rFonts w:ascii="Times New Roman" w:hAnsi="Times New Roman" w:cs="Times New Roman"/>
          <w:sz w:val="28"/>
          <w:szCs w:val="28"/>
        </w:rPr>
        <w:t xml:space="preserve"> </w:t>
      </w:r>
      <w:r w:rsidR="009D6BC2" w:rsidRPr="009D6BC2">
        <w:rPr>
          <w:rFonts w:ascii="Times New Roman" w:hAnsi="Times New Roman" w:cs="Times New Roman"/>
          <w:sz w:val="28"/>
          <w:szCs w:val="28"/>
        </w:rPr>
        <w:t>Положени</w:t>
      </w:r>
      <w:r w:rsidR="009D6BC2" w:rsidRPr="00A92542">
        <w:rPr>
          <w:rFonts w:ascii="Times New Roman" w:hAnsi="Times New Roman" w:cs="Times New Roman"/>
          <w:sz w:val="28"/>
          <w:szCs w:val="28"/>
        </w:rPr>
        <w:t>я</w:t>
      </w:r>
      <w:r w:rsidR="009D6BC2" w:rsidRPr="00E12C0F">
        <w:rPr>
          <w:rFonts w:ascii="Times New Roman" w:hAnsi="Times New Roman" w:cs="Times New Roman"/>
          <w:sz w:val="28"/>
          <w:szCs w:val="28"/>
        </w:rPr>
        <w:t xml:space="preserve"> </w:t>
      </w:r>
      <w:r w:rsidR="00A92542" w:rsidRPr="00E12C0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C0F" w:rsidRDefault="00F24744" w:rsidP="00E12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A92542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3 пункта 50 </w:t>
      </w:r>
      <w:r w:rsidR="009D6BC2" w:rsidRPr="009D6BC2">
        <w:rPr>
          <w:rFonts w:ascii="Times New Roman" w:hAnsi="Times New Roman" w:cs="Times New Roman"/>
          <w:sz w:val="28"/>
          <w:szCs w:val="28"/>
        </w:rPr>
        <w:t>Положения</w:t>
      </w:r>
      <w:r w:rsidR="009D6BC2" w:rsidRPr="00E12C0F">
        <w:rPr>
          <w:rFonts w:ascii="Times New Roman" w:hAnsi="Times New Roman" w:cs="Times New Roman"/>
          <w:sz w:val="28"/>
          <w:szCs w:val="28"/>
        </w:rPr>
        <w:t xml:space="preserve"> </w:t>
      </w:r>
      <w:r w:rsidRPr="00E12C0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4744" w:rsidRDefault="00F24744" w:rsidP="00A92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A92542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Pr="00E12C0F">
        <w:rPr>
          <w:rFonts w:ascii="Times New Roman" w:hAnsi="Times New Roman" w:cs="Times New Roman"/>
          <w:sz w:val="28"/>
          <w:szCs w:val="28"/>
        </w:rPr>
        <w:t>пункт</w:t>
      </w:r>
      <w:r w:rsidR="00A92542">
        <w:rPr>
          <w:rFonts w:ascii="Times New Roman" w:hAnsi="Times New Roman" w:cs="Times New Roman"/>
          <w:sz w:val="28"/>
          <w:szCs w:val="28"/>
        </w:rPr>
        <w:t>а</w:t>
      </w:r>
      <w:r w:rsidRPr="00E12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E12C0F">
        <w:rPr>
          <w:rFonts w:ascii="Times New Roman" w:hAnsi="Times New Roman" w:cs="Times New Roman"/>
          <w:sz w:val="28"/>
          <w:szCs w:val="28"/>
        </w:rPr>
        <w:t xml:space="preserve"> </w:t>
      </w:r>
      <w:r w:rsidR="00A92542" w:rsidRPr="00E12C0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4744" w:rsidRDefault="00891904" w:rsidP="00F24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24744">
        <w:rPr>
          <w:rFonts w:ascii="Times New Roman" w:hAnsi="Times New Roman" w:cs="Times New Roman"/>
          <w:sz w:val="28"/>
          <w:szCs w:val="28"/>
        </w:rPr>
        <w:t xml:space="preserve">) пункты 62, 68, 69, 70 </w:t>
      </w:r>
      <w:r w:rsidR="009D6BC2" w:rsidRPr="009D6BC2">
        <w:rPr>
          <w:rFonts w:ascii="Times New Roman" w:hAnsi="Times New Roman" w:cs="Times New Roman"/>
          <w:sz w:val="28"/>
          <w:szCs w:val="28"/>
        </w:rPr>
        <w:t>Положения</w:t>
      </w:r>
      <w:r w:rsidR="009D6BC2" w:rsidRPr="00E12C0F">
        <w:rPr>
          <w:rFonts w:ascii="Times New Roman" w:hAnsi="Times New Roman" w:cs="Times New Roman"/>
          <w:sz w:val="28"/>
          <w:szCs w:val="28"/>
        </w:rPr>
        <w:t xml:space="preserve"> </w:t>
      </w:r>
      <w:r w:rsidR="00F24744" w:rsidRPr="00E12C0F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24744">
        <w:rPr>
          <w:rFonts w:ascii="Times New Roman" w:hAnsi="Times New Roman" w:cs="Times New Roman"/>
          <w:sz w:val="28"/>
          <w:szCs w:val="28"/>
        </w:rPr>
        <w:t>и</w:t>
      </w:r>
      <w:r w:rsidR="00F24744" w:rsidRPr="00E12C0F">
        <w:rPr>
          <w:rFonts w:ascii="Times New Roman" w:hAnsi="Times New Roman" w:cs="Times New Roman"/>
          <w:sz w:val="28"/>
          <w:szCs w:val="28"/>
        </w:rPr>
        <w:t xml:space="preserve"> силу</w:t>
      </w:r>
      <w:r w:rsidR="00F24744">
        <w:rPr>
          <w:rFonts w:ascii="Times New Roman" w:hAnsi="Times New Roman" w:cs="Times New Roman"/>
          <w:sz w:val="28"/>
          <w:szCs w:val="28"/>
        </w:rPr>
        <w:t>.</w:t>
      </w:r>
    </w:p>
    <w:p w:rsidR="00F7471F" w:rsidRPr="008A3352" w:rsidRDefault="00891904" w:rsidP="00F747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471F" w:rsidRPr="008A3352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 и подлежит размещению на </w:t>
      </w:r>
      <w:r w:rsidR="00F7471F" w:rsidRPr="008A3352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комитета Ставропольского края по пищевой и перерабатывающей промышленности, торговле и лицензированию и на официальном сайте администрации города Ставрополя в информационно-телекоммуникационной сети </w:t>
      </w:r>
      <w:r w:rsidR="00F7471F">
        <w:rPr>
          <w:rFonts w:ascii="Times New Roman" w:hAnsi="Times New Roman" w:cs="Times New Roman"/>
          <w:sz w:val="28"/>
          <w:szCs w:val="28"/>
        </w:rPr>
        <w:t>«</w:t>
      </w:r>
      <w:r w:rsidR="00F7471F" w:rsidRPr="008A3352">
        <w:rPr>
          <w:rFonts w:ascii="Times New Roman" w:hAnsi="Times New Roman" w:cs="Times New Roman"/>
          <w:sz w:val="28"/>
          <w:szCs w:val="28"/>
        </w:rPr>
        <w:t>Интернет</w:t>
      </w:r>
      <w:r w:rsidR="00F7471F">
        <w:rPr>
          <w:rFonts w:ascii="Times New Roman" w:hAnsi="Times New Roman" w:cs="Times New Roman"/>
          <w:sz w:val="28"/>
          <w:szCs w:val="28"/>
        </w:rPr>
        <w:t>»</w:t>
      </w:r>
      <w:r w:rsidR="00F7471F" w:rsidRPr="008A3352">
        <w:rPr>
          <w:rFonts w:ascii="Times New Roman" w:hAnsi="Times New Roman" w:cs="Times New Roman"/>
          <w:sz w:val="28"/>
          <w:szCs w:val="28"/>
        </w:rPr>
        <w:t>.</w:t>
      </w:r>
    </w:p>
    <w:p w:rsidR="00F7471F" w:rsidRPr="008A3352" w:rsidRDefault="00EE32C2" w:rsidP="00F747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471F">
        <w:rPr>
          <w:rFonts w:ascii="Times New Roman" w:hAnsi="Times New Roman" w:cs="Times New Roman"/>
          <w:sz w:val="28"/>
          <w:szCs w:val="28"/>
        </w:rPr>
        <w:t>.</w:t>
      </w:r>
      <w:r w:rsidR="00F7471F" w:rsidRPr="008A3352">
        <w:rPr>
          <w:rFonts w:ascii="Times New Roman" w:hAnsi="Times New Roman" w:cs="Times New Roman"/>
          <w:sz w:val="28"/>
          <w:szCs w:val="28"/>
        </w:rPr>
        <w:t xml:space="preserve"> Контроль исполнения настоящего постановления возложить на первого заместителя главы администрации города Ставрополя                  </w:t>
      </w:r>
      <w:r w:rsidR="00F24744">
        <w:rPr>
          <w:rFonts w:ascii="Times New Roman" w:hAnsi="Times New Roman" w:cs="Times New Roman"/>
          <w:sz w:val="28"/>
          <w:szCs w:val="28"/>
        </w:rPr>
        <w:t>Белолапенко Ю.В</w:t>
      </w:r>
      <w:r w:rsidR="00F7471F" w:rsidRPr="008A3352">
        <w:rPr>
          <w:rFonts w:ascii="Times New Roman" w:hAnsi="Times New Roman" w:cs="Times New Roman"/>
          <w:sz w:val="28"/>
          <w:szCs w:val="28"/>
        </w:rPr>
        <w:t>.</w:t>
      </w:r>
    </w:p>
    <w:p w:rsidR="00F7471F" w:rsidRDefault="00F7471F" w:rsidP="00A9254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542" w:rsidRDefault="00A92542" w:rsidP="00A9254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71F" w:rsidRPr="008A3352" w:rsidRDefault="00F7471F" w:rsidP="00A9254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71F" w:rsidRDefault="00F7471F" w:rsidP="00A92542">
      <w:pPr>
        <w:spacing w:line="240" w:lineRule="exact"/>
        <w:rPr>
          <w:sz w:val="28"/>
          <w:szCs w:val="28"/>
        </w:rPr>
      </w:pPr>
      <w:r w:rsidRPr="008A3352">
        <w:rPr>
          <w:sz w:val="28"/>
          <w:szCs w:val="28"/>
        </w:rPr>
        <w:t xml:space="preserve">Глава города Ставрополя </w:t>
      </w:r>
      <w:r w:rsidRPr="008A3352">
        <w:rPr>
          <w:sz w:val="28"/>
          <w:szCs w:val="28"/>
        </w:rPr>
        <w:tab/>
      </w:r>
      <w:r w:rsidRPr="008A3352">
        <w:rPr>
          <w:sz w:val="28"/>
          <w:szCs w:val="28"/>
        </w:rPr>
        <w:tab/>
      </w:r>
      <w:r w:rsidRPr="008A3352">
        <w:rPr>
          <w:sz w:val="28"/>
          <w:szCs w:val="28"/>
        </w:rPr>
        <w:tab/>
      </w:r>
      <w:r w:rsidRPr="008A3352">
        <w:rPr>
          <w:sz w:val="28"/>
          <w:szCs w:val="28"/>
        </w:rPr>
        <w:tab/>
      </w:r>
      <w:r w:rsidRPr="008A3352">
        <w:rPr>
          <w:sz w:val="28"/>
          <w:szCs w:val="28"/>
        </w:rPr>
        <w:tab/>
      </w:r>
      <w:r w:rsidRPr="008A3352">
        <w:rPr>
          <w:sz w:val="28"/>
          <w:szCs w:val="28"/>
        </w:rPr>
        <w:tab/>
        <w:t xml:space="preserve">      А.Х. </w:t>
      </w:r>
      <w:proofErr w:type="spellStart"/>
      <w:r w:rsidRPr="008A3352">
        <w:rPr>
          <w:sz w:val="28"/>
          <w:szCs w:val="28"/>
        </w:rPr>
        <w:t>Джатдоев</w:t>
      </w:r>
      <w:proofErr w:type="spellEnd"/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D67CBD" w:rsidRDefault="00D67CBD" w:rsidP="00A92542">
      <w:pPr>
        <w:spacing w:line="240" w:lineRule="exact"/>
        <w:rPr>
          <w:sz w:val="28"/>
          <w:szCs w:val="28"/>
        </w:rPr>
      </w:pPr>
    </w:p>
    <w:p w:rsidR="00341403" w:rsidRPr="00A97278" w:rsidRDefault="00341403" w:rsidP="00341403">
      <w:pPr>
        <w:tabs>
          <w:tab w:val="left" w:pos="2646"/>
        </w:tabs>
        <w:spacing w:line="240" w:lineRule="exact"/>
        <w:jc w:val="center"/>
        <w:rPr>
          <w:sz w:val="28"/>
          <w:szCs w:val="28"/>
        </w:rPr>
      </w:pPr>
      <w:r w:rsidRPr="00A97278">
        <w:rPr>
          <w:sz w:val="28"/>
          <w:szCs w:val="28"/>
        </w:rPr>
        <w:lastRenderedPageBreak/>
        <w:t>ПОЯСНИТЕЛЬНАЯ ЗАПИСКА</w:t>
      </w:r>
    </w:p>
    <w:p w:rsidR="00341403" w:rsidRPr="008A3352" w:rsidRDefault="00341403" w:rsidP="00341403">
      <w:pPr>
        <w:spacing w:line="240" w:lineRule="exact"/>
        <w:jc w:val="both"/>
        <w:rPr>
          <w:sz w:val="28"/>
          <w:szCs w:val="28"/>
        </w:rPr>
      </w:pPr>
      <w:r w:rsidRPr="00A97278">
        <w:rPr>
          <w:sz w:val="28"/>
          <w:szCs w:val="28"/>
        </w:rPr>
        <w:t xml:space="preserve">к проекту постановления администрации города Ставрополя                              </w:t>
      </w:r>
      <w:r>
        <w:rPr>
          <w:sz w:val="28"/>
          <w:szCs w:val="28"/>
        </w:rPr>
        <w:t xml:space="preserve"> «О внесении изменений в </w:t>
      </w:r>
      <w:hyperlink w:anchor="P35" w:history="1">
        <w:r w:rsidRPr="008A3352">
          <w:rPr>
            <w:sz w:val="28"/>
            <w:szCs w:val="28"/>
          </w:rPr>
          <w:t>Положени</w:t>
        </w:r>
        <w:r>
          <w:rPr>
            <w:sz w:val="28"/>
            <w:szCs w:val="28"/>
          </w:rPr>
          <w:t>е</w:t>
        </w:r>
      </w:hyperlink>
      <w:r w:rsidRPr="008A3352">
        <w:rPr>
          <w:sz w:val="28"/>
          <w:szCs w:val="28"/>
        </w:rPr>
        <w:t xml:space="preserve"> о проведении конкурсного отбора на право размещения нестационарных торговых объектов на территории города Ставрополя</w:t>
      </w:r>
      <w:r>
        <w:rPr>
          <w:sz w:val="28"/>
          <w:szCs w:val="28"/>
        </w:rPr>
        <w:t xml:space="preserve">, утвержденное постановлением администрации города Ставрополя от 10.05.2018 № 860 «Об утверждении </w:t>
      </w:r>
      <w:hyperlink w:anchor="P35" w:history="1">
        <w:r w:rsidRPr="008A3352">
          <w:rPr>
            <w:sz w:val="28"/>
            <w:szCs w:val="28"/>
          </w:rPr>
          <w:t>Положени</w:t>
        </w:r>
        <w:r>
          <w:rPr>
            <w:sz w:val="28"/>
            <w:szCs w:val="28"/>
          </w:rPr>
          <w:t>я</w:t>
        </w:r>
      </w:hyperlink>
      <w:r w:rsidRPr="008A3352">
        <w:rPr>
          <w:sz w:val="28"/>
          <w:szCs w:val="28"/>
        </w:rPr>
        <w:t xml:space="preserve"> о проведении конкурсного отбора на право размещения нестационарных торговых объектов на территории города Ставрополя</w:t>
      </w:r>
      <w:r>
        <w:rPr>
          <w:sz w:val="28"/>
          <w:szCs w:val="28"/>
        </w:rPr>
        <w:t xml:space="preserve">» </w:t>
      </w:r>
    </w:p>
    <w:p w:rsidR="00341403" w:rsidRPr="00A97278" w:rsidRDefault="00341403" w:rsidP="00341403">
      <w:pPr>
        <w:tabs>
          <w:tab w:val="left" w:pos="2646"/>
        </w:tabs>
        <w:spacing w:line="240" w:lineRule="exact"/>
        <w:ind w:firstLine="720"/>
        <w:jc w:val="center"/>
        <w:rPr>
          <w:sz w:val="28"/>
          <w:szCs w:val="28"/>
        </w:rPr>
      </w:pPr>
    </w:p>
    <w:p w:rsidR="00341403" w:rsidRPr="001B25B5" w:rsidRDefault="00341403" w:rsidP="00341403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B25B5">
        <w:rPr>
          <w:sz w:val="28"/>
          <w:szCs w:val="28"/>
        </w:rPr>
        <w:t xml:space="preserve">Настоящий проект постановления администрации города Ставрополя «О внесении изменений в </w:t>
      </w:r>
      <w:hyperlink w:anchor="P35" w:history="1">
        <w:r w:rsidRPr="001B25B5">
          <w:rPr>
            <w:sz w:val="28"/>
            <w:szCs w:val="28"/>
          </w:rPr>
          <w:t>Положение</w:t>
        </w:r>
      </w:hyperlink>
      <w:r w:rsidRPr="001B25B5">
        <w:rPr>
          <w:sz w:val="28"/>
          <w:szCs w:val="28"/>
        </w:rPr>
        <w:t xml:space="preserve"> о проведении конкурсного отбора на право размещения нестационарных торговых объектов на территории города Ставрополя, утвержденное постановлением администрации города Ставрополя от 10.05.2018 № 860 «Об утверждении </w:t>
      </w:r>
      <w:hyperlink w:anchor="P35" w:history="1">
        <w:r w:rsidRPr="001B25B5">
          <w:rPr>
            <w:sz w:val="28"/>
            <w:szCs w:val="28"/>
          </w:rPr>
          <w:t>Положения</w:t>
        </w:r>
      </w:hyperlink>
      <w:r w:rsidRPr="001B25B5">
        <w:rPr>
          <w:sz w:val="28"/>
          <w:szCs w:val="28"/>
        </w:rPr>
        <w:t xml:space="preserve"> о проведении конкурсного отбора на право размещения нестационарных торговых объектов на территории города Ставрополя» (далее – Проект) разработан комитетом муниципального заказа и торговли администрации города</w:t>
      </w:r>
      <w:proofErr w:type="gramEnd"/>
      <w:r w:rsidRPr="001B25B5">
        <w:rPr>
          <w:sz w:val="28"/>
          <w:szCs w:val="28"/>
        </w:rPr>
        <w:t xml:space="preserve"> Ставрополя (далее – комитет) в целях устранения барьеров при организации и осуществлении предпринимательской деятельности с использованием нестационарных торговых объектов (далее – НТО)</w:t>
      </w:r>
      <w:r w:rsidRPr="001B25B5">
        <w:rPr>
          <w:rFonts w:eastAsiaTheme="minorHAnsi"/>
          <w:sz w:val="28"/>
          <w:szCs w:val="28"/>
          <w:lang w:eastAsia="en-US"/>
        </w:rPr>
        <w:t>.</w:t>
      </w:r>
    </w:p>
    <w:p w:rsidR="00341403" w:rsidRDefault="00341403" w:rsidP="0034140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FC5EA0">
        <w:rPr>
          <w:sz w:val="28"/>
          <w:szCs w:val="28"/>
        </w:rPr>
        <w:t xml:space="preserve">азмещение </w:t>
      </w:r>
      <w:r>
        <w:rPr>
          <w:sz w:val="28"/>
          <w:szCs w:val="28"/>
        </w:rPr>
        <w:t>НТО</w:t>
      </w:r>
      <w:r w:rsidRPr="00FC5EA0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по адресным ориентирам                               в соответствии со </w:t>
      </w:r>
      <w:r w:rsidRPr="00FC5EA0">
        <w:rPr>
          <w:sz w:val="28"/>
          <w:szCs w:val="28"/>
        </w:rPr>
        <w:t>Схем</w:t>
      </w:r>
      <w:r>
        <w:rPr>
          <w:sz w:val="28"/>
          <w:szCs w:val="28"/>
        </w:rPr>
        <w:t xml:space="preserve">ой размещения </w:t>
      </w:r>
      <w:r w:rsidRPr="002375D2">
        <w:rPr>
          <w:sz w:val="28"/>
        </w:rPr>
        <w:t>не</w:t>
      </w:r>
      <w:r>
        <w:rPr>
          <w:sz w:val="28"/>
        </w:rPr>
        <w:t>стационарных торговых объектов</w:t>
      </w:r>
      <w:r>
        <w:rPr>
          <w:sz w:val="28"/>
          <w:szCs w:val="28"/>
        </w:rPr>
        <w:t xml:space="preserve">          </w:t>
      </w:r>
      <w:r w:rsidRPr="00FC5EA0">
        <w:rPr>
          <w:sz w:val="28"/>
          <w:szCs w:val="28"/>
        </w:rPr>
        <w:t>на территории города Ставрополя, утвержденной решением Став</w:t>
      </w:r>
      <w:r>
        <w:rPr>
          <w:sz w:val="28"/>
          <w:szCs w:val="28"/>
        </w:rPr>
        <w:t>ропольской городской Думы от 24 декабря 2015</w:t>
      </w:r>
      <w:r w:rsidRPr="00FC5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FC5EA0">
        <w:rPr>
          <w:sz w:val="28"/>
          <w:szCs w:val="28"/>
        </w:rPr>
        <w:t>№ 802</w:t>
      </w:r>
      <w:r>
        <w:rPr>
          <w:sz w:val="28"/>
          <w:szCs w:val="28"/>
        </w:rPr>
        <w:t xml:space="preserve"> </w:t>
      </w:r>
      <w:r w:rsidRPr="00EA082E">
        <w:rPr>
          <w:sz w:val="28"/>
          <w:szCs w:val="28"/>
        </w:rPr>
        <w:t xml:space="preserve">«Об утверждении </w:t>
      </w:r>
      <w:r w:rsidRPr="00EA082E">
        <w:rPr>
          <w:sz w:val="28"/>
        </w:rPr>
        <w:t>Схемы размещения нестационарных торговых объектов на территории города Ставрополя</w:t>
      </w:r>
      <w:r>
        <w:rPr>
          <w:sz w:val="28"/>
        </w:rPr>
        <w:t>»,</w:t>
      </w:r>
      <w:r w:rsidRPr="00FC5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договоров на право размещения </w:t>
      </w:r>
      <w:r w:rsidRPr="002375D2">
        <w:rPr>
          <w:sz w:val="28"/>
        </w:rPr>
        <w:t>не</w:t>
      </w:r>
      <w:r>
        <w:rPr>
          <w:sz w:val="28"/>
        </w:rPr>
        <w:t>стационарных торговых объектов</w:t>
      </w:r>
      <w:r>
        <w:rPr>
          <w:sz w:val="28"/>
          <w:szCs w:val="28"/>
        </w:rPr>
        <w:t xml:space="preserve"> на территории города Ставрополя (далее – Договоры), заключаемых </w:t>
      </w:r>
      <w:r w:rsidRPr="004F6091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конкурсных отборов</w:t>
      </w:r>
      <w:proofErr w:type="gramEnd"/>
      <w:r>
        <w:rPr>
          <w:sz w:val="28"/>
          <w:szCs w:val="28"/>
        </w:rPr>
        <w:t xml:space="preserve"> на право размещения нестационарных торговых объектов на территории города Ставрополя</w:t>
      </w:r>
      <w:r w:rsidRPr="004F609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</w:t>
      </w:r>
      <w:r w:rsidRPr="004F6091">
        <w:rPr>
          <w:sz w:val="28"/>
          <w:szCs w:val="28"/>
        </w:rPr>
        <w:t>конкурсны</w:t>
      </w:r>
      <w:r>
        <w:rPr>
          <w:sz w:val="28"/>
          <w:szCs w:val="28"/>
        </w:rPr>
        <w:t>е отборы)</w:t>
      </w:r>
      <w:r w:rsidRPr="004F6091">
        <w:rPr>
          <w:sz w:val="28"/>
          <w:szCs w:val="28"/>
        </w:rPr>
        <w:t>.</w:t>
      </w:r>
    </w:p>
    <w:p w:rsidR="00341403" w:rsidRDefault="00341403" w:rsidP="00341403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порядок позволяет каждому хозяйствующему субъекту принять участие в конкурсных отборах и обеспечивает равные условия для свободного доступа на данный сегмент рынка.</w:t>
      </w:r>
    </w:p>
    <w:p w:rsidR="00341403" w:rsidRDefault="00341403" w:rsidP="00341403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Предполагалось, что введение положений о перечисляемом участником конкурсного отбора задатке, который засчитывается в счет дальнейшего исполнения платежных обязательств по заключенному Договору, обеспечит частичное исполнение победителем конкурсного отбора обязательства по оплате за право </w:t>
      </w:r>
      <w:r w:rsidRPr="00AF27F4">
        <w:rPr>
          <w:sz w:val="28"/>
          <w:szCs w:val="28"/>
        </w:rPr>
        <w:t>размещения нестационарного торгового объекта за весь период размещения (установки)</w:t>
      </w:r>
      <w:r>
        <w:rPr>
          <w:sz w:val="28"/>
          <w:szCs w:val="28"/>
        </w:rPr>
        <w:t xml:space="preserve"> и послужит гарантией отсутствия в качестве участников конкурсного отбора недобросовестных хозяйствующих субъектов.</w:t>
      </w:r>
      <w:proofErr w:type="gramEnd"/>
    </w:p>
    <w:p w:rsidR="00341403" w:rsidRDefault="00341403" w:rsidP="00341403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практика показала несостоятельность применения задатка в решении поставленных задач.</w:t>
      </w:r>
    </w:p>
    <w:p w:rsidR="00341403" w:rsidRDefault="00341403" w:rsidP="00341403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по итогам двух конкурсных отборов от 23.08.2018 и 14.11.2018 было отклонено 7 участников конкурсных отборов в связи с нарушением сроков внесения задатка. Договоры были заключены с участниками, которые предложили меньшую плату за право </w:t>
      </w:r>
      <w:r w:rsidRPr="00AF27F4">
        <w:rPr>
          <w:sz w:val="28"/>
          <w:szCs w:val="28"/>
        </w:rPr>
        <w:t>размещения нестационарн</w:t>
      </w:r>
      <w:r>
        <w:rPr>
          <w:sz w:val="28"/>
          <w:szCs w:val="28"/>
        </w:rPr>
        <w:t>ых</w:t>
      </w:r>
      <w:r w:rsidRPr="00AF27F4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AF27F4">
        <w:rPr>
          <w:sz w:val="28"/>
          <w:szCs w:val="28"/>
        </w:rPr>
        <w:t xml:space="preserve"> </w:t>
      </w:r>
      <w:r w:rsidRPr="00AF27F4">
        <w:rPr>
          <w:sz w:val="28"/>
          <w:szCs w:val="28"/>
        </w:rPr>
        <w:lastRenderedPageBreak/>
        <w:t>объект</w:t>
      </w:r>
      <w:r>
        <w:rPr>
          <w:sz w:val="28"/>
          <w:szCs w:val="28"/>
        </w:rPr>
        <w:t>ов</w:t>
      </w:r>
      <w:r w:rsidRPr="00AF27F4">
        <w:rPr>
          <w:sz w:val="28"/>
          <w:szCs w:val="28"/>
        </w:rPr>
        <w:t xml:space="preserve"> за весь период размещения (установки)</w:t>
      </w:r>
      <w:r>
        <w:rPr>
          <w:sz w:val="28"/>
          <w:szCs w:val="28"/>
        </w:rPr>
        <w:t>, однако перечислили задатки в соответствии с установленными сроками и прочими требованиями.</w:t>
      </w:r>
    </w:p>
    <w:p w:rsidR="00341403" w:rsidRDefault="00341403" w:rsidP="00341403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 по итогам конкурсных отборов от 23.08.2018 и 14.11.2018 размер платы за право </w:t>
      </w:r>
      <w:r w:rsidRPr="00AF27F4">
        <w:rPr>
          <w:sz w:val="28"/>
          <w:szCs w:val="28"/>
        </w:rPr>
        <w:t>размещения нестационарн</w:t>
      </w:r>
      <w:r>
        <w:rPr>
          <w:sz w:val="28"/>
          <w:szCs w:val="28"/>
        </w:rPr>
        <w:t>ых</w:t>
      </w:r>
      <w:r w:rsidRPr="00AF27F4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AF27F4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AF27F4">
        <w:rPr>
          <w:sz w:val="28"/>
          <w:szCs w:val="28"/>
        </w:rPr>
        <w:t xml:space="preserve"> за весь период размещения (установки)</w:t>
      </w:r>
      <w:r>
        <w:rPr>
          <w:sz w:val="28"/>
          <w:szCs w:val="28"/>
        </w:rPr>
        <w:t xml:space="preserve"> сократился                                     на 217 300 рублей, </w:t>
      </w:r>
      <w:proofErr w:type="gramStart"/>
      <w:r>
        <w:rPr>
          <w:sz w:val="28"/>
          <w:szCs w:val="28"/>
        </w:rPr>
        <w:t>следовательно</w:t>
      </w:r>
      <w:proofErr w:type="gramEnd"/>
      <w:r>
        <w:rPr>
          <w:sz w:val="28"/>
          <w:szCs w:val="28"/>
        </w:rPr>
        <w:t xml:space="preserve"> наличие требования о задатке влечет </w:t>
      </w:r>
      <w:proofErr w:type="spellStart"/>
      <w:r>
        <w:rPr>
          <w:sz w:val="28"/>
          <w:szCs w:val="28"/>
        </w:rPr>
        <w:t>недополучение</w:t>
      </w:r>
      <w:proofErr w:type="spellEnd"/>
      <w:r>
        <w:rPr>
          <w:sz w:val="28"/>
          <w:szCs w:val="28"/>
        </w:rPr>
        <w:t xml:space="preserve"> бюджетом города Ставрополя денежных средств.</w:t>
      </w:r>
    </w:p>
    <w:p w:rsidR="00341403" w:rsidRDefault="00341403" w:rsidP="00341403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в доходную часть бюджета в связи с зачислением задатков, внесенных уклонившимися участниками конкурсных отборов, составляет 3 612 рублей. Данная сумма несоизмерима с затратами рабочего времени специалистов комитета и материальных ресурсов, связанных с возвратом задатков.</w:t>
      </w:r>
    </w:p>
    <w:p w:rsidR="00341403" w:rsidRDefault="00341403" w:rsidP="00341403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726C4">
        <w:rPr>
          <w:sz w:val="28"/>
          <w:szCs w:val="28"/>
        </w:rPr>
        <w:t>л</w:t>
      </w:r>
      <w:r>
        <w:rPr>
          <w:sz w:val="28"/>
          <w:szCs w:val="28"/>
        </w:rPr>
        <w:t xml:space="preserve">я реализации настоящего Проекта не </w:t>
      </w:r>
      <w:r w:rsidRPr="00F726C4">
        <w:rPr>
          <w:sz w:val="28"/>
          <w:szCs w:val="28"/>
        </w:rPr>
        <w:t>требуется</w:t>
      </w:r>
      <w:r>
        <w:rPr>
          <w:sz w:val="28"/>
          <w:szCs w:val="28"/>
        </w:rPr>
        <w:t xml:space="preserve"> ф</w:t>
      </w:r>
      <w:r w:rsidRPr="00F726C4">
        <w:rPr>
          <w:sz w:val="28"/>
          <w:szCs w:val="28"/>
        </w:rPr>
        <w:t xml:space="preserve">инансирование </w:t>
      </w:r>
      <w:r>
        <w:rPr>
          <w:sz w:val="28"/>
          <w:szCs w:val="28"/>
        </w:rPr>
        <w:t xml:space="preserve">                  из бюджета города Ставрополя.</w:t>
      </w:r>
    </w:p>
    <w:p w:rsidR="00341403" w:rsidRDefault="00341403" w:rsidP="00341403">
      <w:pPr>
        <w:tabs>
          <w:tab w:val="left" w:pos="2646"/>
        </w:tabs>
        <w:spacing w:line="240" w:lineRule="exact"/>
        <w:jc w:val="both"/>
        <w:rPr>
          <w:sz w:val="28"/>
          <w:szCs w:val="28"/>
        </w:rPr>
      </w:pPr>
    </w:p>
    <w:p w:rsidR="00341403" w:rsidRDefault="00341403" w:rsidP="00341403">
      <w:pPr>
        <w:tabs>
          <w:tab w:val="left" w:pos="2646"/>
        </w:tabs>
        <w:spacing w:line="240" w:lineRule="exact"/>
        <w:jc w:val="both"/>
        <w:rPr>
          <w:sz w:val="28"/>
          <w:szCs w:val="28"/>
        </w:rPr>
      </w:pPr>
    </w:p>
    <w:p w:rsidR="00341403" w:rsidRPr="00A97278" w:rsidRDefault="00341403" w:rsidP="00341403">
      <w:pPr>
        <w:tabs>
          <w:tab w:val="left" w:pos="2646"/>
        </w:tabs>
        <w:spacing w:line="240" w:lineRule="exact"/>
        <w:jc w:val="both"/>
        <w:rPr>
          <w:sz w:val="28"/>
          <w:szCs w:val="28"/>
        </w:rPr>
      </w:pPr>
    </w:p>
    <w:p w:rsidR="00341403" w:rsidRDefault="00341403" w:rsidP="00341403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Руководитель комитета</w:t>
      </w:r>
    </w:p>
    <w:p w:rsidR="00341403" w:rsidRDefault="00341403" w:rsidP="003414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заказа и торговли</w:t>
      </w:r>
    </w:p>
    <w:p w:rsidR="00341403" w:rsidRDefault="00341403" w:rsidP="003414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И.В. Кащаев</w:t>
      </w:r>
    </w:p>
    <w:p w:rsidR="00341403" w:rsidRDefault="00341403" w:rsidP="00341403">
      <w:pPr>
        <w:spacing w:line="240" w:lineRule="exact"/>
        <w:jc w:val="both"/>
      </w:pPr>
    </w:p>
    <w:p w:rsidR="00341403" w:rsidRDefault="00341403" w:rsidP="00341403">
      <w:pPr>
        <w:spacing w:line="240" w:lineRule="exact"/>
        <w:jc w:val="both"/>
      </w:pPr>
    </w:p>
    <w:p w:rsidR="00D67CBD" w:rsidRPr="008A3352" w:rsidRDefault="00D67CBD" w:rsidP="00A92542">
      <w:pPr>
        <w:spacing w:line="240" w:lineRule="exact"/>
        <w:rPr>
          <w:sz w:val="28"/>
          <w:szCs w:val="28"/>
        </w:rPr>
      </w:pPr>
    </w:p>
    <w:sectPr w:rsidR="00D67CBD" w:rsidRPr="008A3352" w:rsidSect="00891904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904" w:rsidRDefault="00891904" w:rsidP="00891904">
      <w:r>
        <w:separator/>
      </w:r>
    </w:p>
  </w:endnote>
  <w:endnote w:type="continuationSeparator" w:id="0">
    <w:p w:rsidR="00891904" w:rsidRDefault="00891904" w:rsidP="00891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904" w:rsidRDefault="00891904" w:rsidP="00891904">
      <w:r>
        <w:separator/>
      </w:r>
    </w:p>
  </w:footnote>
  <w:footnote w:type="continuationSeparator" w:id="0">
    <w:p w:rsidR="00891904" w:rsidRDefault="00891904" w:rsidP="00891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7130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91904" w:rsidRPr="00891904" w:rsidRDefault="00094222">
        <w:pPr>
          <w:pStyle w:val="a5"/>
          <w:jc w:val="center"/>
          <w:rPr>
            <w:sz w:val="28"/>
            <w:szCs w:val="28"/>
          </w:rPr>
        </w:pPr>
        <w:r w:rsidRPr="00891904">
          <w:rPr>
            <w:sz w:val="28"/>
            <w:szCs w:val="28"/>
          </w:rPr>
          <w:fldChar w:fldCharType="begin"/>
        </w:r>
        <w:r w:rsidR="00891904" w:rsidRPr="00891904">
          <w:rPr>
            <w:sz w:val="28"/>
            <w:szCs w:val="28"/>
          </w:rPr>
          <w:instrText xml:space="preserve"> PAGE   \* MERGEFORMAT </w:instrText>
        </w:r>
        <w:r w:rsidRPr="00891904">
          <w:rPr>
            <w:sz w:val="28"/>
            <w:szCs w:val="28"/>
          </w:rPr>
          <w:fldChar w:fldCharType="separate"/>
        </w:r>
        <w:r w:rsidR="00341403">
          <w:rPr>
            <w:noProof/>
            <w:sz w:val="28"/>
            <w:szCs w:val="28"/>
          </w:rPr>
          <w:t>2</w:t>
        </w:r>
        <w:r w:rsidRPr="00891904">
          <w:rPr>
            <w:sz w:val="28"/>
            <w:szCs w:val="28"/>
          </w:rPr>
          <w:fldChar w:fldCharType="end"/>
        </w:r>
      </w:p>
    </w:sdtContent>
  </w:sdt>
  <w:p w:rsidR="00891904" w:rsidRDefault="008919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71F"/>
    <w:rsid w:val="00053F21"/>
    <w:rsid w:val="00094222"/>
    <w:rsid w:val="002A43E8"/>
    <w:rsid w:val="002D1DD2"/>
    <w:rsid w:val="00310D4E"/>
    <w:rsid w:val="00334C3D"/>
    <w:rsid w:val="00340EC4"/>
    <w:rsid w:val="00341403"/>
    <w:rsid w:val="00360907"/>
    <w:rsid w:val="00442C9D"/>
    <w:rsid w:val="00463FF9"/>
    <w:rsid w:val="005003E1"/>
    <w:rsid w:val="005425DF"/>
    <w:rsid w:val="006B3596"/>
    <w:rsid w:val="00766423"/>
    <w:rsid w:val="00801E22"/>
    <w:rsid w:val="008200EB"/>
    <w:rsid w:val="00833955"/>
    <w:rsid w:val="00856C65"/>
    <w:rsid w:val="00891904"/>
    <w:rsid w:val="00914F08"/>
    <w:rsid w:val="00947D83"/>
    <w:rsid w:val="009C0031"/>
    <w:rsid w:val="009D6BC2"/>
    <w:rsid w:val="00A92542"/>
    <w:rsid w:val="00AD3615"/>
    <w:rsid w:val="00B31C60"/>
    <w:rsid w:val="00B93F81"/>
    <w:rsid w:val="00BC3E20"/>
    <w:rsid w:val="00C55868"/>
    <w:rsid w:val="00D67CBD"/>
    <w:rsid w:val="00D97409"/>
    <w:rsid w:val="00DA7563"/>
    <w:rsid w:val="00DE5C0C"/>
    <w:rsid w:val="00E12C0F"/>
    <w:rsid w:val="00E17B42"/>
    <w:rsid w:val="00E73460"/>
    <w:rsid w:val="00EE32C2"/>
    <w:rsid w:val="00F24744"/>
    <w:rsid w:val="00F7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4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7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C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19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1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91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19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2FD67D88DDC1421B896F82310667CF7CB0ED6DEC529394CB4B71B59962CBAF952CD2D723DC6FD0UEE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2FD67D88DDC1421B896F82310667CF7CB2ED68E9589394CB4B71B599U6E2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2FD67D88DDC1421B896F82310667CF7CB2ED6AEC589394CB4B71B599U6E2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62FD67D88DDC1421B89718F276A39C579BBB261E25590C391142AE8CE6BC1F8UDE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Сидоренко Виолета Александровна</cp:lastModifiedBy>
  <cp:revision>4</cp:revision>
  <cp:lastPrinted>2019-02-25T08:02:00Z</cp:lastPrinted>
  <dcterms:created xsi:type="dcterms:W3CDTF">2019-03-01T07:19:00Z</dcterms:created>
  <dcterms:modified xsi:type="dcterms:W3CDTF">2019-03-01T07:21:00Z</dcterms:modified>
</cp:coreProperties>
</file>