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</w:pPr>
    </w:p>
    <w:p w14:paraId="04000000">
      <w:pPr>
        <w:spacing w:line="240" w:lineRule="exact"/>
        <w:ind/>
        <w:jc w:val="both"/>
      </w:pPr>
      <w:r>
        <w:t>О принятии решения об объявлении открытого конкурса на право заключения концессионного соглашения в отношении здания бани с кадастровым номером 26:12:030732:205, расположенного по адресу: Российская Федерация, Ставропольский край, г. Ставрополь, пер. Крупской, стр. 29в, не</w:t>
      </w:r>
      <w:bookmarkStart w:id="1" w:name="_GoBack"/>
      <w:bookmarkEnd w:id="1"/>
      <w:r>
        <w:t xml:space="preserve">состоявшимся </w:t>
      </w:r>
    </w:p>
    <w:p w14:paraId="05000000">
      <w:pPr>
        <w:ind w:firstLine="709" w:left="0"/>
        <w:jc w:val="both"/>
        <w:rPr>
          <w:sz w:val="28"/>
        </w:rPr>
      </w:pPr>
    </w:p>
    <w:p w14:paraId="06000000">
      <w:pPr>
        <w:ind w:firstLine="709" w:left="0"/>
        <w:jc w:val="both"/>
      </w:pPr>
      <w:r>
        <w:t>В    соответствии     с   пунктом    6    статьи   27   Федерального закона от 21 июля 2005 г. № 115-ФЗ «О концессионных соглашениях», Федеральным законом от 06 октября 2003 г. № 131-ФЗ «Об общих принципах организации местного самоуправления в Российской Федерации», протоколом заседания конкурсной комиссии по проведению открытого конкурса на право заключения концессионного соглашения в отношении здания бани с кадастровым номером 26:12:030732:205, расположенного по адресу:</w:t>
      </w:r>
      <w:r>
        <w:rPr>
          <w:rFonts w:ascii="Times New Roman" w:hAnsi="Times New Roman"/>
          <w:spacing w:val="0"/>
          <w:sz w:val="28"/>
        </w:rPr>
        <w:t>     </w:t>
      </w:r>
      <w:r>
        <w:t>Российская</w:t>
      </w:r>
      <w:r>
        <w:rPr>
          <w:rFonts w:ascii="Times New Roman" w:hAnsi="Times New Roman"/>
          <w:spacing w:val="0"/>
          <w:sz w:val="28"/>
        </w:rPr>
        <w:t>     </w:t>
      </w:r>
      <w:r>
        <w:t>Федерация,</w:t>
      </w:r>
      <w:r>
        <w:rPr>
          <w:rFonts w:ascii="Times New Roman" w:hAnsi="Times New Roman"/>
          <w:spacing w:val="0"/>
          <w:sz w:val="28"/>
        </w:rPr>
        <w:t>    </w:t>
      </w:r>
      <w:r>
        <w:t>Ставропольский</w:t>
      </w:r>
      <w:r>
        <w:rPr>
          <w:rFonts w:ascii="Times New Roman" w:hAnsi="Times New Roman"/>
          <w:spacing w:val="0"/>
          <w:sz w:val="28"/>
        </w:rPr>
        <w:t>    </w:t>
      </w:r>
      <w:r>
        <w:t xml:space="preserve">край, г. Ставрополь, пер. Крупской, стр. 29в, от 30.07.2024 № 1 </w:t>
      </w:r>
    </w:p>
    <w:p w14:paraId="07000000">
      <w:pPr>
        <w:ind w:firstLine="709" w:left="0"/>
        <w:jc w:val="both"/>
        <w:rPr>
          <w:sz w:val="28"/>
        </w:rPr>
      </w:pPr>
    </w:p>
    <w:p w14:paraId="08000000">
      <w:pPr>
        <w:ind/>
        <w:jc w:val="both"/>
      </w:pPr>
      <w:r>
        <w:t>ПОСТАНОВЛЯЮ:</w:t>
      </w:r>
    </w:p>
    <w:p w14:paraId="09000000">
      <w:pPr>
        <w:ind w:firstLine="709" w:left="0"/>
        <w:jc w:val="both"/>
        <w:rPr>
          <w:sz w:val="28"/>
        </w:rPr>
      </w:pPr>
    </w:p>
    <w:p w14:paraId="0A000000">
      <w:pPr>
        <w:ind w:firstLine="709" w:left="0"/>
        <w:jc w:val="both"/>
      </w:pPr>
      <w:r>
        <w:rPr>
          <w:highlight w:val="white"/>
        </w:rPr>
        <w:t>1.</w:t>
      </w:r>
      <w:r>
        <w:rPr>
          <w:rFonts w:ascii="Times New Roman" w:hAnsi="Times New Roman"/>
          <w:spacing w:val="0"/>
          <w:sz w:val="28"/>
          <w:highlight w:val="white"/>
        </w:rPr>
        <w:t> </w:t>
      </w:r>
      <w:r>
        <w:rPr>
          <w:highlight w:val="white"/>
        </w:rPr>
        <w:t xml:space="preserve">Принять решение об объявлении </w:t>
      </w:r>
      <w:r>
        <w:t xml:space="preserve">открытого конкурса на право заключения концессионного соглашения в отношении здания бани с кадастровым номером 26:12:030732:205, расположенного по адресу: Российская Федерация, Ставропольский край, г. Ставрополь, пер. Крупской, стр. 29в, </w:t>
      </w:r>
      <w:r>
        <w:rPr>
          <w:rFonts w:ascii="Times New Roman" w:hAnsi="Times New Roman"/>
          <w:color w:themeColor="text1" w:val="000000"/>
          <w:sz w:val="28"/>
        </w:rPr>
        <w:t>сообщение о котором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опубликовано </w:t>
      </w:r>
      <w:r>
        <w:rPr>
          <w:rFonts w:ascii="Times New Roman" w:hAnsi="Times New Roman"/>
          <w:color w:themeColor="text1" w:val="000000"/>
          <w:sz w:val="28"/>
        </w:rPr>
        <w:t>14.06.2024</w:t>
      </w:r>
      <w:r>
        <w:rPr>
          <w:rFonts w:ascii="Times New Roman" w:hAnsi="Times New Roman"/>
          <w:color w:themeColor="text1" w:val="000000"/>
          <w:sz w:val="28"/>
        </w:rPr>
        <w:t xml:space="preserve"> в газете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Вечерний Ставрополь» № 86-87 (7790-7791)</w:t>
      </w:r>
      <w:r>
        <w:rPr>
          <w:rFonts w:ascii="Times New Roman" w:hAnsi="Times New Roman"/>
          <w:color w:themeColor="text1" w:val="000000"/>
          <w:sz w:val="28"/>
        </w:rPr>
        <w:t>, размещено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13.06.2024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на официальном сайте Российской Федерации в </w:t>
      </w:r>
      <w:r>
        <w:rPr>
          <w:rFonts w:ascii="Times New Roman" w:hAnsi="Times New Roman"/>
          <w:color w:themeColor="text1" w:val="000000"/>
          <w:sz w:val="28"/>
        </w:rPr>
        <w:t>информационно­телекоммуникационной</w:t>
      </w:r>
      <w:r>
        <w:rPr>
          <w:rFonts w:ascii="Times New Roman" w:hAnsi="Times New Roman"/>
          <w:color w:themeColor="text1" w:val="000000"/>
          <w:sz w:val="28"/>
        </w:rPr>
        <w:t xml:space="preserve"> сети «Интернет» для размещения </w:t>
      </w:r>
      <w:r>
        <w:rPr>
          <w:rFonts w:ascii="Times New Roman" w:hAnsi="Times New Roman"/>
          <w:color w:themeColor="text1" w:val="000000"/>
          <w:sz w:val="28"/>
        </w:rPr>
        <w:t xml:space="preserve">информации о проведении торгов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"http://www.torgi.gov.ru"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www.torgi.gov.ru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u w:val="none"/>
        </w:rPr>
        <w:t xml:space="preserve"> (извещение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"https://torgi.gov.ru/new/private/notice/view/66392228ed7b22241710db18"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21000004960000000118)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и официальном сайте </w:t>
      </w:r>
      <w:r>
        <w:rPr>
          <w:rFonts w:ascii="Times New Roman" w:hAnsi="Times New Roman"/>
          <w:color w:themeColor="text1" w:val="000000"/>
          <w:sz w:val="28"/>
        </w:rPr>
        <w:t xml:space="preserve">концедента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"http://www.ставрополь.рф"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www.ставрополь.рф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highlight w:val="white"/>
        </w:rPr>
        <w:t>, несостоявшимся.</w:t>
      </w:r>
      <w:r>
        <w:t xml:space="preserve"> </w:t>
      </w:r>
    </w:p>
    <w:p w14:paraId="0B000000">
      <w:pPr>
        <w:tabs>
          <w:tab w:leader="none" w:pos="1120" w:val="left"/>
        </w:tabs>
        <w:ind w:firstLine="709" w:left="0"/>
        <w:jc w:val="both"/>
      </w:pPr>
      <w:r>
        <w:t xml:space="preserve">2. Настоящее постановление вступает в силу на следующий день после дня его официального опубликования в </w:t>
      </w:r>
      <w:r>
        <w:rPr>
          <w:rFonts w:ascii="Times New Roman" w:hAnsi="Times New Roman"/>
          <w:sz w:val="28"/>
        </w:rPr>
        <w:t xml:space="preserve">сетевом издании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Правовой </w:t>
      </w:r>
      <w:r>
        <w:br/>
      </w:r>
      <w:r>
        <w:rPr>
          <w:rFonts w:ascii="Times New Roman" w:hAnsi="Times New Roman"/>
          <w:sz w:val="28"/>
        </w:rPr>
        <w:t>портал администрации города Ставрополя» (</w:t>
      </w:r>
      <w:r>
        <w:rPr>
          <w:rFonts w:ascii="Times New Roman" w:hAnsi="Times New Roman"/>
          <w:sz w:val="28"/>
        </w:rPr>
        <w:t>право-ставрополь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)</w:t>
      </w:r>
      <w:r>
        <w:t>.</w:t>
      </w:r>
    </w:p>
    <w:p w14:paraId="0C000000">
      <w:pPr>
        <w:pStyle w:val="Style_2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Разместить настоящее постановление на официальном </w:t>
      </w:r>
      <w:r>
        <w:br/>
      </w:r>
      <w:r>
        <w:rPr>
          <w:sz w:val="28"/>
        </w:rPr>
        <w:t>сайте администрации города Ставрополя в информационно-телекоммуникационной сети «Интернет»</w:t>
      </w:r>
      <w:r>
        <w:rPr>
          <w:sz w:val="28"/>
        </w:rPr>
        <w:t>.</w:t>
      </w:r>
    </w:p>
    <w:p w14:paraId="0D000000">
      <w:pPr>
        <w:ind w:firstLine="709" w:left="0"/>
        <w:jc w:val="both"/>
      </w:pPr>
      <w:r>
        <w:rPr>
          <w:sz w:val="28"/>
        </w:rPr>
        <w:t>4. </w:t>
      </w:r>
      <w:r>
        <w:rPr>
          <w:sz w:val="28"/>
          <w:highlight w:val="white"/>
        </w:rPr>
        <w:t>Контроль исполнения настоящего постановления оставляю за собой.</w:t>
      </w:r>
    </w:p>
    <w:p w14:paraId="0E000000">
      <w:pPr>
        <w:spacing w:line="240" w:lineRule="exact"/>
        <w:ind/>
      </w:pPr>
    </w:p>
    <w:p w14:paraId="0F000000">
      <w:pPr>
        <w:spacing w:line="240" w:lineRule="exact"/>
        <w:ind/>
      </w:pPr>
    </w:p>
    <w:p w14:paraId="10000000">
      <w:pPr>
        <w:spacing w:line="240" w:lineRule="exact"/>
        <w:ind/>
      </w:pPr>
    </w:p>
    <w:p w14:paraId="11000000">
      <w:pPr>
        <w:spacing w:line="240" w:lineRule="exact"/>
        <w:ind/>
      </w:pPr>
      <w:r>
        <w:t>Глава города Ставрополя</w:t>
      </w:r>
      <w:r>
        <w:tab/>
      </w:r>
      <w:r>
        <w:tab/>
      </w:r>
      <w:r>
        <w:t xml:space="preserve">                    </w:t>
      </w:r>
      <w:r>
        <w:tab/>
      </w:r>
      <w:r>
        <w:t xml:space="preserve">  </w:t>
      </w:r>
      <w:r>
        <w:tab/>
      </w:r>
      <w:r>
        <w:t xml:space="preserve">             И.И. Ульянченко </w:t>
      </w:r>
    </w:p>
    <w:sectPr>
      <w:headerReference r:id="rId1" w:type="even"/>
      <w:pgSz w:h="16848" w:orient="portrait" w:w="11908"/>
      <w:pgMar w:bottom="1116" w:footer="0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Верхний колонтитул1"/>
    <w:link w:val="Style_6_ch"/>
    <w:rPr>
      <w:rFonts w:ascii="Times New Roman" w:hAnsi="Times New Roman"/>
      <w:color w:val="000000"/>
      <w:spacing w:val="0"/>
      <w:sz w:val="20"/>
    </w:rPr>
  </w:style>
  <w:style w:styleId="Style_6_ch" w:type="character">
    <w:name w:val="Верхний колонтитул1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Contents 7"/>
    <w:link w:val="Style_7_ch"/>
    <w:rPr>
      <w:rFonts w:ascii="XO Thames" w:hAnsi="XO Thames"/>
      <w:sz w:val="28"/>
    </w:rPr>
  </w:style>
  <w:style w:styleId="Style_7_ch" w:type="character">
    <w:name w:val="Contents 7"/>
    <w:link w:val="Style_7"/>
    <w:rPr>
      <w:rFonts w:ascii="XO Thames" w:hAnsi="XO Thames"/>
      <w:sz w:val="28"/>
    </w:rPr>
  </w:style>
  <w:style w:styleId="Style_8" w:type="paragraph">
    <w:name w:val="Интернет-ссылка"/>
    <w:link w:val="Style_8_ch"/>
    <w:rPr>
      <w:color w:val="0000FF"/>
      <w:u w:val="single"/>
    </w:rPr>
  </w:style>
  <w:style w:styleId="Style_8_ch" w:type="character">
    <w:name w:val="Интернет-ссылка"/>
    <w:link w:val="Style_8"/>
    <w:rPr>
      <w:color w:val="0000FF"/>
      <w:u w:val="single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12" w:type="paragraph">
    <w:name w:val="toc 6"/>
    <w:next w:val="Style_2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15" w:type="paragraph">
    <w:name w:val="Нижний колонтитул1"/>
    <w:basedOn w:val="Style_16"/>
    <w:link w:val="Style_15_ch"/>
    <w:rPr>
      <w:rFonts w:ascii="Times New Roman" w:hAnsi="Times New Roman"/>
      <w:color w:val="000000"/>
      <w:spacing w:val="0"/>
      <w:sz w:val="28"/>
    </w:rPr>
  </w:style>
  <w:style w:styleId="Style_15_ch" w:type="character">
    <w:name w:val="Нижний колонтитул1"/>
    <w:basedOn w:val="Style_16_ch"/>
    <w:link w:val="Style_15"/>
    <w:rPr>
      <w:rFonts w:ascii="Times New Roman" w:hAnsi="Times New Roman"/>
      <w:color w:val="000000"/>
      <w:spacing w:val="0"/>
      <w:sz w:val="28"/>
    </w:rPr>
  </w:style>
  <w:style w:styleId="Style_17" w:type="paragraph">
    <w:name w:val="Endnote"/>
    <w:basedOn w:val="Style_2"/>
    <w:link w:val="Style_17_ch"/>
  </w:style>
  <w:style w:styleId="Style_17_ch" w:type="character">
    <w:name w:val="Endnote"/>
    <w:basedOn w:val="Style_2_ch"/>
    <w:link w:val="Style_17"/>
  </w:style>
  <w:style w:styleId="Style_18" w:type="paragraph">
    <w:name w:val="heading 3"/>
    <w:next w:val="Style_2"/>
    <w:link w:val="Style_1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Заголовок2"/>
    <w:link w:val="Style_19_ch"/>
    <w:rPr>
      <w:spacing w:val="-20"/>
      <w:sz w:val="36"/>
    </w:rPr>
  </w:style>
  <w:style w:styleId="Style_19_ch" w:type="character">
    <w:name w:val="Заголовок2"/>
    <w:link w:val="Style_19"/>
    <w:rPr>
      <w:spacing w:val="-20"/>
      <w:sz w:val="36"/>
    </w:rPr>
  </w:style>
  <w:style w:styleId="Style_20" w:type="paragraph">
    <w:name w:val="Подзаголовок1"/>
    <w:link w:val="Style_20_ch"/>
    <w:rPr>
      <w:rFonts w:ascii="XO Thames" w:hAnsi="XO Thames"/>
      <w:i w:val="1"/>
      <w:sz w:val="24"/>
    </w:rPr>
  </w:style>
  <w:style w:styleId="Style_20_ch" w:type="character">
    <w:name w:val="Подзаголовок1"/>
    <w:link w:val="Style_20"/>
    <w:rPr>
      <w:rFonts w:ascii="XO Thames" w:hAnsi="XO Thames"/>
      <w:i w:val="1"/>
      <w:sz w:val="24"/>
    </w:rPr>
  </w:style>
  <w:style w:styleId="Style_21" w:type="paragraph">
    <w:name w:val="index heading"/>
    <w:basedOn w:val="Style_2"/>
    <w:link w:val="Style_21_ch"/>
  </w:style>
  <w:style w:styleId="Style_21_ch" w:type="character">
    <w:name w:val="index heading"/>
    <w:basedOn w:val="Style_2_ch"/>
    <w:link w:val="Style_21"/>
  </w:style>
  <w:style w:styleId="Style_22" w:type="paragraph">
    <w:name w:val="Contents 3"/>
    <w:link w:val="Style_22_ch"/>
    <w:rPr>
      <w:rFonts w:ascii="XO Thames" w:hAnsi="XO Thames"/>
      <w:sz w:val="28"/>
    </w:rPr>
  </w:style>
  <w:style w:styleId="Style_22_ch" w:type="character">
    <w:name w:val="Contents 3"/>
    <w:link w:val="Style_22"/>
    <w:rPr>
      <w:rFonts w:ascii="XO Thames" w:hAnsi="XO Thames"/>
      <w:sz w:val="28"/>
    </w:rPr>
  </w:style>
  <w:style w:styleId="Style_23" w:type="paragraph">
    <w:name w:val="Contents 4"/>
    <w:link w:val="Style_23_ch"/>
    <w:rPr>
      <w:rFonts w:ascii="XO Thames" w:hAnsi="XO Thames"/>
      <w:sz w:val="28"/>
    </w:rPr>
  </w:style>
  <w:style w:styleId="Style_23_ch" w:type="character">
    <w:name w:val="Contents 4"/>
    <w:link w:val="Style_23"/>
    <w:rPr>
      <w:rFonts w:ascii="XO Thames" w:hAnsi="XO Thames"/>
      <w:sz w:val="28"/>
    </w:rPr>
  </w:style>
  <w:style w:styleId="Style_16" w:type="paragraph">
    <w:name w:val="Обычный1"/>
    <w:link w:val="Style_16_ch"/>
    <w:rPr>
      <w:rFonts w:ascii="Times New Roman" w:hAnsi="Times New Roman"/>
      <w:color w:val="000000"/>
      <w:spacing w:val="0"/>
      <w:sz w:val="28"/>
    </w:rPr>
  </w:style>
  <w:style w:styleId="Style_16_ch" w:type="character">
    <w:name w:val="Обычный1"/>
    <w:link w:val="Style_16"/>
    <w:rPr>
      <w:rFonts w:ascii="Times New Roman" w:hAnsi="Times New Roman"/>
      <w:color w:val="000000"/>
      <w:spacing w:val="0"/>
      <w:sz w:val="28"/>
    </w:rPr>
  </w:style>
  <w:style w:styleId="Style_24" w:type="paragraph">
    <w:name w:val="Contents 1"/>
    <w:link w:val="Style_24_ch"/>
    <w:rPr>
      <w:rFonts w:ascii="XO Thames" w:hAnsi="XO Thames"/>
      <w:b w:val="1"/>
      <w:sz w:val="28"/>
    </w:rPr>
  </w:style>
  <w:style w:styleId="Style_24_ch" w:type="character">
    <w:name w:val="Contents 1"/>
    <w:link w:val="Style_24"/>
    <w:rPr>
      <w:rFonts w:ascii="XO Thames" w:hAnsi="XO Thames"/>
      <w:b w:val="1"/>
      <w:sz w:val="28"/>
    </w:rPr>
  </w:style>
  <w:style w:styleId="Style_25" w:type="paragraph">
    <w:name w:val="Заголовок 51"/>
    <w:link w:val="Style_25_ch"/>
    <w:rPr>
      <w:rFonts w:ascii="XO Thames" w:hAnsi="XO Thames"/>
      <w:b w:val="1"/>
      <w:sz w:val="22"/>
    </w:rPr>
  </w:style>
  <w:style w:styleId="Style_25_ch" w:type="character">
    <w:name w:val="Заголовок 51"/>
    <w:link w:val="Style_25"/>
    <w:rPr>
      <w:rFonts w:ascii="XO Thames" w:hAnsi="XO Thames"/>
      <w:b w:val="1"/>
      <w:sz w:val="22"/>
    </w:rPr>
  </w:style>
  <w:style w:styleId="Style_26" w:type="paragraph">
    <w:name w:val="Символ сноски"/>
    <w:link w:val="Style_26_ch"/>
  </w:style>
  <w:style w:styleId="Style_26_ch" w:type="character">
    <w:name w:val="Символ сноски"/>
    <w:link w:val="Style_26"/>
  </w:style>
  <w:style w:styleId="Style_27" w:type="paragraph">
    <w:name w:val="caption"/>
    <w:basedOn w:val="Style_2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"/>
    <w:basedOn w:val="Style_2_ch"/>
    <w:link w:val="Style_27"/>
    <w:rPr>
      <w:i w:val="1"/>
      <w:sz w:val="24"/>
    </w:rPr>
  </w:style>
  <w:style w:styleId="Style_28" w:type="paragraph">
    <w:name w:val="toc 3"/>
    <w:next w:val="Style_2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Contents 8"/>
    <w:link w:val="Style_30_ch"/>
    <w:rPr>
      <w:rFonts w:ascii="XO Thames" w:hAnsi="XO Thames"/>
      <w:sz w:val="28"/>
    </w:rPr>
  </w:style>
  <w:style w:styleId="Style_30_ch" w:type="character">
    <w:name w:val="Contents 8"/>
    <w:link w:val="Style_30"/>
    <w:rPr>
      <w:rFonts w:ascii="XO Thames" w:hAnsi="XO Thames"/>
      <w:sz w:val="28"/>
    </w:rPr>
  </w:style>
  <w:style w:styleId="Style_31" w:type="paragraph">
    <w:name w:val="Заголовок 41"/>
    <w:link w:val="Style_31_ch"/>
    <w:rPr>
      <w:rFonts w:ascii="XO Thames" w:hAnsi="XO Thames"/>
      <w:b w:val="1"/>
      <w:color w:val="000000"/>
      <w:spacing w:val="0"/>
      <w:sz w:val="24"/>
    </w:rPr>
  </w:style>
  <w:style w:styleId="Style_31_ch" w:type="character">
    <w:name w:val="Заголовок 41"/>
    <w:link w:val="Style_31"/>
    <w:rPr>
      <w:rFonts w:ascii="XO Thames" w:hAnsi="XO Thames"/>
      <w:b w:val="1"/>
      <w:color w:val="000000"/>
      <w:spacing w:val="0"/>
      <w:sz w:val="24"/>
    </w:rPr>
  </w:style>
  <w:style w:styleId="Style_32" w:type="paragraph">
    <w:name w:val="Text body"/>
    <w:link w:val="Style_32_ch"/>
  </w:style>
  <w:style w:styleId="Style_32_ch" w:type="character">
    <w:name w:val="Text body"/>
    <w:link w:val="Style_32"/>
  </w:style>
  <w:style w:styleId="Style_33" w:type="paragraph">
    <w:name w:val="Contents 9"/>
    <w:link w:val="Style_33_ch"/>
    <w:rPr>
      <w:rFonts w:ascii="XO Thames" w:hAnsi="XO Thames"/>
      <w:sz w:val="28"/>
    </w:rPr>
  </w:style>
  <w:style w:styleId="Style_33_ch" w:type="character">
    <w:name w:val="Contents 9"/>
    <w:link w:val="Style_33"/>
    <w:rPr>
      <w:rFonts w:ascii="XO Thames" w:hAnsi="XO Thames"/>
      <w:sz w:val="28"/>
    </w:rPr>
  </w:style>
  <w:style w:styleId="Style_34" w:type="paragraph">
    <w:name w:val="List Paragraph"/>
    <w:basedOn w:val="Style_2"/>
    <w:link w:val="Style_34_ch"/>
    <w:pPr>
      <w:ind w:firstLine="0" w:left="720"/>
      <w:contextualSpacing w:val="1"/>
    </w:pPr>
  </w:style>
  <w:style w:styleId="Style_34_ch" w:type="character">
    <w:name w:val="List Paragraph"/>
    <w:basedOn w:val="Style_2_ch"/>
    <w:link w:val="Style_34"/>
  </w:style>
  <w:style w:styleId="Style_35" w:type="paragraph">
    <w:name w:val="Contents 6"/>
    <w:link w:val="Style_35_ch"/>
    <w:rPr>
      <w:rFonts w:ascii="XO Thames" w:hAnsi="XO Thames"/>
      <w:sz w:val="28"/>
    </w:rPr>
  </w:style>
  <w:style w:styleId="Style_35_ch" w:type="character">
    <w:name w:val="Contents 6"/>
    <w:link w:val="Style_35"/>
    <w:rPr>
      <w:rFonts w:ascii="XO Thames" w:hAnsi="XO Thames"/>
      <w:sz w:val="28"/>
    </w:rPr>
  </w:style>
  <w:style w:styleId="Style_36" w:type="paragraph">
    <w:name w:val="Название объекта1"/>
    <w:link w:val="Style_36_ch"/>
    <w:rPr>
      <w:i w:val="1"/>
      <w:sz w:val="24"/>
    </w:rPr>
  </w:style>
  <w:style w:styleId="Style_36_ch" w:type="character">
    <w:name w:val="Название объекта1"/>
    <w:link w:val="Style_36"/>
    <w:rPr>
      <w:i w:val="1"/>
      <w:sz w:val="24"/>
    </w:rPr>
  </w:style>
  <w:style w:styleId="Style_37" w:type="paragraph">
    <w:name w:val="heading 5"/>
    <w:next w:val="Style_2"/>
    <w:link w:val="Style_3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37_ch" w:type="character">
    <w:name w:val="heading 5"/>
    <w:link w:val="Style_37"/>
    <w:rPr>
      <w:rFonts w:ascii="XO Thames" w:hAnsi="XO Thames"/>
      <w:b w:val="1"/>
      <w:sz w:val="22"/>
    </w:rPr>
  </w:style>
  <w:style w:styleId="Style_38" w:type="paragraph">
    <w:name w:val="Символ концевой сноски"/>
    <w:link w:val="Style_38_ch"/>
  </w:style>
  <w:style w:styleId="Style_38_ch" w:type="character">
    <w:name w:val="Символ концевой сноски"/>
    <w:link w:val="Style_38"/>
  </w:style>
  <w:style w:styleId="Style_39" w:type="paragraph">
    <w:name w:val="heading 1"/>
    <w:next w:val="Style_2"/>
    <w:link w:val="Style_3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Список1"/>
    <w:basedOn w:val="Style_32"/>
    <w:link w:val="Style_40_ch"/>
    <w:rPr>
      <w:rFonts w:ascii="Times New Roman" w:hAnsi="Times New Roman"/>
      <w:color w:val="000000"/>
      <w:spacing w:val="0"/>
      <w:sz w:val="20"/>
    </w:rPr>
  </w:style>
  <w:style w:styleId="Style_40_ch" w:type="character">
    <w:name w:val="Список1"/>
    <w:basedOn w:val="Style_32_ch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toc 1"/>
    <w:next w:val="Style_2"/>
    <w:link w:val="Style_43_ch"/>
    <w:uiPriority w:val="39"/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Header and Footer"/>
    <w:link w:val="Style_44_ch"/>
    <w:rPr>
      <w:rFonts w:ascii="XO Thames" w:hAnsi="XO Thames"/>
      <w:sz w:val="28"/>
    </w:rPr>
  </w:style>
  <w:style w:styleId="Style_44_ch" w:type="character">
    <w:name w:val="Header and Footer"/>
    <w:link w:val="Style_44"/>
    <w:rPr>
      <w:rFonts w:ascii="XO Thames" w:hAnsi="XO Thames"/>
      <w:sz w:val="28"/>
    </w:rPr>
  </w:style>
  <w:style w:styleId="Style_45" w:type="paragraph">
    <w:name w:val="footer"/>
    <w:link w:val="Style_45_ch"/>
  </w:style>
  <w:style w:styleId="Style_45_ch" w:type="character">
    <w:name w:val="footer"/>
    <w:link w:val="Style_45"/>
  </w:style>
  <w:style w:styleId="Style_46" w:type="paragraph">
    <w:name w:val="Заголовок 31"/>
    <w:link w:val="Style_46_ch"/>
    <w:rPr>
      <w:rFonts w:ascii="XO Thames" w:hAnsi="XO Thames"/>
      <w:b w:val="1"/>
      <w:sz w:val="26"/>
    </w:rPr>
  </w:style>
  <w:style w:styleId="Style_46_ch" w:type="character">
    <w:name w:val="Заголовок 31"/>
    <w:link w:val="Style_46"/>
    <w:rPr>
      <w:rFonts w:ascii="XO Thames" w:hAnsi="XO Thames"/>
      <w:b w:val="1"/>
      <w:sz w:val="26"/>
    </w:rPr>
  </w:style>
  <w:style w:styleId="Style_47" w:type="paragraph">
    <w:name w:val="toc 9"/>
    <w:next w:val="Style_2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Колонтитул"/>
    <w:link w:val="Style_48_ch"/>
    <w:rPr>
      <w:rFonts w:ascii="XO Thames" w:hAnsi="XO Thames"/>
      <w:sz w:val="28"/>
    </w:rPr>
  </w:style>
  <w:style w:styleId="Style_48_ch" w:type="character">
    <w:name w:val="Колонтитул"/>
    <w:link w:val="Style_48"/>
    <w:rPr>
      <w:rFonts w:ascii="XO Thames" w:hAnsi="XO Thames"/>
      <w:sz w:val="28"/>
    </w:rPr>
  </w:style>
  <w:style w:styleId="Style_11" w:type="paragraph">
    <w:name w:val="Body Text"/>
    <w:basedOn w:val="Style_2"/>
    <w:link w:val="Style_11_ch"/>
  </w:style>
  <w:style w:styleId="Style_11_ch" w:type="character">
    <w:name w:val="Body Text"/>
    <w:basedOn w:val="Style_2_ch"/>
    <w:link w:val="Style_11"/>
  </w:style>
  <w:style w:styleId="Style_49" w:type="paragraph">
    <w:name w:val="Заголовок 21"/>
    <w:link w:val="Style_49_ch"/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Заголовок 21"/>
    <w:link w:val="Style_49"/>
    <w:rPr>
      <w:rFonts w:ascii="XO Thames" w:hAnsi="XO Thames"/>
      <w:b w:val="1"/>
      <w:color w:val="000000"/>
      <w:spacing w:val="0"/>
      <w:sz w:val="28"/>
    </w:rPr>
  </w:style>
  <w:style w:styleId="Style_50" w:type="paragraph">
    <w:name w:val="Номер страницы1"/>
    <w:basedOn w:val="Style_29"/>
    <w:link w:val="Style_50_ch"/>
  </w:style>
  <w:style w:styleId="Style_50_ch" w:type="character">
    <w:name w:val="Номер страницы1"/>
    <w:basedOn w:val="Style_29_ch"/>
    <w:link w:val="Style_50"/>
  </w:style>
  <w:style w:styleId="Style_51" w:type="paragraph">
    <w:name w:val="toc 8"/>
    <w:next w:val="Style_2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Balloon Text"/>
    <w:basedOn w:val="Style_2"/>
    <w:link w:val="Style_52_ch"/>
    <w:rPr>
      <w:rFonts w:ascii="Tahoma" w:hAnsi="Tahoma"/>
      <w:sz w:val="16"/>
    </w:rPr>
  </w:style>
  <w:style w:styleId="Style_52_ch" w:type="character">
    <w:name w:val="Balloon Text"/>
    <w:basedOn w:val="Style_2_ch"/>
    <w:link w:val="Style_52"/>
    <w:rPr>
      <w:rFonts w:ascii="Tahoma" w:hAnsi="Tahoma"/>
      <w:sz w:val="16"/>
    </w:rPr>
  </w:style>
  <w:style w:styleId="Style_53" w:type="paragraph">
    <w:name w:val="Заголовок 11"/>
    <w:link w:val="Style_53_ch"/>
    <w:rPr>
      <w:rFonts w:ascii="XO Thames" w:hAnsi="XO Thames"/>
      <w:b w:val="1"/>
      <w:sz w:val="32"/>
    </w:rPr>
  </w:style>
  <w:style w:styleId="Style_53_ch" w:type="character">
    <w:name w:val="Заголовок 11"/>
    <w:link w:val="Style_53"/>
    <w:rPr>
      <w:rFonts w:ascii="XO Thames" w:hAnsi="XO Thames"/>
      <w:b w:val="1"/>
      <w:sz w:val="32"/>
    </w:rPr>
  </w:style>
  <w:style w:styleId="Style_54" w:type="paragraph">
    <w:name w:val="toc 5"/>
    <w:next w:val="Style_2"/>
    <w:link w:val="Style_54_ch"/>
    <w:uiPriority w:val="39"/>
    <w:pPr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Заголовок1"/>
    <w:basedOn w:val="Style_16"/>
    <w:link w:val="Style_55_ch"/>
    <w:rPr>
      <w:rFonts w:ascii="Liberation Sans" w:hAnsi="Liberation Sans"/>
      <w:color w:val="000000"/>
      <w:spacing w:val="0"/>
      <w:sz w:val="28"/>
    </w:rPr>
  </w:style>
  <w:style w:styleId="Style_55_ch" w:type="character">
    <w:name w:val="Заголовок1"/>
    <w:basedOn w:val="Style_16_ch"/>
    <w:link w:val="Style_55"/>
    <w:rPr>
      <w:rFonts w:ascii="Liberation Sans" w:hAnsi="Liberation Sans"/>
      <w:color w:val="000000"/>
      <w:spacing w:val="0"/>
      <w:sz w:val="28"/>
    </w:rPr>
  </w:style>
  <w:style w:styleId="Style_56" w:type="paragraph">
    <w:name w:val="Contents 2"/>
    <w:link w:val="Style_56_ch"/>
    <w:rPr>
      <w:rFonts w:ascii="XO Thames" w:hAnsi="XO Thames"/>
      <w:sz w:val="28"/>
    </w:rPr>
  </w:style>
  <w:style w:styleId="Style_56_ch" w:type="character">
    <w:name w:val="Contents 2"/>
    <w:link w:val="Style_56"/>
    <w:rPr>
      <w:rFonts w:ascii="XO Thames" w:hAnsi="XO Thames"/>
      <w:sz w:val="28"/>
    </w:rPr>
  </w:style>
  <w:style w:styleId="Style_57" w:type="paragraph">
    <w:name w:val="Цитата1"/>
    <w:basedOn w:val="Style_2"/>
    <w:link w:val="Style_57_ch"/>
    <w:pPr>
      <w:widowControl w:val="0"/>
      <w:ind w:firstLine="0" w:left="720" w:right="400"/>
    </w:pPr>
    <w:rPr>
      <w:sz w:val="24"/>
    </w:rPr>
  </w:style>
  <w:style w:styleId="Style_57_ch" w:type="character">
    <w:name w:val="Цитата1"/>
    <w:basedOn w:val="Style_2_ch"/>
    <w:link w:val="Style_57"/>
    <w:rPr>
      <w:sz w:val="24"/>
    </w:rPr>
  </w:style>
  <w:style w:styleId="Style_58" w:type="paragraph">
    <w:name w:val="Subtitle"/>
    <w:next w:val="Style_2"/>
    <w:link w:val="Style_58_ch"/>
    <w:uiPriority w:val="11"/>
    <w:qFormat/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Привязка концевой сноски"/>
    <w:link w:val="Style_59_ch"/>
    <w:rPr>
      <w:vertAlign w:val="superscript"/>
    </w:rPr>
  </w:style>
  <w:style w:styleId="Style_59_ch" w:type="character">
    <w:name w:val="Привязка концевой сноски"/>
    <w:link w:val="Style_59"/>
    <w:rPr>
      <w:vertAlign w:val="superscript"/>
    </w:rPr>
  </w:style>
  <w:style w:styleId="Style_60" w:type="paragraph">
    <w:name w:val="Title"/>
    <w:basedOn w:val="Style_2"/>
    <w:link w:val="Style_60_ch"/>
    <w:uiPriority w:val="10"/>
    <w:qFormat/>
    <w:pPr>
      <w:ind/>
      <w:jc w:val="center"/>
    </w:pPr>
    <w:rPr>
      <w:spacing w:val="-20"/>
      <w:sz w:val="36"/>
    </w:rPr>
  </w:style>
  <w:style w:styleId="Style_60_ch" w:type="character">
    <w:name w:val="Title"/>
    <w:basedOn w:val="Style_2_ch"/>
    <w:link w:val="Style_60"/>
    <w:rPr>
      <w:spacing w:val="-20"/>
      <w:sz w:val="36"/>
    </w:rPr>
  </w:style>
  <w:style w:styleId="Style_61" w:type="paragraph">
    <w:name w:val="heading 4"/>
    <w:link w:val="Style_6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Привязка сноски"/>
    <w:link w:val="Style_62_ch"/>
    <w:rPr>
      <w:vertAlign w:val="superscript"/>
    </w:rPr>
  </w:style>
  <w:style w:styleId="Style_62_ch" w:type="character">
    <w:name w:val="Привязка сноски"/>
    <w:link w:val="Style_62"/>
    <w:rPr>
      <w:vertAlign w:val="superscript"/>
    </w:rPr>
  </w:style>
  <w:style w:styleId="Style_63" w:type="paragraph">
    <w:name w:val="heading 2"/>
    <w:link w:val="Style_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table">
    <w:name w:val="Table Grid"/>
    <w:basedOn w:val="Style_6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2024-08-01T12:11:35Z</dcterms:modified>
</cp:coreProperties>
</file>