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0" w:after="0"/>
        <w:contextualSpacing/>
        <w:rPr>
          <w:color w:val="FFFFFF"/>
        </w:rPr>
      </w:pPr>
      <w:r>
        <w:rPr>
          <w:color w:val="FFFFFF"/>
        </w:rPr>
        <w:t>П О С Т А Н О В Л Е Н И Е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color w:val="FFFFFF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>АДМИНИСТРАЦИИ ГОРОДА СТАВРОПОЛЯ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color w:val="FFFFFF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>СТАВРОПОЛЬСКОГО КРАЯ</w:t>
      </w:r>
    </w:p>
    <w:p>
      <w:pPr>
        <w:pStyle w:val="Normal"/>
        <w:tabs>
          <w:tab w:val="clear" w:pos="708"/>
          <w:tab w:val="left" w:pos="7027" w:leader="none"/>
        </w:tabs>
        <w:spacing w:before="0" w:after="200"/>
        <w:contextualSpacing/>
        <w:jc w:val="both"/>
        <w:rPr>
          <w:rFonts w:ascii="Times New Roman" w:hAnsi="Times New Roman"/>
          <w:color w:val="FFFFFF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ab/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color w:val="FFFFFF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 xml:space="preserve">                                 </w:t>
      </w:r>
      <w:r>
        <w:rPr>
          <w:rFonts w:ascii="Times New Roman" w:hAnsi="Times New Roman"/>
          <w:color w:val="FFFFFF"/>
          <w:spacing w:val="30"/>
          <w:sz w:val="32"/>
        </w:rPr>
        <w:t xml:space="preserve">г. Ставрополь                №        </w:t>
      </w:r>
    </w:p>
    <w:p>
      <w:pPr>
        <w:pStyle w:val="Normal"/>
        <w:tabs>
          <w:tab w:val="clear" w:pos="708"/>
          <w:tab w:val="left" w:pos="9356" w:leader="none"/>
        </w:tabs>
        <w:spacing w:lineRule="exact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356" w:leader="none"/>
        </w:tabs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утратившими </w:t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силу некоторых постановлений </w:t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45 Градостроительного кодекса Российской Федерации, Федеральным законом от 06 октября 2003 г. № 131-ФЗ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от 2 февраля 2024 г.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ее отдельных частей, признания отдельных частей такой документации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муниципального образования города Ставрополя Ставропольского края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Признать утратившими силу: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Ставрополя от 04.02.2022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№ 233 «Об утверждении Порядка подготовки документации по планировке территории, разрабатываемой на основании решений администрации города Ставрополя, ее утверждения, а также внесения изменений в такую документацию по планировке территории, отмены такой документации или ее отдельных частей, признания отдельных частей такой документации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не подлежащими применению»;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Ставрополя от 08.11.2023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№ 2467 «О внесении изменений в Порядок подготовки документации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по планировке территории, разрабатываемой на основании решений администрации города Ставрополя, ее утверждения, а также внесения изменений в такую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утвержденный постановлением администрации города Ставрополя от 04.02.2022 № 233».</w:t>
      </w:r>
    </w:p>
    <w:p>
      <w:pPr>
        <w:pStyle w:val="NormalWeb1"/>
        <w:spacing w:lineRule="atLeast" w:line="288" w:before="0" w:after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Ставрополь», </w:t>
      </w:r>
      <w:r>
        <w:rPr/>
        <w:br/>
      </w:r>
      <w:r>
        <w:rPr>
          <w:color w:val="000000"/>
          <w:sz w:val="28"/>
        </w:rPr>
        <w:t>но не ранее 1 сентября 2024 г</w:t>
      </w:r>
      <w:r>
        <w:rPr>
          <w:color w:val="000000"/>
          <w:sz w:val="28"/>
        </w:rPr>
        <w:t>ода</w:t>
      </w:r>
      <w:r>
        <w:rPr>
          <w:color w:val="000000"/>
          <w:sz w:val="28"/>
        </w:rPr>
        <w:t>.</w:t>
      </w:r>
    </w:p>
    <w:p>
      <w:pPr>
        <w:pStyle w:val="NormalWeb1"/>
        <w:spacing w:lineRule="atLeast" w:line="288" w:before="0" w:after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Web1"/>
        <w:spacing w:lineRule="atLeast" w:line="288" w:before="0" w:after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Web1"/>
        <w:spacing w:lineRule="atLeast" w:line="288" w:before="0" w:after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</w:t>
        <w:tab/>
        <w:tab/>
        <w:t xml:space="preserve">       </w:t>
        <w:tab/>
        <w:tab/>
        <w:tab/>
        <w:t xml:space="preserve">   И.И. Ульянченко</w:t>
      </w:r>
    </w:p>
    <w:p>
      <w:pPr>
        <w:pStyle w:val="Normal"/>
        <w:widowControl w:val="false"/>
        <w:tabs>
          <w:tab w:val="clear" w:pos="708"/>
          <w:tab w:val="left" w:pos="6663" w:leader="none"/>
        </w:tabs>
        <w:spacing w:lineRule="exact" w:line="240" w:before="0" w:after="0"/>
        <w:ind w:hanging="0" w:left="0" w:right="-2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2"/>
      <w:headerReference w:type="first" r:id="rId3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1">
    <w:name w:val="Гиперссылка1"/>
    <w:link w:val="111"/>
    <w:qFormat/>
    <w:rPr>
      <w:rFonts w:ascii="Calibri" w:hAnsi="Calibri"/>
      <w:color w:val="0000FF"/>
      <w:spacing w:val="0"/>
      <w:sz w:val="20"/>
      <w:u w:val="single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11">
    <w:name w:val="Основной шрифт абзаца1"/>
    <w:link w:val="112"/>
    <w:qFormat/>
    <w:rPr>
      <w:rFonts w:ascii="Calibri" w:hAnsi="Calibri"/>
      <w:color w:val="000000"/>
      <w:spacing w:val="0"/>
      <w:sz w:val="20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pacing w:val="0"/>
      <w:sz w:val="20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NormalWeb">
    <w:name w:val="Normal (Web)"/>
    <w:link w:val="NormalWeb1"/>
    <w:qFormat/>
    <w:rPr>
      <w:rFonts w:ascii="Times New Roman" w:hAnsi="Times New Roman"/>
      <w:color w:val="000000"/>
      <w:sz w:val="24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>
      <w:rFonts w:ascii="Calibri" w:hAnsi="Calibri"/>
      <w:color w:val="000000"/>
      <w:spacing w:val="0"/>
      <w:sz w:val="20"/>
    </w:rPr>
  </w:style>
  <w:style w:type="character" w:styleId="Textbody">
    <w:name w:val="Text body"/>
    <w:qFormat/>
    <w:rPr/>
  </w:style>
  <w:style w:type="character" w:styleId="Footer1">
    <w:name w:val="Footer1"/>
    <w:qFormat/>
    <w:rPr/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NoSpacing">
    <w:name w:val="No Spacing"/>
    <w:link w:val="NoSpacing1"/>
    <w:qFormat/>
    <w:rPr>
      <w:rFonts w:ascii="Calibri" w:hAnsi="Calibri"/>
      <w:color w:val="000000"/>
      <w:spacing w:val="0"/>
      <w:sz w:val="22"/>
    </w:rPr>
  </w:style>
  <w:style w:type="character" w:styleId="Title1">
    <w:name w:val="Title1"/>
    <w:qFormat/>
    <w:rPr>
      <w:rFonts w:ascii="Times New Roman" w:hAnsi="Times New Roman"/>
      <w:spacing w:val="-20"/>
      <w:sz w:val="36"/>
    </w:rPr>
  </w:style>
  <w:style w:type="character" w:styleId="Caption1">
    <w:name w:val="Caption1"/>
    <w:qFormat/>
    <w:rPr>
      <w:i/>
      <w:sz w:val="24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Style9">
    <w:name w:val="Указатель"/>
    <w:link w:val="14"/>
    <w:qFormat/>
    <w:rPr/>
  </w:style>
  <w:style w:type="character" w:styleId="Header1">
    <w:name w:val="Header1"/>
    <w:qFormat/>
    <w:rPr/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Style10">
    <w:name w:val="Колонтитул"/>
    <w:link w:val="15"/>
    <w:qFormat/>
    <w:rPr>
      <w:rFonts w:ascii="XO Thames" w:hAnsi="XO Thames"/>
      <w:color w:val="000000"/>
      <w:spacing w:val="0"/>
      <w:sz w:val="28"/>
    </w:rPr>
  </w:style>
  <w:style w:type="character" w:styleId="Style11">
    <w:name w:val="Заголовок"/>
    <w:link w:val="13"/>
    <w:qFormat/>
    <w:rPr>
      <w:rFonts w:ascii="Liberation Sans" w:hAnsi="Liberation Sans"/>
      <w:sz w:val="28"/>
    </w:rPr>
  </w:style>
  <w:style w:type="character" w:styleId="List1">
    <w:name w:val="List1"/>
    <w:basedOn w:val="Textbody"/>
    <w:qFormat/>
    <w:rPr/>
  </w:style>
  <w:style w:type="character" w:styleId="12">
    <w:name w:val="Обычный1"/>
    <w:link w:val="113"/>
    <w:qFormat/>
    <w:rPr>
      <w:rFonts w:ascii="Calibri" w:hAnsi="Calibri"/>
      <w:color w:val="000000"/>
      <w:spacing w:val="0"/>
      <w:sz w:val="22"/>
    </w:rPr>
  </w:style>
  <w:style w:type="character" w:styleId="Internetlink">
    <w:name w:val="Internet link"/>
    <w:link w:val="Internetlink2"/>
    <w:qFormat/>
    <w:rPr>
      <w:rFonts w:ascii="Calibri" w:hAnsi="Calibri"/>
      <w:color w:val="0000FF"/>
      <w:spacing w:val="0"/>
      <w:sz w:val="20"/>
      <w:u w:val="single"/>
    </w:rPr>
  </w:style>
  <w:style w:type="paragraph" w:styleId="13">
    <w:name w:val="Заголовок1"/>
    <w:basedOn w:val="Normal"/>
    <w:next w:val="BodyText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4">
    <w:name w:val="Указатель1"/>
    <w:basedOn w:val="Normal"/>
    <w:link w:val="Style9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Гиперссылка1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color w:val="000000"/>
      <w:sz w:val="24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Колонтитул1"/>
    <w:link w:val="Style1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-20"/>
      <w:kern w:val="0"/>
      <w:sz w:val="36"/>
      <w:szCs w:val="20"/>
      <w:lang w:val="ru-RU" w:eastAsia="zh-CN" w:bidi="hi-IN"/>
    </w:rPr>
  </w:style>
  <w:style w:type="paragraph" w:styleId="Internetlink1">
    <w:name w:val="Internet 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200"/>
      <w:ind w:hanging="0" w:left="720" w:right="0"/>
      <w:contextualSpacing/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Обычный11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5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LibreOffice/7.6.6.3$Linux_X86_64 LibreOffice_project/60$Build-3</Application>
  <AppVersion>15.0000</AppVersion>
  <Pages>2</Pages>
  <Words>309</Words>
  <Characters>2230</Characters>
  <CharactersWithSpaces>2623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2024-07-29T10:02:07Z</dcterms:modified>
  <cp:revision>1</cp:revision>
  <dc:subject/>
  <dc:title/>
</cp:coreProperties>
</file>