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color w:val="FFFFFF"/>
        </w:rPr>
      </w:pPr>
      <w:r>
        <w:rPr>
          <w:color w:val="FFFFFF"/>
        </w:rPr>
        <w:t>П О С Т А Н О В Л Е Н И Е</w:t>
      </w:r>
    </w:p>
    <w:p>
      <w:pPr>
        <w:pStyle w:val="Normal"/>
        <w:jc w:val="center"/>
        <w:rPr>
          <w:color w:val="FFFFFF"/>
        </w:rPr>
      </w:pPr>
      <w:r>
        <w:rPr>
          <w:rFonts w:eastAsia="Arial Unicode MS"/>
          <w:color w:val="FFFFFF"/>
          <w:spacing w:val="30"/>
          <w:sz w:val="32"/>
        </w:rPr>
        <w:t>АДМИНИСТРАЦИИ ГОРОДА СТАВРОПОЛЯ</w:t>
      </w:r>
    </w:p>
    <w:p>
      <w:pPr>
        <w:pStyle w:val="Normal"/>
        <w:jc w:val="center"/>
        <w:rPr>
          <w:color w:val="FFFFFF"/>
        </w:rPr>
      </w:pPr>
      <w:r>
        <w:rPr>
          <w:rFonts w:eastAsia="Arial Unicode MS"/>
          <w:color w:val="FFFFFF"/>
          <w:spacing w:val="30"/>
          <w:sz w:val="32"/>
        </w:rPr>
        <w:t>СТАВРОПОЛЬСКОГО КРАЯ</w:t>
      </w:r>
    </w:p>
    <w:p>
      <w:pPr>
        <w:pStyle w:val="Normal"/>
        <w:jc w:val="both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/>
          <w:spacing w:val="30"/>
          <w:sz w:val="32"/>
        </w:rPr>
      </w:r>
    </w:p>
    <w:p>
      <w:pPr>
        <w:pStyle w:val="Normal"/>
        <w:jc w:val="both"/>
        <w:rPr>
          <w:color w:val="FFFFFF"/>
        </w:rPr>
      </w:pPr>
      <w:r>
        <w:rPr>
          <w:rFonts w:eastAsia="Arial Unicode MS"/>
          <w:color w:val="FFFFFF"/>
          <w:spacing w:val="30"/>
          <w:sz w:val="32"/>
        </w:rPr>
        <w:t>28.08.2017                  г. Ставрополь                  № 1569</w:t>
      </w:r>
    </w:p>
    <w:p>
      <w:pPr>
        <w:pStyle w:val="Normal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статьей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Ставрополя от 12.01.2017 № 36 «</w:t>
      </w:r>
      <w:r>
        <w:rPr>
          <w:rFonts w:eastAsia="Calibri" w:eastAsiaTheme="minorHAnsi"/>
          <w:sz w:val="28"/>
          <w:szCs w:val="28"/>
          <w:lang w:eastAsia="en-US"/>
        </w:rPr>
        <w:t>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              (в том числе предельных цен товаров, работ, услуг)»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338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  <w:tab/>
      </w:r>
    </w:p>
    <w:p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 прилагаемый перечень отдельных видов товаров, работ, услуг, в отношении которых устанавливаются потребительские свойства      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Утвердить прилагаемый перечень отдельных видов товаров, работ, услуг, в отношении которых устанавливаются потребительские свойства      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муниципального казенного учреждения «Хозяйственное управление администрации города Ставрополя».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Утвердить прилагаемый перечень отдельных видов товаров, работ, услуг, в отношении которых устанавливаются потребительские свойства     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муниципального казенного учреждения «Издательский дом «Вечерний Ставрополь».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Комитету информационных технологий администрации города Ставрополя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Признать утратившими силу: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Ставрополя от 28.08.2017          № 1569 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Ставрополя от 15.02.2018 № 273 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подведомственным администрации города Ставрополя муниципальным унитарным предприятием города Ставрополя «Издательский Дом «Вечерний Ставрополь»;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Ставрополя от 03.04.2020 № 500 «О внесении изменений в постановление администрации города Ставрополя от 28.08.2017 № 1569 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Ставрополя от 11.12.2020          № 2077 «О внесении изменения в приложение 1 к постановлению администрации города Ставрополя от 28.08.2017 № 1569 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Ставрополя от 18.06.2021          № 1356 «О внесении изменения в постановление администрации города Ставрополя от 28.08.2017 № 1569 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администрации города Ставрополя от 18.04.2023 № 831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«О внесении изменений в пункты 3 и 7 приложения 1 к постановлению администрации города Ставрополя от 28.08.2017 № 1569»;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постановление администрации города Ставрополя от 28.12.2023          № 2818 «О внесении изменений в постановление администрации города Ставрополя от 28.08.2017 № 1569 «Об утверждении перечня отдельных видов товаров, работ, услуг, в отн</w:t>
      </w:r>
      <w:r>
        <w:rPr>
          <w:rFonts w:cs="Times New Roman" w:ascii="Times New Roman" w:hAnsi="Times New Roman"/>
          <w:sz w:val="28"/>
          <w:szCs w:val="28"/>
        </w:rPr>
        <w:t>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(право-ставрополь.рф), но не ранее       01 января 2025 года.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 Контроль исполнения настоящего постановления возложить на  заместителя главы администрации города Ставрополя Алпатова Д.В.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P35_Копия_1_Копия_1"/>
      <w:bookmarkStart w:id="1" w:name="P35"/>
      <w:bookmarkStart w:id="2" w:name="P35_Копия_1"/>
      <w:bookmarkStart w:id="3" w:name="P35_Копия_1_Копия_1"/>
      <w:bookmarkStart w:id="4" w:name="P35"/>
      <w:bookmarkStart w:id="5" w:name="P35_Копия_1"/>
      <w:bookmarkEnd w:id="3"/>
      <w:bookmarkEnd w:id="4"/>
      <w:bookmarkEnd w:id="5"/>
    </w:p>
    <w:p>
      <w:pPr>
        <w:sectPr>
          <w:headerReference w:type="default" r:id="rId2"/>
          <w:type w:val="nextPage"/>
          <w:pgSz w:w="11906" w:h="16838"/>
          <w:pgMar w:left="1985" w:right="567" w:gutter="0" w:header="993" w:top="1418" w:footer="0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jc w:val="both"/>
        <w:rPr>
          <w:sz w:val="28"/>
          <w:szCs w:val="28"/>
        </w:rPr>
      </w:pPr>
      <w:bookmarkStart w:id="6" w:name="P35_Копия_1_Копия_1"/>
      <w:bookmarkEnd w:id="6"/>
      <w:r>
        <w:rPr>
          <w:sz w:val="28"/>
          <w:szCs w:val="28"/>
        </w:rPr>
        <w:t>Глава города Ставрополя                                                             И.И. Ульянченко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5592" w:left="504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widowControl w:val="false"/>
        <w:numPr>
          <w:ilvl w:val="0"/>
          <w:numId w:val="0"/>
        </w:numPr>
        <w:ind w:firstLine="5592" w:left="504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 xml:space="preserve">от                     № </w:t>
      </w:r>
    </w:p>
    <w:p>
      <w:pPr>
        <w:pStyle w:val="Normal"/>
        <w:widowControl w:val="false"/>
        <w:spacing w:lineRule="exact" w:line="240"/>
        <w:ind w:firstLine="4316" w:left="50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ind w:firstLine="4316" w:left="50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ind w:firstLine="4316" w:left="50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</w:t>
      </w:r>
    </w:p>
    <w:tbl>
      <w:tblPr>
        <w:tblW w:w="148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992"/>
        <w:gridCol w:w="1702"/>
        <w:gridCol w:w="851"/>
        <w:gridCol w:w="1133"/>
        <w:gridCol w:w="1844"/>
        <w:gridCol w:w="992"/>
        <w:gridCol w:w="1843"/>
        <w:gridCol w:w="1886"/>
        <w:gridCol w:w="1522"/>
        <w:gridCol w:w="1552"/>
      </w:tblGrid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</w:t>
            </w:r>
            <w:hyperlink r:id="rId3">
              <w:r>
                <w:rPr>
                  <w:color w:val="000000"/>
                  <w:sz w:val="20"/>
                  <w:szCs w:val="20"/>
                </w:rPr>
                <w:t>ОКПД</w:t>
              </w:r>
            </w:hyperlink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 ОКЕИ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4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отклонения значения характеристики от установленной обязательным перечнем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</w:t>
            </w:r>
          </w:p>
        </w:tc>
      </w:tr>
    </w:tbl>
    <w:p>
      <w:pPr>
        <w:pStyle w:val="Normal"/>
        <w:spacing w:lineRule="auto" w:line="2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992"/>
        <w:gridCol w:w="1702"/>
        <w:gridCol w:w="851"/>
        <w:gridCol w:w="1133"/>
        <w:gridCol w:w="1844"/>
        <w:gridCol w:w="992"/>
        <w:gridCol w:w="1843"/>
        <w:gridCol w:w="1886"/>
        <w:gridCol w:w="1522"/>
        <w:gridCol w:w="1552"/>
      </w:tblGrid>
      <w:tr>
        <w:trPr>
          <w:tblHeader w:val="true"/>
          <w:trHeight w:val="2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14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перечень, предусмотренный приложением 1 к Правилам определения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услуг), утвержденным постановлением администрации города Ставрополя от 12.01.2017 № 36 «Об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услуг)»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>
              <w:rPr>
                <w:sz w:val="20"/>
                <w:szCs w:val="20"/>
              </w:rPr>
              <w:t xml:space="preserve"> (для главы города и высшей группы должностей муниципальной службы)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17,3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 ядер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Wi-Fi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Wi-Fi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Bluetooth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Bluetooth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 4-х часов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</w:t>
            </w:r>
            <w:r>
              <w:rPr>
                <w:sz w:val="20"/>
                <w:szCs w:val="20"/>
                <w:lang w:val="en-US"/>
              </w:rPr>
              <w:t>nux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794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150 000,00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>
              <w:rPr>
                <w:sz w:val="20"/>
                <w:szCs w:val="20"/>
              </w:rPr>
              <w:t xml:space="preserve"> (для главной, ведущей и старшей  групп должностей муниципальной службы)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17,3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35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 ядер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SSD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Wi-Fi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Wi-Fi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Bluetooth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Bluetooth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поддержки 3G (UMTS)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поддержки 3G (UMTS)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 4-х часов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150 000,00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  <w:r>
              <w:rPr>
                <w:sz w:val="20"/>
                <w:szCs w:val="20"/>
              </w:rPr>
              <w:t>(для главы города и высшей группы должностей муниципальной службы)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моноблок/ системный блок и монитор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31/не более 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 ядер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4,6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150 000,00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  <w:r>
              <w:rPr>
                <w:sz w:val="20"/>
                <w:szCs w:val="20"/>
              </w:rPr>
              <w:t>(для главной, ведущей и старшей групп должностей муниципальной службы)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моноблок/ системный блок и монитор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 ядер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4,6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ind w:right="-2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Примечание: закупка товаров в целях</w:t>
      </w:r>
      <w:r>
        <w:rPr>
          <w:rFonts w:eastAsia="Calibri" w:eastAsiaTheme="minorHAnsi"/>
          <w:sz w:val="28"/>
          <w:szCs w:val="28"/>
          <w:lang w:eastAsia="en-US"/>
        </w:rPr>
        <w:t xml:space="preserve"> материального обеспечения деятельности депутатов Думы Ставропольского края и их помощников в Ставропольском крае осуществляется в соответствии с распоряжением председателя Думы Ставропольского края от 30 декабря 2021 г. № 247-р «О мерах по обеспечению деятельности депутата Думы Ставропольского края в избирательном округе» и распоряжением председателя Думы Ставропольского края от                 28 февраля 2017 г. № 20-ах «Об утверждении требований к отдельным видам товаров, работ, услуг (в том числе предельных цен товаров, работ, услуг), закупаемых для государственных нужд Думы Ставропольского края и нужд подведомственного ей государственного казенного учреждения «Отдел по эксплуатации помещений Думы Ставропольского края»</w:t>
      </w:r>
    </w:p>
    <w:p>
      <w:pPr>
        <w:pStyle w:val="Normal"/>
        <w:ind w:left="5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1134" w:right="964" w:gutter="0" w:header="1418" w:top="1985" w:footer="0" w:bottom="567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ind w:left="5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____________________________________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5592" w:left="504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widowControl w:val="false"/>
        <w:numPr>
          <w:ilvl w:val="0"/>
          <w:numId w:val="0"/>
        </w:numPr>
        <w:ind w:firstLine="5592" w:left="504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 xml:space="preserve">от                     № </w:t>
      </w:r>
    </w:p>
    <w:p>
      <w:pPr>
        <w:pStyle w:val="Normal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spacing w:lineRule="exact" w:line="240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муниципального казенного учреждения «Хозяйственное управление администрации города Ставрополя»</w:t>
      </w:r>
    </w:p>
    <w:p>
      <w:pPr>
        <w:pStyle w:val="Normal"/>
        <w:spacing w:lineRule="exact" w:line="240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8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992"/>
        <w:gridCol w:w="1702"/>
        <w:gridCol w:w="851"/>
        <w:gridCol w:w="1133"/>
        <w:gridCol w:w="1844"/>
        <w:gridCol w:w="992"/>
        <w:gridCol w:w="1843"/>
        <w:gridCol w:w="1886"/>
        <w:gridCol w:w="1522"/>
        <w:gridCol w:w="1552"/>
      </w:tblGrid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</w:t>
            </w:r>
            <w:hyperlink r:id="rId6">
              <w:r>
                <w:rPr>
                  <w:color w:val="000000"/>
                  <w:sz w:val="20"/>
                  <w:szCs w:val="20"/>
                </w:rPr>
                <w:t>ОКПД</w:t>
              </w:r>
            </w:hyperlink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 ОКЕИ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отклонения значения характеристики от установленной обязательным перечнем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</w:t>
            </w:r>
          </w:p>
        </w:tc>
      </w:tr>
    </w:tbl>
    <w:p>
      <w:pPr>
        <w:pStyle w:val="Normal"/>
        <w:spacing w:lineRule="auto" w:line="2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991"/>
        <w:gridCol w:w="1984"/>
        <w:gridCol w:w="570"/>
        <w:gridCol w:w="1133"/>
        <w:gridCol w:w="1844"/>
        <w:gridCol w:w="992"/>
        <w:gridCol w:w="1843"/>
        <w:gridCol w:w="1886"/>
        <w:gridCol w:w="1522"/>
        <w:gridCol w:w="1552"/>
      </w:tblGrid>
      <w:tr>
        <w:trPr>
          <w:tblHeader w:val="true"/>
          <w:trHeight w:val="2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14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перечень, предусмотренный приложением 1 к Правилам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услуг), утвержденным постановлением администрации города Ставрополя от 12.01.2017 № 36 «Об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услуг)»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.10.22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142"/>
              <w:contextualSpacing/>
              <w:rPr/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Средства транспортные с двигателем с искровым зажиганием, с рабочим объемом цилиндров более 1500 куб. см, новые (для обеспечения деятельности главы города Ставрополя)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базовая, с дополнительными опциями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121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 млн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2,5 млн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rPr/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(для обеспечения деятельности первых заместителей главы администрации города Ставрополя, заместителей главы администрации города Ставрополя)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базовая, с дополнительными опциями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 млн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2 млн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 w:before="0" w:after="0"/>
              <w:ind w:right="-110"/>
              <w:contextualSpacing/>
              <w:rPr/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 (для обеспечения деятельности руководителей отраслевых (функциональ</w:t>
            </w:r>
          </w:p>
          <w:p>
            <w:pPr>
              <w:pStyle w:val="Normal"/>
              <w:spacing w:lineRule="exact" w:line="227" w:before="0" w:after="0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ных) органов администрации города Ставрополя без права юридического лица)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базовая, с дополнительными опциями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1,5 млн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(для обеспечения деятельности учреждения)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базовая, с дополнительными опциями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1 млн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для административно-управленческого персонала учреждения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моноблок/ системный блок и монитор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 ядер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4,6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142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Мебель металлическая для офисов. Пояснения по закупаемой продукции:</w:t>
            </w:r>
          </w:p>
          <w:p>
            <w:pPr>
              <w:pStyle w:val="BodyText"/>
              <w:spacing w:lineRule="exact" w:line="227" w:before="0" w:after="142"/>
              <w:contextualSpacing/>
              <w:rPr/>
            </w:pPr>
            <w:r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(стул для посетителей)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– ткань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Мебель металлическая для офисов.</w:t>
            </w:r>
          </w:p>
          <w:p>
            <w:pPr>
              <w:pStyle w:val="BodyText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Пояснения по закупаемой продукции:</w:t>
            </w:r>
          </w:p>
          <w:p>
            <w:pPr>
              <w:pStyle w:val="Normal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мебель для сидения, преимущественно с металлическим каркасом (стул офисный)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– искусственная кожа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7" w:name="_GoBack"/>
      <w:bookmarkStart w:id="8" w:name="_GoBack"/>
      <w:bookmarkEnd w:id="8"/>
    </w:p>
    <w:p>
      <w:pPr>
        <w:pStyle w:val="Normal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7"/>
          <w:headerReference w:type="first" r:id="rId8"/>
          <w:type w:val="nextPage"/>
          <w:pgSz w:orient="landscape" w:w="16838" w:h="11906"/>
          <w:pgMar w:left="1134" w:right="1105" w:gutter="0" w:header="993" w:top="1701" w:footer="0" w:bottom="567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5592" w:left="504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widowControl w:val="false"/>
        <w:numPr>
          <w:ilvl w:val="0"/>
          <w:numId w:val="0"/>
        </w:numPr>
        <w:ind w:firstLine="5592" w:left="504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>
      <w:pPr>
        <w:pStyle w:val="Normal"/>
        <w:widowControl w:val="false"/>
        <w:spacing w:lineRule="exact" w:line="240"/>
        <w:ind w:firstLine="5592" w:left="5041"/>
        <w:rPr>
          <w:sz w:val="28"/>
          <w:szCs w:val="28"/>
        </w:rPr>
      </w:pPr>
      <w:r>
        <w:rPr>
          <w:sz w:val="28"/>
          <w:szCs w:val="28"/>
        </w:rPr>
        <w:t xml:space="preserve">от                     № </w:t>
      </w:r>
    </w:p>
    <w:p>
      <w:pPr>
        <w:pStyle w:val="Normal"/>
        <w:widowControl w:val="false"/>
        <w:spacing w:lineRule="exact" w:line="240"/>
        <w:ind w:firstLine="4316" w:left="50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ind w:firstLine="4316" w:left="50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spacing w:lineRule="exact" w:line="240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муниципального казенного учреждения </w:t>
      </w:r>
      <w:r>
        <w:rPr>
          <w:rFonts w:cs="Times New Roman"/>
          <w:sz w:val="28"/>
          <w:szCs w:val="28"/>
        </w:rPr>
        <w:t>«Издательский дом «Вечерний Ставрополь»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8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992"/>
        <w:gridCol w:w="1702"/>
        <w:gridCol w:w="851"/>
        <w:gridCol w:w="1133"/>
        <w:gridCol w:w="1844"/>
        <w:gridCol w:w="992"/>
        <w:gridCol w:w="1843"/>
        <w:gridCol w:w="1886"/>
        <w:gridCol w:w="1522"/>
        <w:gridCol w:w="1552"/>
      </w:tblGrid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</w:t>
            </w:r>
            <w:hyperlink r:id="rId9">
              <w:r>
                <w:rPr>
                  <w:color w:val="000000"/>
                  <w:sz w:val="20"/>
                  <w:szCs w:val="20"/>
                </w:rPr>
                <w:t>ОКПД</w:t>
              </w:r>
            </w:hyperlink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 ОКЕИ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отклонения значения характеристики от установленной обязательным перечнем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</w:t>
            </w:r>
          </w:p>
        </w:tc>
      </w:tr>
    </w:tbl>
    <w:p>
      <w:pPr>
        <w:pStyle w:val="Normal"/>
        <w:spacing w:lineRule="auto" w:line="2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992"/>
        <w:gridCol w:w="1818"/>
        <w:gridCol w:w="735"/>
        <w:gridCol w:w="1133"/>
        <w:gridCol w:w="1844"/>
        <w:gridCol w:w="992"/>
        <w:gridCol w:w="1843"/>
        <w:gridCol w:w="1886"/>
        <w:gridCol w:w="1522"/>
        <w:gridCol w:w="1552"/>
      </w:tblGrid>
      <w:tr>
        <w:trPr>
          <w:tblHeader w:val="true"/>
          <w:trHeight w:val="2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14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перечень, предусмотренный приложением 1 к Правилам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услуг), утвержденным постановлением администрации города Ставрополя от 12.01.2017 № 36 «Об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услуг)»</w:t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.10.22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rPr/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для обеспечения деятельности учреждения)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базовая, с дополнительными опциями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 1 млн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/>
              <w:ind w:right="-110"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для административно-управленческого персонала учреждения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моноблок/ системный блок и монитор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 ядер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3,6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31.01.11. 150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Мебель металлическая для офисов.</w:t>
            </w:r>
          </w:p>
          <w:p>
            <w:pPr>
              <w:pStyle w:val="BodyText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Пояснения по закупаемой продукции:</w:t>
            </w:r>
          </w:p>
          <w:p>
            <w:pPr>
              <w:pStyle w:val="Normal"/>
              <w:spacing w:lineRule="exact" w:line="227" w:before="0" w:after="0"/>
              <w:ind w:right="-110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(мебель для обеспечения деятельности административно-управленческого персонала учреждения)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– кожа натуральная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Мебель металлическая для офисов.</w:t>
            </w:r>
          </w:p>
          <w:p>
            <w:pPr>
              <w:pStyle w:val="BodyText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Пояснения по закупаемой продукции:</w:t>
            </w:r>
          </w:p>
          <w:p>
            <w:pPr>
              <w:pStyle w:val="Normal"/>
              <w:spacing w:lineRule="exact" w:line="227" w:before="0" w:after="0"/>
              <w:ind w:right="-31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мебель для сидения, преимущественно с металлическим каркасом (мебель для обеспечения деятельности основного персонала учреждения)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– искусственная кожа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0"/>
              <w:contextualSpacing/>
              <w:rPr/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Мебель металлическая для офисов. Пояснения по закупаемой продукции:</w:t>
            </w:r>
          </w:p>
          <w:p>
            <w:pPr>
              <w:pStyle w:val="Normal"/>
              <w:spacing w:lineRule="exact" w:line="227" w:before="0" w:after="0"/>
              <w:ind w:right="-31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мебель для сидения, преимущественно с металлическим каркасом (для административ</w:t>
            </w:r>
          </w:p>
          <w:p>
            <w:pPr>
              <w:pStyle w:val="Normal"/>
              <w:spacing w:lineRule="exact" w:line="227" w:before="0" w:after="0"/>
              <w:ind w:right="-31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ных помещений, учреждений и т.п.)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0"/>
              <w:ind w:right="-110"/>
              <w:contextualSpacing/>
              <w:rPr/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Мебель деревянная для офисов.</w:t>
            </w:r>
          </w:p>
          <w:p>
            <w:pPr>
              <w:pStyle w:val="BodyText"/>
              <w:spacing w:lineRule="exact" w:line="227" w:before="0" w:after="0"/>
              <w:ind w:hanging="0" w:left="0" w:right="0"/>
              <w:contextualSpacing/>
              <w:rPr/>
            </w:pPr>
            <w:r>
              <w:rPr>
                <w:sz w:val="20"/>
                <w:szCs w:val="20"/>
              </w:rPr>
              <w:t>Пояснения по закупаемой продукции:</w:t>
            </w:r>
          </w:p>
          <w:p>
            <w:pPr>
              <w:pStyle w:val="BodyText"/>
              <w:spacing w:lineRule="exact" w:line="227" w:before="0" w:after="0"/>
              <w:ind w:hanging="0" w:left="0" w:right="0"/>
              <w:contextualSpacing/>
              <w:rPr/>
            </w:pPr>
            <w:r>
              <w:rPr>
                <w:sz w:val="20"/>
                <w:szCs w:val="20"/>
              </w:rPr>
              <w:t>мебель для сидения, преимущественно с деревянным каркасом</w:t>
            </w:r>
          </w:p>
          <w:p>
            <w:pPr>
              <w:pStyle w:val="Normal"/>
              <w:spacing w:lineRule="exact" w:line="227" w:before="0" w:after="0"/>
              <w:ind w:right="-110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(мебель для обеспечения деятельности административно-управленческого персонала учреждения)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предельное значение – массив древесины ценных пород (твердолиственных и тропических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предельное значение – кожа натуральная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0"/>
              <w:ind w:right="-110"/>
              <w:contextualSpacing/>
              <w:rPr/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Мебель деревянная для офисов.</w:t>
            </w:r>
          </w:p>
          <w:p>
            <w:pPr>
              <w:pStyle w:val="BodyText"/>
              <w:spacing w:lineRule="exact" w:line="227" w:before="0" w:after="0"/>
              <w:ind w:hanging="0" w:left="0" w:right="0"/>
              <w:contextualSpacing/>
              <w:rPr/>
            </w:pPr>
            <w:r>
              <w:rPr>
                <w:sz w:val="20"/>
                <w:szCs w:val="20"/>
              </w:rPr>
              <w:t>Пояснения по закупаемой продукции:</w:t>
            </w:r>
          </w:p>
          <w:p>
            <w:pPr>
              <w:pStyle w:val="Normal"/>
              <w:spacing w:lineRule="exact" w:line="227" w:before="0" w:after="0"/>
              <w:ind w:right="-31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мебель для сидения, преимущественно с деревянным каркасом (мебель для обеспечения деятельности основного персонала учреждения)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предельное значение – искусственная кожа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exact" w:line="227" w:before="0" w:after="0"/>
              <w:ind w:right="-110"/>
              <w:contextualSpacing/>
              <w:rPr/>
            </w:pP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Мебель деревянная для офисов.</w:t>
            </w:r>
          </w:p>
          <w:p>
            <w:pPr>
              <w:pStyle w:val="BodyText"/>
              <w:spacing w:lineRule="exact" w:line="227" w:before="0" w:after="0"/>
              <w:ind w:hanging="0" w:left="0" w:right="0"/>
              <w:contextualSpacing/>
              <w:rPr/>
            </w:pPr>
            <w:r>
              <w:rPr>
                <w:sz w:val="20"/>
                <w:szCs w:val="20"/>
              </w:rPr>
              <w:t>Пояснения по закупаемой продукции:</w:t>
            </w:r>
          </w:p>
          <w:p>
            <w:pPr>
              <w:pStyle w:val="Normal"/>
              <w:spacing w:lineRule="exact" w:line="227" w:before="0" w:after="0"/>
              <w:ind w:right="-31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мебель для сидения, преимущественно с деревянным каркасом (для административ</w:t>
            </w:r>
          </w:p>
          <w:p>
            <w:pPr>
              <w:pStyle w:val="Normal"/>
              <w:spacing w:lineRule="exact" w:line="227" w:before="0" w:after="0"/>
              <w:ind w:right="-31"/>
              <w:contextualSpacing/>
              <w:rPr/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ных помещений, учреждений и т.п.</w:t>
            </w:r>
            <w:r>
              <w:rPr>
                <w:rFonts w:eastAsia="Calibri" w:eastAsiaTheme="minorHAnsi"/>
                <w:bCs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предельное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– искусственная кожа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ind w:right="-2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right="-28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10"/>
      <w:headerReference w:type="first" r:id="rId11"/>
      <w:type w:val="nextPage"/>
      <w:pgSz w:orient="landscape" w:w="16838" w:h="11906"/>
      <w:pgMar w:left="1134" w:right="964" w:gutter="0" w:header="993" w:top="1701" w:footer="0" w:bottom="567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21376028"/>
    </w:sdtPr>
    <w:sdtContent>
      <w:p>
        <w:pPr>
          <w:pStyle w:val="Header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21376028"/>
    </w:sdtPr>
    <w:sdtContent>
      <w:p>
        <w:pPr>
          <w:pStyle w:val="Header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4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21376028"/>
    </w:sdtPr>
    <w:sdtContent>
      <w:p>
        <w:pPr>
          <w:pStyle w:val="Header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4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21376028"/>
    </w:sdtPr>
    <w:sdtContent>
      <w:p>
        <w:pPr>
          <w:pStyle w:val="Header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5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5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1"/>
    <w:qFormat/>
    <w:rsid w:val="00ae2da8"/>
    <w:pPr>
      <w:keepNext w:val="true"/>
      <w:spacing w:lineRule="auto" w:line="360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ae2da8"/>
    <w:pPr>
      <w:keepNext w:val="true"/>
      <w:spacing w:lineRule="auto" w:line="360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e2da8"/>
    <w:pPr>
      <w:keepNext w:val="true"/>
      <w:spacing w:lineRule="auto" w:line="360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Heading4">
    <w:name w:val="Heading 4"/>
    <w:basedOn w:val="Normal"/>
    <w:next w:val="Normal"/>
    <w:link w:val="4"/>
    <w:qFormat/>
    <w:rsid w:val="00ae2da8"/>
    <w:pPr>
      <w:keepNext w:val="true"/>
      <w:outlineLvl w:val="3"/>
    </w:pPr>
    <w:rPr>
      <w:rFonts w:eastAsia="Times New Roman"/>
      <w:b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qFormat/>
    <w:rsid w:val="009e5280"/>
    <w:rPr>
      <w:rFonts w:ascii="Tahoma" w:hAnsi="Tahoma" w:eastAsia="SimSun" w:cs="Tahoma"/>
      <w:sz w:val="16"/>
      <w:szCs w:val="16"/>
      <w:lang w:eastAsia="zh-CN"/>
    </w:rPr>
  </w:style>
  <w:style w:type="character" w:styleId="Annotationreference">
    <w:name w:val="annotation reference"/>
    <w:basedOn w:val="DefaultParagraphFont"/>
    <w:unhideWhenUsed/>
    <w:qFormat/>
    <w:rsid w:val="00c651a1"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Annotationtext"/>
    <w:qFormat/>
    <w:rsid w:val="00c651a1"/>
    <w:rPr>
      <w:rFonts w:ascii="Times New Roman" w:hAnsi="Times New Roman" w:eastAsia="SimSun" w:cs="Times New Roman"/>
      <w:sz w:val="20"/>
      <w:szCs w:val="20"/>
      <w:lang w:eastAsia="zh-CN"/>
    </w:rPr>
  </w:style>
  <w:style w:type="character" w:styleId="Style12" w:customStyle="1">
    <w:name w:val="Тема примечания Знак"/>
    <w:basedOn w:val="Style11"/>
    <w:link w:val="Annotationsubject"/>
    <w:qFormat/>
    <w:rsid w:val="00c651a1"/>
    <w:rPr>
      <w:rFonts w:ascii="Times New Roman" w:hAnsi="Times New Roman" w:eastAsia="SimSun" w:cs="Times New Roman"/>
      <w:b/>
      <w:bCs/>
      <w:sz w:val="20"/>
      <w:szCs w:val="20"/>
      <w:lang w:eastAsia="zh-CN"/>
    </w:rPr>
  </w:style>
  <w:style w:type="character" w:styleId="FontStyle14" w:customStyle="1">
    <w:name w:val="Font Style14"/>
    <w:basedOn w:val="DefaultParagraphFont"/>
    <w:uiPriority w:val="99"/>
    <w:qFormat/>
    <w:rsid w:val="003269b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9f1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qFormat/>
    <w:rsid w:val="00ae2da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Заголовок 2 Знак"/>
    <w:basedOn w:val="DefaultParagraphFont"/>
    <w:qFormat/>
    <w:rsid w:val="00ae2da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ae2da8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4" w:customStyle="1">
    <w:name w:val="Заголовок 4 Знак"/>
    <w:basedOn w:val="DefaultParagraphFont"/>
    <w:qFormat/>
    <w:rsid w:val="00ae2da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ae2da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e2da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ae2da8"/>
    <w:rPr/>
  </w:style>
  <w:style w:type="character" w:styleId="Style15" w:customStyle="1">
    <w:name w:val="Нижний колонтитул Знак"/>
    <w:basedOn w:val="DefaultParagraphFont"/>
    <w:qFormat/>
    <w:rsid w:val="00ae2da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036a29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Style10"/>
    <w:unhideWhenUsed/>
    <w:qFormat/>
    <w:rsid w:val="009e528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1"/>
    <w:unhideWhenUsed/>
    <w:qFormat/>
    <w:rsid w:val="00c651a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2"/>
    <w:unhideWhenUsed/>
    <w:qFormat/>
    <w:rsid w:val="00c651a1"/>
    <w:pPr/>
    <w:rPr>
      <w:b/>
      <w:bCs/>
    </w:rPr>
  </w:style>
  <w:style w:type="paragraph" w:styleId="Style21" w:customStyle="1">
    <w:name w:val="Style2"/>
    <w:basedOn w:val="Normal"/>
    <w:uiPriority w:val="99"/>
    <w:qFormat/>
    <w:rsid w:val="003269b8"/>
    <w:pPr>
      <w:widowControl w:val="false"/>
      <w:spacing w:lineRule="exact" w:line="205"/>
      <w:ind w:firstLine="785"/>
    </w:pPr>
    <w:rPr>
      <w:rFonts w:eastAsia="" w:eastAsiaTheme="minorEastAsia"/>
      <w:lang w:eastAsia="ru-RU"/>
    </w:rPr>
  </w:style>
  <w:style w:type="paragraph" w:styleId="ConsPlusNormal" w:customStyle="1">
    <w:name w:val="ConsPlusNormal"/>
    <w:qFormat/>
    <w:rsid w:val="00bd60a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d60a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BodyTextIndent">
    <w:name w:val="Body Text Indent"/>
    <w:basedOn w:val="Normal"/>
    <w:link w:val="Style13"/>
    <w:rsid w:val="00ae2da8"/>
    <w:pPr>
      <w:spacing w:lineRule="auto" w:line="360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ae2da8"/>
    <w:pPr>
      <w:tabs>
        <w:tab w:val="clear" w:pos="708"/>
        <w:tab w:val="center" w:pos="4153" w:leader="none"/>
        <w:tab w:val="right" w:pos="8306" w:leader="none"/>
      </w:tabs>
    </w:pPr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Style15"/>
    <w:rsid w:val="00ae2da8"/>
    <w:pPr>
      <w:tabs>
        <w:tab w:val="clear" w:pos="708"/>
        <w:tab w:val="center" w:pos="4153" w:leader="none"/>
        <w:tab w:val="right" w:pos="8306" w:leader="none"/>
      </w:tabs>
    </w:pPr>
    <w:rPr>
      <w:rFonts w:eastAsia="Times New Roman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ae2da8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e2da8"/>
    <w:pPr>
      <w:spacing w:lineRule="auto" w:line="360" w:before="0" w:after="0"/>
      <w:ind w:firstLine="709"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Revision">
    <w:name w:val="Revision"/>
    <w:uiPriority w:val="99"/>
    <w:semiHidden/>
    <w:qFormat/>
    <w:rsid w:val="00ae2d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link w:val="Style1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ae2da8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ae2d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consultantplus://offline/ref=80CEC7F3DFDAE33C81060B2F18D01099FF2A8663C896710BFE86A50328P7pAF" TargetMode="Externa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yperlink" Target="consultantplus://offline/ref=80CEC7F3DFDAE33C81060B2F18D01099FF2A8663C896710BFE86A50328P7pAF" TargetMode="Externa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yperlink" Target="consultantplus://offline/ref=80CEC7F3DFDAE33C81060B2F18D01099FF2A8663C896710BFE86A50328P7pAF" TargetMode="Externa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34DB-32A0-44B5-B713-B2B169D0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LibreOffice/7.6.6.3$Linux_X86_64 LibreOffice_project/60$Build-3</Application>
  <AppVersion>15.0000</AppVersion>
  <Pages>12</Pages>
  <Words>3077</Words>
  <Characters>22020</Characters>
  <CharactersWithSpaces>24741</CharactersWithSpaces>
  <Paragraphs>619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2017-05-11T14:37:00Z</dcterms:created>
  <dc:creator>Мороз Татьяна Анатольевна</dc:creator>
  <dc:description/>
  <dc:language>ru-RU</dc:language>
  <cp:lastModifiedBy/>
  <cp:lastPrinted>2024-11-18T12:17:32Z</cp:lastPrinted>
  <dcterms:modified xsi:type="dcterms:W3CDTF">2024-11-26T10:16:33Z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