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FC" w:rsidRPr="001266FC" w:rsidRDefault="001266FC" w:rsidP="00B52D46">
      <w:pPr>
        <w:pStyle w:val="a3"/>
        <w:rPr>
          <w:szCs w:val="36"/>
        </w:rPr>
      </w:pPr>
      <w:bookmarkStart w:id="0" w:name="_GoBack"/>
      <w:bookmarkEnd w:id="0"/>
      <w:proofErr w:type="gramStart"/>
      <w:r w:rsidRPr="001266FC">
        <w:rPr>
          <w:szCs w:val="36"/>
        </w:rPr>
        <w:t>П</w:t>
      </w:r>
      <w:proofErr w:type="gramEnd"/>
      <w:r w:rsidRPr="001266FC">
        <w:rPr>
          <w:szCs w:val="36"/>
        </w:rPr>
        <w:t xml:space="preserve"> О С Т А Н О В Л Е Н И Е</w:t>
      </w:r>
    </w:p>
    <w:p w:rsidR="001266FC" w:rsidRPr="001266FC" w:rsidRDefault="001266FC" w:rsidP="001266F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6"/>
          <w:szCs w:val="36"/>
        </w:rPr>
      </w:pPr>
      <w:r w:rsidRPr="001266FC">
        <w:rPr>
          <w:rFonts w:ascii="Times New Roman" w:eastAsia="Arial Unicode MS" w:hAnsi="Times New Roman"/>
          <w:spacing w:val="30"/>
          <w:sz w:val="36"/>
          <w:szCs w:val="36"/>
        </w:rPr>
        <w:t>АДМИНИСТРАЦИИ ГОРОДА СТАВРОПОЛЯ</w:t>
      </w:r>
    </w:p>
    <w:p w:rsidR="001266FC" w:rsidRPr="001266FC" w:rsidRDefault="001266FC" w:rsidP="001266F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6"/>
          <w:szCs w:val="36"/>
        </w:rPr>
      </w:pPr>
      <w:r w:rsidRPr="001266FC">
        <w:rPr>
          <w:rFonts w:ascii="Times New Roman" w:eastAsia="Arial Unicode MS" w:hAnsi="Times New Roman"/>
          <w:spacing w:val="30"/>
          <w:sz w:val="36"/>
          <w:szCs w:val="36"/>
        </w:rPr>
        <w:t>СТАВРОПОЛЬСКОГО КРАЯ</w:t>
      </w:r>
    </w:p>
    <w:p w:rsidR="001266FC" w:rsidRPr="001266FC" w:rsidRDefault="001266FC" w:rsidP="001266F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  <w:szCs w:val="36"/>
        </w:rPr>
      </w:pPr>
    </w:p>
    <w:p w:rsidR="001266FC" w:rsidRPr="001266FC" w:rsidRDefault="00A46F4A" w:rsidP="001266F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  <w:szCs w:val="36"/>
        </w:rPr>
      </w:pPr>
      <w:r>
        <w:rPr>
          <w:rFonts w:ascii="Times New Roman" w:eastAsia="Arial Unicode MS" w:hAnsi="Times New Roman"/>
          <w:spacing w:val="30"/>
          <w:sz w:val="36"/>
          <w:szCs w:val="36"/>
        </w:rPr>
        <w:t>18</w:t>
      </w:r>
      <w:r w:rsidR="001266FC" w:rsidRPr="001266FC">
        <w:rPr>
          <w:rFonts w:ascii="Times New Roman" w:eastAsia="Arial Unicode MS" w:hAnsi="Times New Roman"/>
          <w:spacing w:val="30"/>
          <w:sz w:val="36"/>
          <w:szCs w:val="36"/>
        </w:rPr>
        <w:t>.</w:t>
      </w:r>
      <w:r>
        <w:rPr>
          <w:rFonts w:ascii="Times New Roman" w:eastAsia="Arial Unicode MS" w:hAnsi="Times New Roman"/>
          <w:spacing w:val="30"/>
          <w:sz w:val="36"/>
          <w:szCs w:val="36"/>
        </w:rPr>
        <w:t>08</w:t>
      </w:r>
      <w:r w:rsidR="001266FC" w:rsidRPr="001266FC">
        <w:rPr>
          <w:rFonts w:ascii="Times New Roman" w:eastAsia="Arial Unicode MS" w:hAnsi="Times New Roman"/>
          <w:spacing w:val="30"/>
          <w:sz w:val="36"/>
          <w:szCs w:val="36"/>
        </w:rPr>
        <w:t>.20</w:t>
      </w:r>
      <w:r>
        <w:rPr>
          <w:rFonts w:ascii="Times New Roman" w:eastAsia="Arial Unicode MS" w:hAnsi="Times New Roman"/>
          <w:spacing w:val="30"/>
          <w:sz w:val="36"/>
          <w:szCs w:val="36"/>
        </w:rPr>
        <w:t xml:space="preserve">20        г. Ставрополь       </w:t>
      </w:r>
      <w:r w:rsidR="001266FC" w:rsidRPr="001266FC">
        <w:rPr>
          <w:rFonts w:ascii="Times New Roman" w:eastAsia="Arial Unicode MS" w:hAnsi="Times New Roman"/>
          <w:spacing w:val="30"/>
          <w:sz w:val="36"/>
          <w:szCs w:val="36"/>
        </w:rPr>
        <w:t xml:space="preserve">       № </w:t>
      </w:r>
      <w:r>
        <w:rPr>
          <w:rFonts w:ascii="Times New Roman" w:eastAsia="Arial Unicode MS" w:hAnsi="Times New Roman"/>
          <w:spacing w:val="30"/>
          <w:sz w:val="36"/>
          <w:szCs w:val="36"/>
        </w:rPr>
        <w:t>1362</w:t>
      </w:r>
    </w:p>
    <w:p w:rsidR="00A3660C" w:rsidRDefault="00A3660C" w:rsidP="001266FC">
      <w:pPr>
        <w:pStyle w:val="a3"/>
        <w:rPr>
          <w:rFonts w:eastAsia="Times New Roman"/>
          <w:sz w:val="28"/>
          <w:szCs w:val="28"/>
        </w:rPr>
      </w:pPr>
    </w:p>
    <w:p w:rsidR="00A3660C" w:rsidRDefault="00A3660C" w:rsidP="00A3660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Default="00A3660C" w:rsidP="00A3660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управлении по </w:t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политик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A3660C" w:rsidRDefault="00A3660C" w:rsidP="00A3660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3660C" w:rsidRDefault="00A3660C" w:rsidP="00A3660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Default="00A3660C" w:rsidP="00A36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муниципального образования города Ставрополя Ставропольского края, постановлением администрации города Ставрополя </w:t>
      </w:r>
      <w:r w:rsidRPr="00B50AF2">
        <w:rPr>
          <w:rFonts w:ascii="Times New Roman" w:eastAsia="Times New Roman" w:hAnsi="Times New Roman"/>
          <w:sz w:val="28"/>
          <w:szCs w:val="28"/>
          <w:lang w:eastAsia="ru-RU"/>
        </w:rPr>
        <w:t>от 24.07.2020 № 1177 «О штатном расписании администрации города Ставрополя»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организации работы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информационной политике администрации города Ставрополя</w:t>
      </w:r>
    </w:p>
    <w:p w:rsidR="00A3660C" w:rsidRDefault="00A3660C" w:rsidP="00A36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Default="00A3660C" w:rsidP="00A3660C">
      <w:pPr>
        <w:tabs>
          <w:tab w:val="left" w:pos="-284"/>
          <w:tab w:val="left" w:pos="0"/>
          <w:tab w:val="left" w:pos="284"/>
          <w:tab w:val="left" w:pos="1985"/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3660C" w:rsidRDefault="00A3660C" w:rsidP="00A36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Default="00A3660C" w:rsidP="00A36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обуправлениипо </w:t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политик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A3660C" w:rsidRDefault="00A3660C" w:rsidP="00A36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города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таврополя </w:t>
      </w:r>
      <w:r w:rsidRPr="001C42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24.10.2018</w:t>
      </w:r>
      <w:r w:rsidRPr="001C420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2187</w:t>
      </w:r>
      <w:r w:rsidR="00A21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41AC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управлении по информационнойполитике и массовым коммуникациям администрации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3660C" w:rsidRPr="001908E5" w:rsidRDefault="00A3660C" w:rsidP="00A36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дняего подписания.</w:t>
      </w:r>
    </w:p>
    <w:p w:rsidR="00A3660C" w:rsidRDefault="00A3660C" w:rsidP="00A36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Default="00A3660C" w:rsidP="00A36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Pr="00186DEB" w:rsidRDefault="00A3660C" w:rsidP="00A36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0C" w:rsidRPr="00CB0DAC" w:rsidRDefault="00A3660C" w:rsidP="00A3660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8E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И.И. Ульянченко </w:t>
      </w: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0C" w:rsidRDefault="00A3660C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0D3" w:rsidRDefault="006A10D3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0D3" w:rsidRDefault="006A10D3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255"/>
        <w:tblW w:w="9570" w:type="dxa"/>
        <w:tblLook w:val="04A0"/>
      </w:tblPr>
      <w:tblGrid>
        <w:gridCol w:w="5211"/>
        <w:gridCol w:w="4359"/>
      </w:tblGrid>
      <w:tr w:rsidR="006A10D3" w:rsidTr="00E62F7C">
        <w:tc>
          <w:tcPr>
            <w:tcW w:w="5211" w:type="dxa"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hideMark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7510" w:rsidRDefault="00837510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6A10D3" w:rsidTr="00E62F7C">
        <w:tc>
          <w:tcPr>
            <w:tcW w:w="5211" w:type="dxa"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10D3" w:rsidTr="00E62F7C">
        <w:tc>
          <w:tcPr>
            <w:tcW w:w="5211" w:type="dxa"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hideMark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6A10D3" w:rsidTr="00E62F7C">
        <w:tc>
          <w:tcPr>
            <w:tcW w:w="5211" w:type="dxa"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hideMark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Ставрополя</w:t>
            </w:r>
          </w:p>
        </w:tc>
      </w:tr>
      <w:tr w:rsidR="006A10D3" w:rsidTr="00E62F7C">
        <w:tc>
          <w:tcPr>
            <w:tcW w:w="5211" w:type="dxa"/>
          </w:tcPr>
          <w:p w:rsidR="006A10D3" w:rsidRDefault="006A10D3" w:rsidP="00E62F7C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hideMark/>
          </w:tcPr>
          <w:p w:rsidR="006A10D3" w:rsidRDefault="006A10D3" w:rsidP="006A10D3">
            <w:pPr>
              <w:tabs>
                <w:tab w:val="left" w:pos="284"/>
                <w:tab w:val="left" w:pos="672"/>
                <w:tab w:val="left" w:pos="709"/>
                <w:tab w:val="left" w:pos="1078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18.08.2020 № 1362               </w:t>
            </w:r>
          </w:p>
        </w:tc>
      </w:tr>
    </w:tbl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6A10D3" w:rsidRDefault="006A10D3" w:rsidP="006A10D3">
      <w:pPr>
        <w:tabs>
          <w:tab w:val="left" w:pos="284"/>
          <w:tab w:val="left" w:pos="567"/>
          <w:tab w:val="left" w:pos="672"/>
          <w:tab w:val="left" w:pos="709"/>
          <w:tab w:val="left" w:pos="1078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управлении по информационной политике администрации города Ставрополя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  <w:tab w:val="left" w:pos="382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Общие положения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Управление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политике администрации города Ставрополя (далее - управление) является отраслевым (функциональным) органом администрации города Ставрополя без права юридического лица.</w:t>
      </w: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Положение об управлении по информационной политике </w:t>
      </w:r>
      <w:r>
        <w:rPr>
          <w:rFonts w:ascii="Times New Roman" w:hAnsi="Times New Roman"/>
          <w:sz w:val="28"/>
          <w:szCs w:val="28"/>
        </w:rPr>
        <w:br/>
        <w:t>администрации города Ставрополя (далее – Положение об управлении), штатное расписание и должностные инструкции работников управления утверждаются правовыми актами, издаваемыми главой города Ставрополя.</w:t>
      </w: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возглавляет руководитель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информационной политике администрации города Ставрополя (далее – руководитель управления), назначаемый на должность и освобождаемый от должности главой города Ставрополя в установленном порядке. </w:t>
      </w: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осуществляет свою деятельность во взаимодействии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отраслевыми (функциональными) и территориальными органами администрации города Ставрополя (далее – органы администрации города Ставрополя), организациями, муниципальными учреждениями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муниципальными унитарными предприятиями города Ставрополя, средствами массовой информации по вопросам информационной политики.</w:t>
      </w: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муниципального образования города Ставрополя Ставропольского края и иными муниципальными правовыми актами города Ставрополя,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 также настоящим Положением об управлении.</w:t>
      </w: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вопросам деятельности управление непосредственно подчиняется первому заместителю главы администрации города Ставрополя, координирующему и контролирующему деятельность управления </w:t>
      </w:r>
      <w:r>
        <w:rPr>
          <w:rFonts w:ascii="Times New Roman" w:hAnsi="Times New Roman"/>
          <w:sz w:val="28"/>
          <w:szCs w:val="28"/>
        </w:rPr>
        <w:br/>
        <w:t>в соответствии с распределением обязанностей в администрации города Ставрополя.</w:t>
      </w:r>
    </w:p>
    <w:p w:rsidR="006A10D3" w:rsidRPr="00735846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Руководителю управления непосредственно подчиняются все работники управления.</w:t>
      </w:r>
    </w:p>
    <w:p w:rsidR="006A10D3" w:rsidRPr="00735846" w:rsidRDefault="006A10D3" w:rsidP="006A10D3">
      <w:pPr>
        <w:pStyle w:val="a5"/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pStyle w:val="a5"/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задачи</w:t>
      </w:r>
    </w:p>
    <w:p w:rsidR="006A10D3" w:rsidRDefault="006A10D3" w:rsidP="006A10D3">
      <w:pPr>
        <w:pStyle w:val="a5"/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управления являются: 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современной информационной инфраструктуры города Ставрополя и предоставление на ее основе качественных услуг по информированию населения города Ставрополя о деятельности администрации города Ставрополя, а также обеспечение высокого уровня доступности информации для населения города Ставрополя;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средствам массовой информации сведений </w:t>
      </w:r>
      <w:r>
        <w:rPr>
          <w:rFonts w:ascii="Times New Roman" w:hAnsi="Times New Roman"/>
          <w:sz w:val="28"/>
          <w:szCs w:val="28"/>
        </w:rPr>
        <w:br/>
        <w:t>о деятельности органов администрации города Ставрополя, а также подготовка новостной информации для размещения ее в информационно-телекоммуникационной сети «Интернет» (далее – сеть «Интернет»);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обеспечение эффективного взаимодействия администрации города Ставрополя в области информационной политики с Думой Ставропольского края, аппаратом Правительства Ставропольского края, Ставропольской городской Думой;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информационное обеспечение международного сотрудничества </w:t>
      </w:r>
      <w:r>
        <w:rPr>
          <w:rFonts w:ascii="Times New Roman" w:hAnsi="Times New Roman"/>
          <w:sz w:val="28"/>
          <w:szCs w:val="28"/>
        </w:rPr>
        <w:br/>
        <w:t>в интересах города Ставрополя;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оперативное информирование главы города Ставрополя, первых заместителей главы администрации города Ставрополя о позиции средств массовой информации по поводу их решения и выступления;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участие в разработке и проведении мероприятий, осуществляемых </w:t>
      </w:r>
      <w:r>
        <w:rPr>
          <w:rFonts w:ascii="Times New Roman" w:hAnsi="Times New Roman"/>
          <w:sz w:val="28"/>
          <w:szCs w:val="28"/>
        </w:rPr>
        <w:br/>
        <w:t>с участием главы города Ставрополя, первых заместителей главы администрации города Ставрополя, заместителей главы администрации города Ставрополя, органов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проведение анализа информационного наполнения официального сайта администрации города Ставрополя в сети «Интернет»;</w:t>
      </w:r>
    </w:p>
    <w:p w:rsidR="006A10D3" w:rsidRPr="001A4ACC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контроля за исполнением </w:t>
      </w:r>
      <w:proofErr w:type="gramStart"/>
      <w:r>
        <w:rPr>
          <w:rFonts w:ascii="Times New Roman" w:hAnsi="Times New Roman"/>
          <w:sz w:val="28"/>
          <w:szCs w:val="28"/>
        </w:rPr>
        <w:t>сроков обновления страниц официального сайта администрации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в сети «Интернет»; 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комплексного</w:t>
      </w:r>
      <w:r w:rsidRPr="001A4ACC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4ACC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печатных и электронных средств массовой информации, социальных сетей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A10D3" w:rsidRPr="007C27D9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7D9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27D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 w:rsidRPr="007C27D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1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C27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211F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 </w:t>
      </w:r>
      <w:r w:rsidRPr="007C27D9">
        <w:rPr>
          <w:rFonts w:ascii="Times New Roman" w:eastAsia="Times New Roman" w:hAnsi="Times New Roman"/>
          <w:sz w:val="28"/>
          <w:szCs w:val="28"/>
          <w:lang w:eastAsia="ru-RU"/>
        </w:rPr>
        <w:t>в пределах своей компетенции;</w:t>
      </w:r>
    </w:p>
    <w:p w:rsidR="006A10D3" w:rsidRDefault="006A10D3" w:rsidP="006A10D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  <w:tab w:val="left" w:pos="1078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координации работы</w:t>
      </w:r>
      <w:r w:rsidRPr="001A4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унитарного предприятия «Издател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ьский дом «Вечерний Ставрополь».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D3" w:rsidRDefault="006A10D3" w:rsidP="006A10D3">
      <w:pPr>
        <w:pStyle w:val="a5"/>
        <w:numPr>
          <w:ilvl w:val="0"/>
          <w:numId w:val="1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возложенными задачами управление осуществляет следующие функции: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размещает в средствах массовой информации: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событиях, требующих оперативного информирования граждан;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информацию о деятельности главы города Ставрополя, первых заместителей главы администрации города Ставрополя, заместителей главы администрации города Ставрополя, органов администрации города Ставрополя;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пресс-релизы о городе Ставрополе, плановых мероприятиях и итогах работы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47">
        <w:rPr>
          <w:rFonts w:ascii="Times New Roman" w:hAnsi="Times New Roman"/>
          <w:sz w:val="28"/>
          <w:szCs w:val="28"/>
        </w:rPr>
        <w:t>обеспечивает размещение материалов, обязательных для официального опубликования, в средствах массовой информации;</w:t>
      </w:r>
    </w:p>
    <w:p w:rsidR="006A10D3" w:rsidRPr="00B84A47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47">
        <w:rPr>
          <w:rFonts w:ascii="Times New Roman" w:hAnsi="Times New Roman"/>
          <w:sz w:val="28"/>
          <w:szCs w:val="28"/>
        </w:rPr>
        <w:t>разрабатывает тематические планы, организует сбор и обобщение информации для проведения единых дней информирования населения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подготовку специальных информационных выпусков </w:t>
      </w:r>
      <w:r>
        <w:rPr>
          <w:rFonts w:ascii="Times New Roman" w:hAnsi="Times New Roman"/>
          <w:sz w:val="28"/>
          <w:szCs w:val="28"/>
        </w:rPr>
        <w:br/>
        <w:t>о деятельности главы города Ставрополя, первых заместителей главы администрации города Ставрополя, заместителей главы администрации города Ставрополя, органов администрации города Ставрополя для средств массовой информации;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средствам массовой информации в создании информационных материалово деятельности главы города Ставрополя, органов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материалы публичных выступлений для главы города Ставрополя, первых заместителей главы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информационные материалы о деятельности главы города Ставрополя, органов администрации города Ставрополя для размещения на официальном сайте администрации города Ставрополя </w:t>
      </w:r>
      <w:r>
        <w:rPr>
          <w:rFonts w:ascii="Times New Roman" w:hAnsi="Times New Roman"/>
          <w:sz w:val="28"/>
          <w:szCs w:val="28"/>
        </w:rPr>
        <w:br/>
        <w:t>в сети «Интернет»;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координирует мероприятия с участием главы города Ставрополя (встречи с жителями города Ставрополя, пресс-конференции, брифинги, горячие линии);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и осуществляет проведение встреч, брифингов, пресс-конференций, интервью главы города Ставрополя, первых заместителей главы администрации города Ставрополя, заместителей главы администрации города Ставрополя, органов администрации города Ставрополя с представителями средств массовой информации;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 поручению главы города Ставрополя обращения граждан, поступившие главе города Ставрополя, в администрацию города Ставрополя, в пределах своей компетенции;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</w:t>
      </w:r>
      <w:r w:rsidRPr="00C4565E">
        <w:rPr>
          <w:rFonts w:ascii="Times New Roman" w:hAnsi="Times New Roman"/>
          <w:sz w:val="28"/>
          <w:szCs w:val="28"/>
        </w:rPr>
        <w:t>проекты правовых актов, издаваемых главой города Ставропол</w:t>
      </w:r>
      <w:r>
        <w:rPr>
          <w:rFonts w:ascii="Times New Roman" w:hAnsi="Times New Roman"/>
          <w:sz w:val="28"/>
          <w:szCs w:val="28"/>
        </w:rPr>
        <w:t>я, в пределах своей компетенции;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работу муниципального унитарного предприятия «Издательский дом «Вечерний Ставрополь» в части размещения предоставляемой информации в печатных изданиях, а также в электронном виде на официальном сайте;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реализации муниципальных программ, проектов</w:t>
      </w:r>
      <w:proofErr w:type="gramStart"/>
      <w:r w:rsidRPr="00A4699C">
        <w:rPr>
          <w:rFonts w:ascii="Times New Roman" w:hAnsi="Times New Roman"/>
          <w:color w:val="FFFFFF" w:themeColor="background1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планов</w:t>
      </w:r>
      <w:r w:rsidRPr="00A4699C">
        <w:rPr>
          <w:rFonts w:ascii="Times New Roman" w:hAnsi="Times New Roman"/>
          <w:color w:val="FFFFFF" w:themeColor="background1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A4699C">
        <w:rPr>
          <w:rFonts w:ascii="Times New Roman" w:hAnsi="Times New Roman"/>
          <w:color w:val="FFFFFF" w:themeColor="background1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A4699C">
        <w:rPr>
          <w:rFonts w:ascii="Times New Roman" w:hAnsi="Times New Roman"/>
          <w:color w:val="FFFFFF" w:themeColor="background1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города Ставрополя, органов</w:t>
      </w:r>
    </w:p>
    <w:p w:rsidR="00837510" w:rsidRDefault="00837510" w:rsidP="006A10D3">
      <w:p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0D3" w:rsidRPr="00F51391" w:rsidRDefault="006A10D3" w:rsidP="006A10D3">
      <w:p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91">
        <w:rPr>
          <w:rFonts w:ascii="Times New Roman" w:hAnsi="Times New Roman"/>
          <w:sz w:val="28"/>
          <w:szCs w:val="28"/>
        </w:rPr>
        <w:lastRenderedPageBreak/>
        <w:t>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представляет главе города Ставрополя предложения о потребности в финансовых средствах на информационные услуги, связанные с предоставлением информации о деятельности органов администрации города Ставрополя для населения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мониторинг средств массовой информации города Ставрополя, Ставропольского края, Российской Федерации; формирует предложения по реагированию на материалы, касающиеся деятельности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архив печатных, фото- и видеоматериалов </w:t>
      </w:r>
      <w:r>
        <w:rPr>
          <w:rFonts w:ascii="Times New Roman" w:hAnsi="Times New Roman"/>
          <w:sz w:val="28"/>
          <w:szCs w:val="28"/>
        </w:rPr>
        <w:br/>
        <w:t>о деятельности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оптимизации информационной политики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предложений по изготовлению сувенирной продукции;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программ городских праздничных мероприятий;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разработке и освещении мероприятий </w:t>
      </w:r>
      <w:r>
        <w:rPr>
          <w:rFonts w:ascii="Times New Roman" w:hAnsi="Times New Roman"/>
          <w:sz w:val="28"/>
          <w:szCs w:val="28"/>
        </w:rPr>
        <w:br/>
        <w:t>по международному сотрудничеству, взаимодействию с городами-побратимами;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освещение в средствах массовой информации выставок, форумов, фестивалей и других мероприятий, проводимых с участием города Ставрополя;</w:t>
      </w:r>
    </w:p>
    <w:p w:rsidR="006A10D3" w:rsidRPr="004A3DD4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 w:rsidRPr="004A3DD4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4A3DD4">
        <w:rPr>
          <w:rFonts w:ascii="Times New Roman" w:hAnsi="Times New Roman"/>
          <w:sz w:val="28"/>
          <w:szCs w:val="28"/>
        </w:rPr>
        <w:t xml:space="preserve"> комплексн</w:t>
      </w:r>
      <w:r>
        <w:rPr>
          <w:rFonts w:ascii="Times New Roman" w:hAnsi="Times New Roman"/>
          <w:sz w:val="28"/>
          <w:szCs w:val="28"/>
        </w:rPr>
        <w:t>ый</w:t>
      </w:r>
      <w:r w:rsidRPr="004A3DD4">
        <w:rPr>
          <w:rFonts w:ascii="Times New Roman" w:hAnsi="Times New Roman"/>
          <w:sz w:val="28"/>
          <w:szCs w:val="28"/>
        </w:rPr>
        <w:t xml:space="preserve"> мониторинг печатных и электронных средств массовой информации, социальных сетей по выявлению информации, касающейся жизни города Ставрополя, деятельности администрации горо</w:t>
      </w:r>
      <w:r>
        <w:rPr>
          <w:rFonts w:ascii="Times New Roman" w:hAnsi="Times New Roman"/>
          <w:sz w:val="28"/>
          <w:szCs w:val="28"/>
        </w:rPr>
        <w:t>да Ставрополя, и информирует главу</w:t>
      </w:r>
      <w:r w:rsidRPr="004A3DD4">
        <w:rPr>
          <w:rFonts w:ascii="Times New Roman" w:hAnsi="Times New Roman"/>
          <w:sz w:val="28"/>
          <w:szCs w:val="28"/>
        </w:rPr>
        <w:t xml:space="preserve"> города Ставрополя, первых заместителей главы администрации города Ставрополя о результатах проведенного мониторинга печатных и электронных средств массовой информации; </w:t>
      </w:r>
    </w:p>
    <w:p w:rsidR="006A10D3" w:rsidRDefault="006A10D3" w:rsidP="006A10D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взаимодействие с организациями, муниципальными унитарными предприятиями и муниципальными учреждениями города Ставрополя при проведении мероприятий, связанных с информативным и тематическим оформлением города Ставрополя.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pStyle w:val="a5"/>
        <w:numPr>
          <w:ilvl w:val="0"/>
          <w:numId w:val="4"/>
        </w:num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состоит из двух отделов: отдела пресс-службы и информационно-аналитического отдела.</w:t>
      </w:r>
    </w:p>
    <w:p w:rsidR="006A10D3" w:rsidRDefault="006A10D3" w:rsidP="006A10D3">
      <w:pPr>
        <w:pStyle w:val="a5"/>
        <w:numPr>
          <w:ilvl w:val="0"/>
          <w:numId w:val="4"/>
        </w:num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временного отсутствия руководителя управления (отпуск, временная нетрудоспособность, служебная командировка и другое) его обязанности исполняет заместитель руководителя управления без освобождения от основных обязанностей.</w:t>
      </w:r>
    </w:p>
    <w:p w:rsidR="006A10D3" w:rsidRPr="00A4699C" w:rsidRDefault="006A10D3" w:rsidP="006A10D3">
      <w:pPr>
        <w:pStyle w:val="a5"/>
        <w:numPr>
          <w:ilvl w:val="0"/>
          <w:numId w:val="4"/>
        </w:num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управления: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организует работу управления и несет персональную ответственность за выполнение задач, возложенных на управление, </w:t>
      </w:r>
      <w:r>
        <w:rPr>
          <w:rFonts w:ascii="Times New Roman" w:hAnsi="Times New Roman"/>
          <w:sz w:val="28"/>
          <w:szCs w:val="28"/>
        </w:rPr>
        <w:br/>
        <w:t>и осуществление его функций;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структуре и штатной численности работников управления;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вопросам приема, увольнения работников управления;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должностные обязанности между работниками управления;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соблюдение работниками управления трудовой </w:t>
      </w:r>
      <w:r>
        <w:rPr>
          <w:rFonts w:ascii="Times New Roman" w:hAnsi="Times New Roman"/>
          <w:sz w:val="28"/>
          <w:szCs w:val="28"/>
        </w:rPr>
        <w:br/>
        <w:t>и исполнительской дисциплины, а также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 предложения о поощрении работников управления </w:t>
      </w:r>
      <w:r>
        <w:rPr>
          <w:rFonts w:ascii="Times New Roman" w:hAnsi="Times New Roman"/>
          <w:sz w:val="28"/>
          <w:szCs w:val="28"/>
        </w:rPr>
        <w:br/>
        <w:t>и применении к ним дисциплинарных взысканий;</w:t>
      </w:r>
    </w:p>
    <w:p w:rsidR="006A10D3" w:rsidRDefault="006A10D3" w:rsidP="006A10D3">
      <w:pPr>
        <w:pStyle w:val="a5"/>
        <w:numPr>
          <w:ilvl w:val="0"/>
          <w:numId w:val="5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иные полномочия по руководству управлением. 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  <w:tab w:val="left" w:pos="40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pStyle w:val="a5"/>
        <w:numPr>
          <w:ilvl w:val="0"/>
          <w:numId w:val="6"/>
        </w:num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для осуществления своих функций имеет право:</w:t>
      </w:r>
    </w:p>
    <w:p w:rsidR="006A10D3" w:rsidRDefault="006A10D3" w:rsidP="006A10D3">
      <w:pPr>
        <w:pStyle w:val="a5"/>
        <w:numPr>
          <w:ilvl w:val="0"/>
          <w:numId w:val="7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материалы </w:t>
      </w:r>
      <w:r>
        <w:rPr>
          <w:rFonts w:ascii="Times New Roman" w:hAnsi="Times New Roman"/>
          <w:sz w:val="28"/>
          <w:szCs w:val="28"/>
        </w:rPr>
        <w:br/>
        <w:t xml:space="preserve">и информацию от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>, организаций, муниципальных учреждений и муниципальных унитарных предприятий города Ставрополя, необходимые для исполнения задач  и функций, возложенных на управление;</w:t>
      </w:r>
    </w:p>
    <w:p w:rsidR="006A10D3" w:rsidRDefault="006A10D3" w:rsidP="006A10D3">
      <w:pPr>
        <w:pStyle w:val="a5"/>
        <w:numPr>
          <w:ilvl w:val="0"/>
          <w:numId w:val="7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участвовать в совещаниях с руководителями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по вопросам, входящим в компетенцию управления;</w:t>
      </w:r>
    </w:p>
    <w:p w:rsidR="006A10D3" w:rsidRDefault="006A10D3" w:rsidP="006A10D3">
      <w:pPr>
        <w:pStyle w:val="a5"/>
        <w:numPr>
          <w:ilvl w:val="0"/>
          <w:numId w:val="7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в установленном порядке специалистов в области информационной политики для осуществления задач, стоящих перед управлением;</w:t>
      </w:r>
    </w:p>
    <w:p w:rsidR="006A10D3" w:rsidRDefault="006A10D3" w:rsidP="006A10D3">
      <w:pPr>
        <w:pStyle w:val="a5"/>
        <w:numPr>
          <w:ilvl w:val="0"/>
          <w:numId w:val="7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в установленном порядке муниципальными информационными системами администрации города Ставрополя, органов администрации города Ставрополя; </w:t>
      </w:r>
    </w:p>
    <w:p w:rsidR="006A10D3" w:rsidRDefault="006A10D3" w:rsidP="006A10D3">
      <w:pPr>
        <w:pStyle w:val="a5"/>
        <w:numPr>
          <w:ilvl w:val="0"/>
          <w:numId w:val="7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совершенствованию работы управления;</w:t>
      </w:r>
    </w:p>
    <w:p w:rsidR="006A10D3" w:rsidRDefault="006A10D3" w:rsidP="006A10D3">
      <w:pPr>
        <w:pStyle w:val="a5"/>
        <w:numPr>
          <w:ilvl w:val="0"/>
          <w:numId w:val="7"/>
        </w:numPr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иными правами, предоставляемыми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законодательством Российской Федерации, Ставропольского края, муниципальными правовыми актами города Ставрополя и необходимыми для осуществления возложенных на управление задач и функций. </w:t>
      </w:r>
    </w:p>
    <w:p w:rsidR="006A10D3" w:rsidRPr="00A4699C" w:rsidRDefault="006A10D3" w:rsidP="006A10D3">
      <w:pPr>
        <w:pStyle w:val="a5"/>
        <w:tabs>
          <w:tab w:val="left" w:pos="284"/>
          <w:tab w:val="left" w:pos="672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0D3" w:rsidRPr="00A4699C" w:rsidRDefault="006A10D3" w:rsidP="006A10D3">
      <w:pPr>
        <w:pStyle w:val="a5"/>
        <w:numPr>
          <w:ilvl w:val="0"/>
          <w:numId w:val="8"/>
        </w:num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управления несет персональную ответственность за невыполнение</w:t>
      </w:r>
      <w:proofErr w:type="gramStart"/>
      <w:r w:rsidRPr="00A25B28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адач и функций, </w:t>
      </w:r>
      <w:r w:rsidRPr="00A25B28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определенных .настоящим </w:t>
      </w:r>
      <w:r w:rsidRPr="00A25B28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Положением </w:t>
      </w:r>
      <w:r w:rsidRPr="00A25B28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</w:t>
      </w:r>
    </w:p>
    <w:p w:rsidR="00837510" w:rsidRDefault="00837510" w:rsidP="006A10D3">
      <w:p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0D3" w:rsidRPr="00A4699C" w:rsidRDefault="006A10D3" w:rsidP="006A10D3">
      <w:p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99C">
        <w:rPr>
          <w:rFonts w:ascii="Times New Roman" w:hAnsi="Times New Roman"/>
          <w:sz w:val="28"/>
          <w:szCs w:val="28"/>
        </w:rPr>
        <w:lastRenderedPageBreak/>
        <w:t>управлении</w:t>
      </w:r>
      <w:proofErr w:type="gramEnd"/>
      <w:r w:rsidRPr="00A4699C">
        <w:rPr>
          <w:rFonts w:ascii="Times New Roman" w:hAnsi="Times New Roman"/>
          <w:sz w:val="28"/>
          <w:szCs w:val="28"/>
        </w:rPr>
        <w:t>.</w:t>
      </w:r>
    </w:p>
    <w:p w:rsidR="006A10D3" w:rsidRDefault="006A10D3" w:rsidP="006A10D3">
      <w:pPr>
        <w:pStyle w:val="a5"/>
        <w:numPr>
          <w:ilvl w:val="0"/>
          <w:numId w:val="8"/>
        </w:numPr>
        <w:tabs>
          <w:tab w:val="left" w:pos="284"/>
          <w:tab w:val="left" w:pos="67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управления несут персональную ответственность:</w:t>
      </w:r>
    </w:p>
    <w:p w:rsidR="006A10D3" w:rsidRDefault="006A10D3" w:rsidP="006A10D3">
      <w:pPr>
        <w:pStyle w:val="a5"/>
        <w:numPr>
          <w:ilvl w:val="0"/>
          <w:numId w:val="9"/>
        </w:numPr>
        <w:tabs>
          <w:tab w:val="left" w:pos="284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некачественное и несвоевременное выполнение своих должностных обязанностей;</w:t>
      </w:r>
    </w:p>
    <w:p w:rsidR="006A10D3" w:rsidRDefault="006A10D3" w:rsidP="006A10D3">
      <w:pPr>
        <w:pStyle w:val="a5"/>
        <w:numPr>
          <w:ilvl w:val="0"/>
          <w:numId w:val="9"/>
        </w:numPr>
        <w:tabs>
          <w:tab w:val="left" w:pos="284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несоблюдение законодательства Российской Федерации, Ставропольского края, муниципальных правовых актов города Ставрополя при подготовке документов;</w:t>
      </w:r>
    </w:p>
    <w:p w:rsidR="006A10D3" w:rsidRDefault="006A10D3" w:rsidP="006A10D3">
      <w:pPr>
        <w:pStyle w:val="a5"/>
        <w:numPr>
          <w:ilvl w:val="0"/>
          <w:numId w:val="9"/>
        </w:numPr>
        <w:tabs>
          <w:tab w:val="left" w:pos="284"/>
          <w:tab w:val="left" w:pos="672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разглашение конфиденциальной информации, а также сведений, ставших известными в связи с исполнением должностных обязанностей.</w:t>
      </w:r>
    </w:p>
    <w:p w:rsidR="006A10D3" w:rsidRPr="0029363F" w:rsidRDefault="006A10D3" w:rsidP="006A10D3">
      <w:pPr>
        <w:pStyle w:val="a5"/>
        <w:numPr>
          <w:ilvl w:val="0"/>
          <w:numId w:val="10"/>
        </w:numPr>
        <w:tabs>
          <w:tab w:val="left" w:pos="284"/>
          <w:tab w:val="left" w:pos="672"/>
          <w:tab w:val="left" w:pos="709"/>
          <w:tab w:val="left" w:pos="107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63F">
        <w:rPr>
          <w:rFonts w:ascii="Times New Roman" w:hAnsi="Times New Roman"/>
          <w:sz w:val="28"/>
          <w:szCs w:val="28"/>
        </w:rPr>
        <w:t>На работников управления распространяются ограничения</w:t>
      </w:r>
      <w:r>
        <w:rPr>
          <w:rFonts w:ascii="Times New Roman" w:hAnsi="Times New Roman"/>
          <w:sz w:val="28"/>
          <w:szCs w:val="28"/>
        </w:rPr>
        <w:t xml:space="preserve"> и запреты</w:t>
      </w:r>
      <w:r w:rsidRPr="002936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связанные с муниципальной службой, </w:t>
      </w:r>
      <w:r w:rsidRPr="0029363F">
        <w:rPr>
          <w:rFonts w:ascii="Times New Roman" w:hAnsi="Times New Roman"/>
          <w:sz w:val="28"/>
          <w:szCs w:val="28"/>
        </w:rPr>
        <w:t>предусмотренные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  <w:tab w:val="right" w:pos="907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6A10D3" w:rsidRDefault="006A10D3" w:rsidP="006A10D3">
      <w:pPr>
        <w:tabs>
          <w:tab w:val="left" w:pos="284"/>
          <w:tab w:val="left" w:pos="672"/>
          <w:tab w:val="left" w:pos="709"/>
          <w:tab w:val="left" w:pos="107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Д.Ю. Семёнов</w:t>
      </w:r>
    </w:p>
    <w:p w:rsidR="006A10D3" w:rsidRDefault="006A10D3" w:rsidP="006A1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0D3" w:rsidRDefault="006A10D3" w:rsidP="006A10D3"/>
    <w:p w:rsidR="006A10D3" w:rsidRDefault="006A10D3" w:rsidP="00A36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FBC" w:rsidRDefault="00A211F9"/>
    <w:sectPr w:rsidR="00402FBC" w:rsidSect="0085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02C"/>
    <w:multiLevelType w:val="hybridMultilevel"/>
    <w:tmpl w:val="1592FC38"/>
    <w:lvl w:ilvl="0" w:tplc="3982A8EC">
      <w:start w:val="1"/>
      <w:numFmt w:val="decimal"/>
      <w:lvlText w:val="%1)"/>
      <w:lvlJc w:val="left"/>
      <w:pPr>
        <w:ind w:left="0" w:firstLine="709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B4B79"/>
    <w:multiLevelType w:val="hybridMultilevel"/>
    <w:tmpl w:val="B24A3398"/>
    <w:lvl w:ilvl="0" w:tplc="B2AE733E">
      <w:start w:val="1"/>
      <w:numFmt w:val="decimal"/>
      <w:lvlText w:val="%1)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B6DF8"/>
    <w:multiLevelType w:val="hybridMultilevel"/>
    <w:tmpl w:val="6DC23CBE"/>
    <w:lvl w:ilvl="0" w:tplc="316ED866">
      <w:start w:val="1"/>
      <w:numFmt w:val="decimal"/>
      <w:lvlText w:val="%1)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71E0A"/>
    <w:multiLevelType w:val="hybridMultilevel"/>
    <w:tmpl w:val="81562B62"/>
    <w:lvl w:ilvl="0" w:tplc="969C6718">
      <w:start w:val="1"/>
      <w:numFmt w:val="decimal"/>
      <w:lvlText w:val="%1)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A65D7"/>
    <w:multiLevelType w:val="hybridMultilevel"/>
    <w:tmpl w:val="6BEA4916"/>
    <w:lvl w:ilvl="0" w:tplc="A74A3C0E">
      <w:start w:val="16"/>
      <w:numFmt w:val="decimal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46800"/>
    <w:multiLevelType w:val="hybridMultilevel"/>
    <w:tmpl w:val="2D4C036A"/>
    <w:lvl w:ilvl="0" w:tplc="772C6BF6">
      <w:start w:val="1"/>
      <w:numFmt w:val="decimal"/>
      <w:lvlText w:val="%1)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8118B"/>
    <w:multiLevelType w:val="hybridMultilevel"/>
    <w:tmpl w:val="E242B254"/>
    <w:lvl w:ilvl="0" w:tplc="C80C1C94">
      <w:start w:val="10"/>
      <w:numFmt w:val="decimal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C4A52"/>
    <w:multiLevelType w:val="hybridMultilevel"/>
    <w:tmpl w:val="D4488368"/>
    <w:lvl w:ilvl="0" w:tplc="5120B612">
      <w:start w:val="14"/>
      <w:numFmt w:val="decimal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11C86"/>
    <w:multiLevelType w:val="hybridMultilevel"/>
    <w:tmpl w:val="09D46AB2"/>
    <w:lvl w:ilvl="0" w:tplc="A40E3FD0">
      <w:start w:val="13"/>
      <w:numFmt w:val="decimal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92DF3"/>
    <w:multiLevelType w:val="hybridMultilevel"/>
    <w:tmpl w:val="653AC1C6"/>
    <w:lvl w:ilvl="0" w:tplc="5B86AF16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6F"/>
    <w:rsid w:val="001266FC"/>
    <w:rsid w:val="00151816"/>
    <w:rsid w:val="003C36FC"/>
    <w:rsid w:val="006622F7"/>
    <w:rsid w:val="00671CE6"/>
    <w:rsid w:val="006A10D3"/>
    <w:rsid w:val="006D2F6F"/>
    <w:rsid w:val="0083593F"/>
    <w:rsid w:val="00837510"/>
    <w:rsid w:val="00841C0D"/>
    <w:rsid w:val="0085619B"/>
    <w:rsid w:val="00920A76"/>
    <w:rsid w:val="0097231B"/>
    <w:rsid w:val="00A211F9"/>
    <w:rsid w:val="00A3660C"/>
    <w:rsid w:val="00A46F4A"/>
    <w:rsid w:val="00AC41D0"/>
    <w:rsid w:val="00B5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60C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660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6A1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60C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660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6A1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Ланская Екатерина Алексеевна</dc:creator>
  <cp:lastModifiedBy>1935201964</cp:lastModifiedBy>
  <cp:revision>3</cp:revision>
  <dcterms:created xsi:type="dcterms:W3CDTF">2022-10-31T09:17:00Z</dcterms:created>
  <dcterms:modified xsi:type="dcterms:W3CDTF">2022-10-31T09:19:00Z</dcterms:modified>
</cp:coreProperties>
</file>