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FFFF"/>
        </w:rPr>
        <w:drawing>
          <wp:inline>
            <wp:extent cx="819327" cy="770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819327" cy="77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П О С Т А Н О В Л Е Н И 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pacing w:val="30"/>
          <w:sz w:val="32"/>
        </w:rPr>
        <w:t>АДМИНИСТРАЦИИ ГОРОДА СТАВРОПОЛЯ</w:t>
      </w:r>
      <w:r>
        <w:rPr>
          <w:rFonts w:ascii="Times New Roman" w:hAnsi="Times New Roman"/>
          <w:spacing w:val="30"/>
          <w:sz w:val="32"/>
        </w:rPr>
        <w:br/>
      </w:r>
      <w:r>
        <w:rPr>
          <w:rFonts w:ascii="Times New Roman" w:hAnsi="Times New Roman"/>
          <w:spacing w:val="30"/>
          <w:sz w:val="32"/>
        </w:rPr>
        <w:t>СТАВРОПОЛЬСКОГО КРАЯ</w:t>
      </w:r>
    </w:p>
    <w:p w14:paraId="07000000">
      <w:pPr>
        <w:pStyle w:val="Style_2"/>
        <w:spacing w:after="0" w:line="240" w:lineRule="auto"/>
        <w:ind/>
        <w:jc w:val="both"/>
        <w:rPr>
          <w:rFonts w:ascii="Times New Roman" w:hAnsi="Times New Roman"/>
          <w:spacing w:val="30"/>
          <w:sz w:val="32"/>
        </w:rPr>
      </w:pPr>
    </w:p>
    <w:p w14:paraId="08000000">
      <w:pPr>
        <w:tabs>
          <w:tab w:leader="none" w:pos="9356" w:val="lef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0"/>
          <w:sz w:val="32"/>
        </w:rPr>
        <w:t xml:space="preserve">13.06.2024           </w:t>
      </w:r>
      <w:r>
        <w:rPr>
          <w:rFonts w:ascii="Times New Roman" w:hAnsi="Times New Roman"/>
          <w:spacing w:val="30"/>
          <w:sz w:val="32"/>
        </w:rPr>
        <w:t xml:space="preserve">    </w:t>
      </w:r>
      <w:r>
        <w:rPr>
          <w:rFonts w:ascii="Times New Roman" w:hAnsi="Times New Roman"/>
          <w:spacing w:val="30"/>
          <w:sz w:val="32"/>
        </w:rPr>
        <w:t xml:space="preserve"> г. Ставрополь                   </w:t>
      </w:r>
      <w:r>
        <w:rPr>
          <w:rFonts w:ascii="Times New Roman" w:hAnsi="Times New Roman"/>
          <w:spacing w:val="30"/>
          <w:sz w:val="32"/>
        </w:rPr>
        <w:t xml:space="preserve"> </w:t>
      </w:r>
      <w:r>
        <w:rPr>
          <w:rFonts w:ascii="Times New Roman" w:hAnsi="Times New Roman"/>
          <w:spacing w:val="30"/>
          <w:sz w:val="32"/>
        </w:rPr>
        <w:t xml:space="preserve"> </w:t>
      </w:r>
      <w:r>
        <w:rPr>
          <w:rFonts w:ascii="Times New Roman" w:hAnsi="Times New Roman"/>
          <w:spacing w:val="30"/>
          <w:sz w:val="32"/>
        </w:rPr>
        <w:t>№</w:t>
      </w:r>
      <w:r>
        <w:rPr>
          <w:rFonts w:ascii="Times New Roman" w:hAnsi="Times New Roman"/>
          <w:spacing w:val="30"/>
          <w:sz w:val="32"/>
        </w:rPr>
        <w:t xml:space="preserve"> 1170</w:t>
      </w:r>
    </w:p>
    <w:p w14:paraId="09000000">
      <w:pPr>
        <w:tabs>
          <w:tab w:leader="none" w:pos="9356" w:val="left"/>
        </w:tabs>
        <w:spacing w:after="0" w:line="240" w:lineRule="exact"/>
        <w:ind/>
        <w:jc w:val="both"/>
        <w:rPr>
          <w:rFonts w:ascii="Times New Roman" w:hAnsi="Times New Roman"/>
        </w:rPr>
      </w:pPr>
    </w:p>
    <w:p w14:paraId="0A000000">
      <w:pPr>
        <w:tabs>
          <w:tab w:leader="none" w:pos="9356" w:val="left"/>
        </w:tabs>
        <w:spacing w:after="0" w:line="240" w:lineRule="exact"/>
        <w:ind/>
        <w:jc w:val="both"/>
        <w:rPr>
          <w:rFonts w:ascii="Times New Roman" w:hAnsi="Times New Roman"/>
        </w:rPr>
      </w:pPr>
    </w:p>
    <w:p w14:paraId="0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подготовке</w:t>
      </w:r>
      <w:r>
        <w:rPr>
          <w:rFonts w:ascii="Times New Roman" w:hAnsi="Times New Roman"/>
          <w:sz w:val="28"/>
        </w:rPr>
        <w:t xml:space="preserve"> изменений в документацию по планировке территории (проект планировки территории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проект межевания территории) в границах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СНТСН «Летучая мышь» в кадастровом квартале 26:12:012706 города Ставрополя в целях устойчивого развития территории, установления границ территории СНТСН «Летучая мышь</w:t>
      </w:r>
      <w:r>
        <w:rPr>
          <w:rFonts w:ascii="Times New Roman" w:hAnsi="Times New Roman"/>
          <w:sz w:val="28"/>
        </w:rPr>
        <w:t>», утвержденную постановление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города Ставрополя от 08.02.2024 № 186</w:t>
      </w:r>
    </w:p>
    <w:p w14:paraId="0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45, 46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Федеральным законом от 06 октября 2003 г.                          № 131-ФЗ «Об общих принципах организации местного самоуправления                   в Российской Федерации», </w:t>
      </w:r>
      <w:r>
        <w:rPr>
          <w:rFonts w:ascii="Times New Roman" w:hAnsi="Times New Roman"/>
          <w:sz w:val="28"/>
        </w:rPr>
        <w:t xml:space="preserve">Уставом муниципального образования города Ставрополя Ставропольского края, </w:t>
      </w:r>
      <w:r>
        <w:rPr>
          <w:rFonts w:ascii="Times New Roman" w:hAnsi="Times New Roman"/>
          <w:sz w:val="28"/>
        </w:rPr>
        <w:t>постановлением администрации города Ставрополя от 15.10.2021 № 2342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Правил землепользования и застройки муниципального образования города Ставрополя Ставропольского края»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основании заявления садоводческого некоммерческого товарищества собственников </w:t>
      </w:r>
      <w:r>
        <w:rPr>
          <w:rFonts w:ascii="Times New Roman" w:hAnsi="Times New Roman"/>
          <w:sz w:val="28"/>
        </w:rPr>
        <w:t xml:space="preserve">недвижимости </w:t>
      </w:r>
      <w:r>
        <w:rPr>
          <w:rFonts w:ascii="Times New Roman" w:hAnsi="Times New Roman"/>
          <w:sz w:val="28"/>
        </w:rPr>
        <w:t>«Летучая мышь» от 30.05.2024 № 2209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1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Разрешить </w:t>
      </w:r>
      <w:r>
        <w:rPr>
          <w:rFonts w:ascii="Times New Roman" w:hAnsi="Times New Roman"/>
          <w:sz w:val="28"/>
        </w:rPr>
        <w:t>садоводческо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некоммерческо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товариществ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собственников </w:t>
      </w:r>
      <w:r>
        <w:rPr>
          <w:rFonts w:ascii="Times New Roman" w:hAnsi="Times New Roman"/>
          <w:sz w:val="28"/>
        </w:rPr>
        <w:t xml:space="preserve">недвижимости </w:t>
      </w:r>
      <w:r>
        <w:rPr>
          <w:rFonts w:ascii="Times New Roman" w:hAnsi="Times New Roman"/>
          <w:sz w:val="28"/>
        </w:rPr>
        <w:t>«Летучая мышь»</w:t>
      </w:r>
      <w:r>
        <w:rPr>
          <w:rFonts w:ascii="Times New Roman" w:hAnsi="Times New Roman"/>
          <w:sz w:val="28"/>
        </w:rPr>
        <w:t xml:space="preserve"> подготовить изменения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документацию по планировке территории (проект планировки территории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 межевания территории) </w:t>
      </w:r>
      <w:r>
        <w:rPr>
          <w:rFonts w:ascii="Times New Roman" w:hAnsi="Times New Roman"/>
          <w:sz w:val="28"/>
        </w:rPr>
        <w:t xml:space="preserve">в границах СНТСН «Летучая мышь»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кадастровом квартале 26:12:012706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устойчивого развития территории, установления границ территории СНТСН «Летучая мышь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утвержденную постановлением администрации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08.02.2024 № 186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документации по планировке территории (проекта планировки территории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проекта межевания территории) </w:t>
      </w:r>
      <w:r>
        <w:rPr>
          <w:rFonts w:ascii="Times New Roman" w:hAnsi="Times New Roman"/>
          <w:sz w:val="28"/>
        </w:rPr>
        <w:t>в границах СНТСН «Летучая мышь» в кадастровом квартале 26:12:012706 города Ставрополя в целях устойчивого развития территории, установления границ территории СНТСН «Летучая мышь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согласно приложению.</w:t>
      </w:r>
    </w:p>
    <w:p w14:paraId="12000000">
      <w:pPr>
        <w:pStyle w:val="Style_3"/>
        <w:widowControl w:val="0"/>
        <w:numPr>
          <w:ilvl w:val="0"/>
          <w:numId w:val="1"/>
        </w:numPr>
        <w:tabs>
          <w:tab w:leader="none" w:pos="851" w:val="left"/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о порядке, сроках подготовки и содержании изменений в документацию по планировке территории (проект планировки территории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 межевания территории), указанн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в пункте 1 настоящего постановления, могут быть представлены заинтересованными лицами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письменной форме в к</w:t>
      </w:r>
      <w:r>
        <w:rPr>
          <w:rFonts w:ascii="Times New Roman" w:hAnsi="Times New Roman"/>
          <w:sz w:val="28"/>
        </w:rPr>
        <w:t xml:space="preserve">омитет градостроительства администрации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 xml:space="preserve"> по адресу: город Ставрополь, улица Мира, 282а,                  кабинет № 4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 в течение пятнадцати календарных дней со дня опубликования настоящего постановления.</w:t>
      </w:r>
    </w:p>
    <w:p w14:paraId="13000000">
      <w:pPr>
        <w:pStyle w:val="Style_3"/>
        <w:widowControl w:val="0"/>
        <w:numPr>
          <w:ilvl w:val="0"/>
          <w:numId w:val="1"/>
        </w:numPr>
        <w:tabs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Комитету градостроительства администрации города Ставрополя:</w:t>
      </w:r>
    </w:p>
    <w:p w14:paraId="14000000">
      <w:pPr>
        <w:pStyle w:val="Style_3"/>
        <w:widowControl w:val="0"/>
        <w:numPr>
          <w:ilvl w:val="1"/>
          <w:numId w:val="2"/>
        </w:numPr>
        <w:tabs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техническое сопровождение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изменений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документаци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по планировке территории (проект планировки территории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 межевания территории), указанн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в пункте 1 настоящего постановления;</w:t>
      </w:r>
    </w:p>
    <w:p w14:paraId="15000000">
      <w:pPr>
        <w:pStyle w:val="Style_3"/>
        <w:widowControl w:val="0"/>
        <w:numPr>
          <w:ilvl w:val="1"/>
          <w:numId w:val="2"/>
        </w:numPr>
        <w:tabs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передачу предложений о порядке, сроках подготовки и содержании </w:t>
      </w:r>
      <w:r>
        <w:rPr>
          <w:rFonts w:ascii="Times New Roman" w:hAnsi="Times New Roman"/>
          <w:sz w:val="28"/>
        </w:rPr>
        <w:t xml:space="preserve">изменений в </w:t>
      </w:r>
      <w:r>
        <w:rPr>
          <w:rFonts w:ascii="Times New Roman" w:hAnsi="Times New Roman"/>
          <w:sz w:val="28"/>
        </w:rPr>
        <w:t>документаци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по планировке территории (проект планировки территории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 межевания территории)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пункте 1 настоящего постановления, в адрес </w:t>
      </w:r>
      <w:r>
        <w:rPr>
          <w:rFonts w:ascii="Times New Roman" w:hAnsi="Times New Roman"/>
          <w:sz w:val="28"/>
        </w:rPr>
        <w:t xml:space="preserve">садоводческого некоммерческого товарищества собственников </w:t>
      </w:r>
      <w:r>
        <w:rPr>
          <w:rFonts w:ascii="Times New Roman" w:hAnsi="Times New Roman"/>
          <w:sz w:val="28"/>
        </w:rPr>
        <w:t xml:space="preserve">недвижимости </w:t>
      </w:r>
      <w:r>
        <w:rPr>
          <w:rFonts w:ascii="Times New Roman" w:hAnsi="Times New Roman"/>
          <w:sz w:val="28"/>
        </w:rPr>
        <w:t>«Летучая мышь»</w:t>
      </w:r>
      <w:r>
        <w:rPr>
          <w:rFonts w:ascii="Times New Roman" w:hAnsi="Times New Roman"/>
          <w:sz w:val="28"/>
        </w:rPr>
        <w:t>.</w:t>
      </w:r>
    </w:p>
    <w:p w14:paraId="16000000">
      <w:pPr>
        <w:pStyle w:val="Style_3"/>
        <w:widowControl w:val="0"/>
        <w:numPr>
          <w:ilvl w:val="0"/>
          <w:numId w:val="1"/>
        </w:numPr>
        <w:tabs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</w:t>
      </w:r>
      <w:r>
        <w:rPr>
          <w:rFonts w:ascii="Times New Roman" w:hAnsi="Times New Roman"/>
          <w:sz w:val="28"/>
        </w:rPr>
        <w:t xml:space="preserve">ет в силу со дня его подписания. </w:t>
      </w:r>
    </w:p>
    <w:p w14:paraId="17000000">
      <w:pPr>
        <w:pStyle w:val="Style_3"/>
        <w:widowControl w:val="0"/>
        <w:numPr>
          <w:ilvl w:val="0"/>
          <w:numId w:val="1"/>
        </w:numPr>
        <w:tabs>
          <w:tab w:leader="none" w:pos="0" w:val="left"/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публиковать настоящее постановление </w:t>
      </w:r>
      <w:r>
        <w:rPr>
          <w:rFonts w:ascii="Times New Roman" w:hAnsi="Times New Roman"/>
          <w:sz w:val="28"/>
        </w:rPr>
        <w:t xml:space="preserve">в сетевом издании «Правовой портал администрации города Ставрополя» (право-ставрополь.рф) и разместить </w:t>
      </w:r>
      <w:r>
        <w:rPr>
          <w:rFonts w:ascii="Times New Roman" w:hAnsi="Times New Roman"/>
          <w:sz w:val="28"/>
        </w:rPr>
        <w:t xml:space="preserve">на официальном сайте администрации города Ставрополя в </w:t>
      </w:r>
      <w:r>
        <w:rPr>
          <w:rFonts w:ascii="Times New Roman" w:hAnsi="Times New Roman"/>
          <w:sz w:val="28"/>
        </w:rPr>
        <w:t xml:space="preserve">информационно-телекоммуникационной </w:t>
      </w:r>
      <w:r>
        <w:rPr>
          <w:rFonts w:ascii="Times New Roman" w:hAnsi="Times New Roman"/>
          <w:sz w:val="28"/>
        </w:rPr>
        <w:t xml:space="preserve">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течение трех дней со дня его вступления в силу</w:t>
      </w:r>
      <w:r>
        <w:rPr>
          <w:rFonts w:ascii="Times New Roman" w:hAnsi="Times New Roman"/>
          <w:sz w:val="28"/>
        </w:rPr>
        <w:t>.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И.И. Ульянченко</w:t>
      </w:r>
    </w:p>
    <w:p w14:paraId="1B000000">
      <w:pPr>
        <w:ind/>
        <w:jc w:val="both"/>
        <w:rPr>
          <w:rFonts w:ascii="Times New Roman" w:hAnsi="Times New Roman"/>
          <w:sz w:val="28"/>
        </w:rPr>
      </w:pPr>
    </w:p>
    <w:p w14:paraId="1C000000">
      <w:pPr>
        <w:sectPr>
          <w:headerReference r:id="rId3" w:type="default"/>
          <w:pgSz w:h="16838" w:orient="portrait" w:w="11906"/>
          <w:pgMar w:bottom="1134" w:footer="709" w:gutter="0" w:header="709" w:left="1985" w:right="567" w:top="0"/>
          <w:titlePg/>
        </w:sectPr>
      </w:pPr>
    </w:p>
    <w:p w14:paraId="1D000000">
      <w:pPr>
        <w:spacing w:after="0" w:line="240" w:lineRule="exact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E000000">
      <w:pPr>
        <w:spacing w:after="0" w:line="240" w:lineRule="exact"/>
        <w:ind w:firstLine="0" w:left="5245"/>
        <w:rPr>
          <w:rFonts w:ascii="Times New Roman" w:hAnsi="Times New Roman"/>
          <w:sz w:val="28"/>
        </w:rPr>
      </w:pPr>
    </w:p>
    <w:p w14:paraId="1F000000">
      <w:pPr>
        <w:spacing w:after="0" w:line="240" w:lineRule="exact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города Ставрополя </w:t>
      </w:r>
    </w:p>
    <w:p w14:paraId="20000000">
      <w:pPr>
        <w:spacing w:after="0" w:line="240" w:lineRule="exact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13.06.2024</w:t>
      </w:r>
      <w:r>
        <w:rPr>
          <w:rFonts w:ascii="Times New Roman" w:hAnsi="Times New Roman"/>
          <w:sz w:val="28"/>
        </w:rPr>
        <w:t xml:space="preserve">  №</w:t>
      </w:r>
      <w:r>
        <w:rPr>
          <w:rFonts w:ascii="Times New Roman" w:hAnsi="Times New Roman"/>
          <w:sz w:val="28"/>
        </w:rPr>
        <w:t xml:space="preserve"> 1170</w:t>
      </w:r>
    </w:p>
    <w:p w14:paraId="21000000">
      <w:pPr>
        <w:pStyle w:val="Style_3"/>
        <w:tabs>
          <w:tab w:leader="none" w:pos="1134" w:val="left"/>
        </w:tabs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1134" w:val="left"/>
        </w:tabs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СХЕМА </w:t>
      </w:r>
    </w:p>
    <w:p w14:paraId="23000000">
      <w:pPr>
        <w:pStyle w:val="Style_3"/>
        <w:tabs>
          <w:tab w:leader="none" w:pos="1134" w:val="left"/>
        </w:tabs>
        <w:spacing w:after="0" w:line="240" w:lineRule="exac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подготовки </w:t>
      </w:r>
      <w:r>
        <w:rPr>
          <w:rFonts w:ascii="Times New Roman" w:hAnsi="Times New Roman"/>
          <w:sz w:val="28"/>
        </w:rPr>
        <w:t>изменений в документацию по планировке территории (проект планировки территории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проект межевания территории)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границах СНТСН «Летучая мышь» в кадастровом квартале 26:12:012706 города Ставрополя в целях устойчивого развития территории, установления границ территории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СНТСН «Летучая мышь</w:t>
      </w:r>
      <w:r>
        <w:rPr>
          <w:rFonts w:ascii="Times New Roman" w:hAnsi="Times New Roman"/>
          <w:sz w:val="28"/>
        </w:rPr>
        <w:t>», утвержденную постановление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города Ставрополя от 08.02.2024 № 186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margin">
              <wp:posOffset>1078865</wp:posOffset>
            </wp:positionH>
            <wp:positionV relativeFrom="margin">
              <wp:posOffset>2399030</wp:posOffset>
            </wp:positionV>
            <wp:extent cx="4204335" cy="3221355"/>
            <wp:wrapSquare distL="114300" distR="11430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5"/>
                    <a:srcRect b="10823" l="8282" r="14337" t="2046"/>
                    <a:stretch/>
                  </pic:blipFill>
                  <pic:spPr>
                    <a:xfrm flipH="false" flipV="false" rot="0">
                      <a:ext cx="4204335" cy="322135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</w:t>
      </w:r>
      <w:r>
        <w:rPr>
          <w:rFonts w:ascii="Times New Roman" w:hAnsi="Times New Roman"/>
          <w:sz w:val="28"/>
        </w:rPr>
        <w:t xml:space="preserve">границ территории </w:t>
      </w:r>
      <w:r>
        <w:rPr>
          <w:rFonts w:ascii="Times New Roman" w:hAnsi="Times New Roman"/>
          <w:sz w:val="28"/>
        </w:rPr>
        <w:t xml:space="preserve">подготовки </w:t>
      </w:r>
      <w:r>
        <w:rPr>
          <w:rFonts w:ascii="Times New Roman" w:hAnsi="Times New Roman"/>
          <w:sz w:val="28"/>
        </w:rPr>
        <w:t>изменений в документацию по планировке территории (проект планировки территории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проект межевания территории) </w:t>
      </w:r>
      <w:r>
        <w:rPr>
          <w:rFonts w:ascii="Times New Roman" w:hAnsi="Times New Roman"/>
          <w:sz w:val="28"/>
        </w:rPr>
        <w:t>в границах СНТСН «Летучая мышь» в кадастровом квартале 26:12:012706 города Ставрополя в целях устойчивого развития территории, установления границ территории СНТСН «Летучая мышь</w:t>
      </w:r>
      <w:r>
        <w:rPr>
          <w:rFonts w:ascii="Times New Roman" w:hAnsi="Times New Roman"/>
          <w:sz w:val="28"/>
        </w:rPr>
        <w:t>», утвержденную постановление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08.02.2024 № 186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документации по планировке территории (проекта планировки территории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проекта межевания территории) </w:t>
      </w:r>
      <w:r>
        <w:rPr>
          <w:rFonts w:ascii="Times New Roman" w:hAnsi="Times New Roman"/>
          <w:sz w:val="28"/>
        </w:rPr>
        <w:t>в границах СНТСН «Летучая мышь» в кадастровом квартале 26:12:012706 города Ставрополя в целях устойчивого развития территории, установления границ территории СНТСН «Летучая мышь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37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границах </w:t>
      </w:r>
      <w:r>
        <w:rPr>
          <w:rFonts w:ascii="Times New Roman" w:hAnsi="Times New Roman"/>
          <w:sz w:val="28"/>
        </w:rPr>
        <w:t>земельного участка с кадастровым номером 26:12:0</w:t>
      </w:r>
      <w:r>
        <w:rPr>
          <w:rFonts w:ascii="Times New Roman" w:hAnsi="Times New Roman"/>
          <w:sz w:val="28"/>
        </w:rPr>
        <w:t>12706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153</w:t>
      </w:r>
      <w:r>
        <w:rPr>
          <w:rFonts w:ascii="Times New Roman" w:hAnsi="Times New Roman"/>
          <w:sz w:val="28"/>
        </w:rPr>
        <w:t xml:space="preserve">, расположенного по адресу: </w:t>
      </w:r>
      <w:r>
        <w:rPr>
          <w:rFonts w:ascii="Times New Roman" w:hAnsi="Times New Roman"/>
          <w:sz w:val="28"/>
        </w:rPr>
        <w:t xml:space="preserve">Российская Федерация, Ставропольский край,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ород Ставрополь, </w:t>
      </w:r>
      <w:r>
        <w:rPr>
          <w:rFonts w:ascii="Times New Roman" w:hAnsi="Times New Roman"/>
          <w:sz w:val="28"/>
        </w:rPr>
        <w:t>СТ «Летучая мышь»</w:t>
      </w:r>
      <w:r>
        <w:rPr>
          <w:rFonts w:ascii="Times New Roman" w:hAnsi="Times New Roman"/>
          <w:sz w:val="28"/>
        </w:rPr>
        <w:t>.</w:t>
      </w:r>
    </w:p>
    <w:p w14:paraId="38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widowControl w:val="0"/>
        <w:tabs>
          <w:tab w:leader="none" w:pos="6663" w:val="left"/>
        </w:tabs>
        <w:spacing w:after="0" w:line="240" w:lineRule="exact"/>
        <w:ind w:right="-28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аместитель главы </w:t>
      </w:r>
    </w:p>
    <w:p w14:paraId="3A000000">
      <w:pPr>
        <w:widowControl w:val="0"/>
        <w:tabs>
          <w:tab w:leader="none" w:pos="6663" w:val="left"/>
        </w:tabs>
        <w:spacing w:after="0" w:line="240" w:lineRule="exact"/>
        <w:ind w:right="-28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М.С. Дубровин</w:t>
      </w:r>
      <w:r>
        <w:rPr>
          <w:rFonts w:ascii="Times New Roman" w:hAnsi="Times New Roman"/>
          <w:sz w:val="28"/>
        </w:rPr>
        <w:t xml:space="preserve"> </w:t>
      </w:r>
    </w:p>
    <w:sectPr>
      <w:headerReference r:id="rId2" w:type="default"/>
      <w:headerReference r:id="rId1" w:type="first"/>
      <w:pgSz w:h="16838" w:orient="portrait" w:w="11906"/>
      <w:pgMar w:bottom="993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709" w:left="0"/>
      </w:pPr>
    </w:lvl>
    <w:lvl w:ilvl="1">
      <w:start w:val="1"/>
      <w:numFmt w:val="decimal"/>
      <w:lvlText w:val="%1.%2."/>
      <w:lvlJc w:val="left"/>
      <w:pPr>
        <w:ind w:hanging="720" w:left="4124"/>
      </w:pPr>
    </w:lvl>
    <w:lvl w:ilvl="2">
      <w:start w:val="1"/>
      <w:numFmt w:val="decimal"/>
      <w:lvlText w:val="%1.%2.%3."/>
      <w:lvlJc w:val="left"/>
      <w:pPr>
        <w:ind w:hanging="720" w:left="4125"/>
      </w:pPr>
    </w:lvl>
    <w:lvl w:ilvl="3">
      <w:start w:val="1"/>
      <w:numFmt w:val="decimal"/>
      <w:lvlText w:val="%1.%2.%3.%4."/>
      <w:lvlJc w:val="left"/>
      <w:pPr>
        <w:ind w:hanging="1080" w:left="4486"/>
      </w:pPr>
    </w:lvl>
    <w:lvl w:ilvl="4">
      <w:start w:val="1"/>
      <w:numFmt w:val="decimal"/>
      <w:lvlText w:val="%1.%2.%3.%4.%5."/>
      <w:lvlJc w:val="left"/>
      <w:pPr>
        <w:ind w:hanging="1080" w:left="4487"/>
      </w:pPr>
    </w:lvl>
    <w:lvl w:ilvl="5">
      <w:start w:val="1"/>
      <w:numFmt w:val="decimal"/>
      <w:lvlText w:val="%1.%2.%3.%4.%5.%6."/>
      <w:lvlJc w:val="left"/>
      <w:pPr>
        <w:ind w:hanging="1440" w:left="4848"/>
      </w:pPr>
    </w:lvl>
    <w:lvl w:ilvl="6">
      <w:start w:val="1"/>
      <w:numFmt w:val="decimal"/>
      <w:lvlText w:val="%1.%2.%3.%4.%5.%6.%7."/>
      <w:lvlJc w:val="left"/>
      <w:pPr>
        <w:ind w:hanging="1800" w:left="5209"/>
      </w:pPr>
    </w:lvl>
    <w:lvl w:ilvl="7">
      <w:start w:val="1"/>
      <w:numFmt w:val="decimal"/>
      <w:lvlText w:val="%1.%2.%3.%4.%5.%6.%7.%8."/>
      <w:lvlJc w:val="left"/>
      <w:pPr>
        <w:ind w:hanging="1800" w:left="5210"/>
      </w:pPr>
    </w:lvl>
    <w:lvl w:ilvl="8">
      <w:start w:val="1"/>
      <w:numFmt w:val="decimal"/>
      <w:lvlText w:val="%1.%2.%3.%4.%5.%6.%7.%8.%9."/>
      <w:lvlJc w:val="left"/>
      <w:pPr>
        <w:ind w:hanging="2160" w:left="5571"/>
      </w:pPr>
    </w:lvl>
  </w:abstractNum>
  <w:abstractNum w:abstractNumId="1">
    <w:lvl w:ilvl="0">
      <w:start w:val="3"/>
      <w:numFmt w:val="decimal"/>
      <w:lvlText w:val="%1."/>
      <w:lvlJc w:val="left"/>
      <w:pPr>
        <w:ind w:hanging="450" w:left="1301"/>
      </w:pPr>
    </w:lvl>
    <w:lvl w:ilvl="1">
      <w:start w:val="1"/>
      <w:numFmt w:val="decimal"/>
      <w:lvlText w:val="%2)"/>
      <w:lvlJc w:val="left"/>
      <w:pPr>
        <w:ind w:firstLine="709" w:left="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hanging="720" w:left="2138"/>
      </w:pPr>
    </w:lvl>
    <w:lvl w:ilvl="3">
      <w:start w:val="1"/>
      <w:numFmt w:val="decimal"/>
      <w:lvlText w:val="%1.%2.%3.%4."/>
      <w:lvlJc w:val="left"/>
      <w:pPr>
        <w:ind w:hanging="1080" w:left="3207"/>
      </w:pPr>
    </w:lvl>
    <w:lvl w:ilvl="4">
      <w:start w:val="1"/>
      <w:numFmt w:val="decimal"/>
      <w:lvlText w:val="%1.%2.%3.%4.%5."/>
      <w:lvlJc w:val="left"/>
      <w:pPr>
        <w:ind w:hanging="1080" w:left="3916"/>
      </w:pPr>
    </w:lvl>
    <w:lvl w:ilvl="5">
      <w:start w:val="1"/>
      <w:numFmt w:val="decimal"/>
      <w:lvlText w:val="%1.%2.%3.%4.%5.%6."/>
      <w:lvlJc w:val="left"/>
      <w:pPr>
        <w:ind w:hanging="1440" w:left="4985"/>
      </w:pPr>
    </w:lvl>
    <w:lvl w:ilvl="6">
      <w:start w:val="1"/>
      <w:numFmt w:val="decimal"/>
      <w:lvlText w:val="%1.%2.%3.%4.%5.%6.%7."/>
      <w:lvlJc w:val="left"/>
      <w:pPr>
        <w:ind w:hanging="1800" w:left="6054"/>
      </w:pPr>
    </w:lvl>
    <w:lvl w:ilvl="7">
      <w:start w:val="1"/>
      <w:numFmt w:val="decimal"/>
      <w:lvlText w:val="%1.%2.%3.%4.%5.%6.%7.%8."/>
      <w:lvlJc w:val="left"/>
      <w:pPr>
        <w:ind w:hanging="1800" w:left="6763"/>
      </w:pPr>
    </w:lvl>
    <w:lvl w:ilvl="8">
      <w:start w:val="1"/>
      <w:numFmt w:val="decimal"/>
      <w:lvlText w:val="%1.%2.%3.%4.%5.%6.%7.%8.%9."/>
      <w:lvlJc w:val="left"/>
      <w:pPr>
        <w:ind w:hanging="2160" w:left="78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rmal"/>
    <w:link w:val="Style_12_ch"/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No Spacing"/>
    <w:link w:val="Style_14_ch"/>
    <w:rPr>
      <w:sz w:val="22"/>
    </w:rPr>
  </w:style>
  <w:style w:styleId="Style_14_ch" w:type="character">
    <w:name w:val="No Spacing"/>
    <w:link w:val="Style_14"/>
    <w:rPr>
      <w:sz w:val="22"/>
    </w:rPr>
  </w:style>
  <w:style w:styleId="Style_15" w:type="paragraph">
    <w:name w:val="Balloon Text"/>
    <w:basedOn w:val="Style_2"/>
    <w:link w:val="Style_15_ch"/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3" w:type="paragraph">
    <w:name w:val="List Paragraph"/>
    <w:basedOn w:val="Style_2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2_ch"/>
    <w:link w:val="Style_3"/>
    <w:rPr>
      <w:rFonts w:ascii="Calibri" w:hAnsi="Calibri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2"/>
    <w:link w:val="Style_26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6_ch" w:type="character">
    <w:name w:val="Title"/>
    <w:basedOn w:val="Style_2_ch"/>
    <w:link w:val="Style_26"/>
    <w:rPr>
      <w:rFonts w:ascii="Times New Roman" w:hAnsi="Times New Roman"/>
      <w:spacing w:val="-20"/>
      <w:sz w:val="36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media/1.png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2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2024-06-14T07:42:36Z</dcterms:modified>
</cp:coreProperties>
</file>