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/>
    </w:p>
    <w:p>
      <w:pPr>
        <w:pStyle w:val="87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</w:t>
      </w:r>
      <w:r/>
    </w:p>
    <w:p>
      <w:pPr>
        <w:pStyle w:val="87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03.02.2023 г.                                                                                        г. Ставрополь</w:t>
      </w:r>
      <w:r/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слушаний, состоявшихся в период                с 14.01.2023</w:t>
      </w:r>
      <w:r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заключения, протокол публичных слушаний № 31 от 27.01.2023 </w:t>
      </w:r>
      <w:r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</w:t>
      </w:r>
      <w:r>
        <w:rPr>
          <w:rFonts w:ascii="Times New Roman" w:hAnsi="Times New Roman"/>
          <w:sz w:val="28"/>
          <w:szCs w:val="28"/>
        </w:rPr>
        <w:t xml:space="preserve"> рассмотрен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проект внесения изменений в корректировку генерального плана        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города Ставрополя на 2010 – 2030 годы, утвержденную решением Ставропольской городской Думы от 03 сентября 2009 года № 98                       «Об утверждении корректировки генерального плана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города Ставрополя на 2010 – 2030 годы»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(далее – Проект)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70"/>
        <w:ind w:firstLine="567"/>
        <w:jc w:val="both"/>
        <w:tabs>
          <w:tab w:val="left" w:pos="709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публичных слушаний приняло участие – </w:t>
      </w:r>
      <w:r>
        <w:rPr>
          <w:rFonts w:ascii="Times New Roman" w:hAnsi="Times New Roman"/>
          <w:sz w:val="28"/>
          <w:szCs w:val="28"/>
        </w:rPr>
        <w:t xml:space="preserve">46</w:t>
      </w:r>
      <w:r>
        <w:rPr>
          <w:rFonts w:ascii="Times New Roman" w:hAnsi="Times New Roman"/>
          <w:sz w:val="28"/>
          <w:szCs w:val="28"/>
        </w:rPr>
        <w:t xml:space="preserve"> участников публичных слушаний.</w:t>
      </w:r>
      <w:r/>
    </w:p>
    <w:p>
      <w:pPr>
        <w:pStyle w:val="870"/>
        <w:ind w:firstLine="567"/>
        <w:jc w:val="both"/>
        <w:tabs>
          <w:tab w:val="left" w:pos="709" w:leader="none"/>
          <w:tab w:val="left" w:pos="1134" w:leader="none"/>
        </w:tabs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В ходе проведения публичных слушаний по Проекту были получены пред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ложения и замечания от граждан – участников публичных слушаний и постоянно проживающих на территории, 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в пределах которой проводятся публичные слушания:</w:t>
      </w:r>
      <w:r/>
    </w:p>
    <w:p>
      <w:pPr>
        <w:pStyle w:val="870"/>
        <w:numPr>
          <w:ilvl w:val="0"/>
          <w:numId w:val="2"/>
        </w:numPr>
        <w:ind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Правообладателя земельных участков, расположенных по адресам: Ставропольский край, г. Ставрополь, ул. Мичурина, 55,                       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Ставропольский край, г. Ставрополь, ул. Мичурина, 55г, об установлении 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в границах данных земельных участков функциональной зоны «Зона жил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ая многоэтажная. </w:t>
      </w:r>
      <w:r/>
    </w:p>
    <w:p>
      <w:pPr>
        <w:pStyle w:val="870"/>
        <w:ind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2.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ab/>
        <w:t xml:space="preserve">Правообладателя земельных участков с кадастровыми номерами: 26:12:000000:8073, 26:12:000000:8074, 26:12:000000:8083, 26:12:000000:8084 об установлении в границах данных земельных участков функциональной зоны «Зона жилая многоэтажная (9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 этажей и более)». </w:t>
      </w:r>
      <w:r/>
    </w:p>
    <w:p>
      <w:pPr>
        <w:pStyle w:val="870"/>
        <w:ind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3.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ab/>
        <w:t xml:space="preserve">Правообладателя земельных участков с кадастровым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и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 номерами: 26:12:010209:66, 26:12:010209:356, 26:12:010209:156 об установлении в границах данных земельных участков функциональной зоны «Общественно-деловые зоны». </w:t>
      </w:r>
      <w:r/>
    </w:p>
    <w:p>
      <w:pPr>
        <w:pStyle w:val="870"/>
        <w:ind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4.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ab/>
        <w:t xml:space="preserve">Правообладателя з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емельного участка с кадастровым номером 26:12:022601:321, расположенного по адресу: Ставропольский край,                       г. Ставрополь, 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пр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-д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 Чапаевский, об установлении в границах данного земельного участка функциональной зоны «Зона застройки средне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этажными жилыми домами (от 5 до 8 этажей, включая мансардный)»</w:t>
      </w:r>
      <w:r>
        <w:rPr>
          <w:rFonts w:ascii="Times New Roman" w:hAnsi="Times New Roman"/>
          <w:color w:val="000000"/>
          <w:spacing w:val="4"/>
          <w:sz w:val="28"/>
        </w:rPr>
        <w:t xml:space="preserve">.</w:t>
      </w:r>
      <w:r/>
    </w:p>
    <w:p>
      <w:pPr>
        <w:pStyle w:val="870"/>
        <w:ind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5.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ab/>
        <w:t xml:space="preserve">Министерства имущественных отношений Ставропольского края                   об установлении функциональной зоны «Зона застройки индивидуальными жилыми домами» в границах земельных участков 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с кадастровыми номерами: 26:12:021001:426, 26:12:021001:3</w:t>
      </w:r>
      <w:r>
        <w:rPr>
          <w:rFonts w:ascii="Times New Roman" w:hAnsi="Times New Roman"/>
          <w:color w:val="000000"/>
          <w:spacing w:val="4"/>
          <w:sz w:val="28"/>
        </w:rPr>
        <w:t xml:space="preserve">.</w:t>
      </w:r>
      <w:r/>
    </w:p>
    <w:p>
      <w:pPr>
        <w:pStyle w:val="870"/>
        <w:ind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6.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ab/>
        <w:t xml:space="preserve">Комитета градостроительства администрации города Ставрополя                   по следующим вопросам:</w:t>
      </w:r>
      <w:r/>
    </w:p>
    <w:p>
      <w:pPr>
        <w:pStyle w:val="870"/>
        <w:ind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 w:cs="Calibri"/>
          <w:lang w:eastAsia="ar-SA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об установлении функциональной зоны «Зона специализированной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общественной застройки»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в границах земельного участка с кадастровым номером 26:12:010201:1068, расположенного по адресу: Ставропольский край, г. Ставрополь, ул. 5 Промышленная, 6б;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  <w:rPr>
          <w:rFonts w:ascii="Times New Roman" w:hAnsi="Times New Roman" w:cs="Calibri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об установлении функциональной зоны «Зона застройки среднеэтажными жилыми домами (от 5 до 8 этажей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включая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мансардный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)»                     в районе земельного участка с кадастровым номером 26:12:011601:52, расположенного по адресу: Ставропольский край, г. Ставрополь,                         ул. Шпаковской, 115;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  <w:rPr>
          <w:rFonts w:ascii="Times New Roman" w:hAnsi="Times New Roman" w:cs="Calibri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об отображении территории, предусмотрен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ной для размещения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особой экономической зоны в границах земельных участков с кадастровыми номерами: 26:12:000000:13600, 26:12:020201:118 по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Старомарьевскому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шоссе города Ставрополя;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  <w:rPr>
          <w:rFonts w:ascii="Times New Roman" w:hAnsi="Times New Roman" w:cs="Calibri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об отображении в границах земельных участков с кадастровыми номерами: 26:1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2:000000:8190, 26:12:011401:1853, 26:12:011401:3666, 26:12:011401:3667 в Юго-Западном районе города Ставрополя территории, подлежащей комплексному развитию;</w:t>
      </w:r>
      <w:r>
        <w:rPr>
          <w:rFonts w:ascii="Times New Roman" w:hAnsi="Times New Roman" w:cs="Calibri"/>
          <w:lang w:eastAsia="ar-SA"/>
        </w:rPr>
        <w:t xml:space="preserve"> 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об отображении объекта местного значения «дошкольное образовательное учреждение» в границах земель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ного участка, расположенного по адресу: Ставропольский край, г. Ставрополь,                             ул.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Полевая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178.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  <w:rPr>
          <w:rFonts w:ascii="Times New Roman" w:hAnsi="Times New Roman" w:cs="Calibri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7.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Правообладателя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земельного участка с кадастровым номером 26:12:000000:13499, расположенного по адресу: Ставропольский край,                    г. Ставрополь, ул. Ленина, 423, об установлении в границах данного земельного участка функциональной зоны «Зона жилая многоэтажна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я                     (9 этажей и более)».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  <w:rPr>
          <w:rFonts w:ascii="Times New Roman" w:hAnsi="Times New Roman" w:cs="Calibri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8.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Правообладателя земельного участка с кадастровым номером 26:12:014001:3, расположенного по адресу: Ставропольский край,                         г. о. Ставрополь, х. Грушевый, ул.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Кравцовская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20, об установлении                  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в границах данного земельного участка функциональной зоны «Зона застройки индивидуальными жилыми домами». 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  <w:rPr>
          <w:rFonts w:ascii="Times New Roman" w:hAnsi="Times New Roman" w:cs="Calibri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9.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Правообладателей земельных участков, расположенных по                             адресам: Ставропольский край, г. Ставрополь, ул.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Лермоното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ва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97,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Ставропольский край, г. Ставрополь, ул.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Лермоното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ва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97а,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об установлении в границах данных земельных участков функциональной зоны «Зона застройки среднеэтажными жилыми домами (от 5 до 8 этажей, включая мансардный)».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  <w:rPr>
          <w:rFonts w:ascii="Times New Roman" w:hAnsi="Times New Roman" w:cs="Calibri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10.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Правообладателей земельного участка с кадастровым номером 26:1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2:010402:31, расположенного по адресу: Ставропольский край,                             г. Ставрополь, ул. Ленина, 441/6, об установлении в границах данного земельного участка функциональной зоны «Зона жилая многоэтажная                     (9 этажей и бол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ее)».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11.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Правообладателей земельных участков с кадастровыми номерами: 26:11:031402:431, 26:11:031402:432, 26:11:031402:433, 26:11:031402:434, 26:11:031402:435, 26:11:031402:436, 26:11:031402:437, 26:11:031402:438, 26:11:031402:439, 26:11:031402:440, 26:11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:031402:441, 26:11:031402:442,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26:11:031402:443, 26:11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:031402:444, 26:11:031402:445, 26:11:031402:446, 26:11:031402:447, 26:11:031402:448, 26:11:031402:449, 26:11:031402:450, 26:11:031402:451, 26:11:031402:452 об установлении в границах данных земельных уч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астков функциональной зоны «Зона застройки индивидуальными жилыми домами». 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12.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Правообладателя земельного участка с кадастровым номером 26:12:011707:5, расположенного по адресу: Ставропольский край,                            г. Ставрополь, ул. Шпаковская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74/5, об установлении в границах данного земельного участка функциональной зоны «Зона жилая многоэтажная                     (9 этажей и более)»</w:t>
      </w:r>
      <w:r>
        <w:rPr>
          <w:rFonts w:ascii="Times New Roman" w:hAnsi="Times New Roman" w:cs="Calibri"/>
          <w:sz w:val="28"/>
          <w:lang w:eastAsia="ar-SA"/>
        </w:rPr>
        <w:t xml:space="preserve">.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13.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Правообладателя объектов недвижимости,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расположенных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по адресу: Ставропольский кр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ай, г. Ставрополь, ул. Космонавтов, 26,                     об установлении в границах земельного участка по данному адресу функциональной зоны «Зона жилая многоэтажная (9 этажей и более)»;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14.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Правообладателей земельного участка с кадастровым номером 26:1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2:011802:170, расположенного по адресу: Ставропольский край,                      г. Ставрополь, кордон Угольный, об установлении в границах данного земельного участка функциональной зоны «Зона жилая многоэтажная                        (9 этажей и более)»</w:t>
      </w:r>
      <w:r>
        <w:rPr>
          <w:rFonts w:ascii="Times New Roman" w:hAnsi="Times New Roman" w:cs="Calibri"/>
          <w:sz w:val="28"/>
          <w:lang w:eastAsia="ar-SA"/>
        </w:rPr>
        <w:t xml:space="preserve">.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15.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Правообладателя земельного участка с кадастровым номером 26:12:022025:3 об установлении в границах данного земельного участка функциональной зоны «Общественно-деловые зоны»</w:t>
      </w:r>
      <w:r>
        <w:rPr>
          <w:rFonts w:ascii="Times New Roman" w:hAnsi="Times New Roman" w:cs="Calibri"/>
          <w:sz w:val="28"/>
          <w:lang w:eastAsia="ar-SA"/>
        </w:rPr>
        <w:t xml:space="preserve">.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16.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Правообладателя земельного участка с кадастровым номером 26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:12:010402:430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расположенного по адресу: Ставропольский край,                       г. Ставрополь, пер. Изыскательский, 24,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об установлении в районе данного земельного участка функциональной зоны «Зона застройки индивидуальными жилыми домами».</w:t>
      </w:r>
      <w:r/>
    </w:p>
    <w:p>
      <w:pPr>
        <w:pStyle w:val="872"/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1134" w:leader="none"/>
        </w:tabs>
        <w:rPr>
          <w:rFonts w:ascii="Times New Roman" w:hAnsi="Times New Roman" w:cs="Calibri"/>
          <w:lang w:eastAsia="ar-SA"/>
        </w:rPr>
      </w:pPr>
      <w:r>
        <w:rPr>
          <w:rFonts w:ascii="Times New Roman" w:hAnsi="Times New Roman" w:cs="Calibri"/>
          <w:sz w:val="28"/>
          <w:lang w:eastAsia="ar-SA"/>
        </w:rPr>
        <w:t xml:space="preserve">17.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земел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ьного участка с кадастровым номером 26:12:022221:15, расположенного по адресу: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Ставропольский край,                          г. Ставрополь, в районе жилого дома № 6 по пер. Интернациональному,                 об установлении границах формируемого земельног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 участка по данному адресу функциональной зоны «Зона исторической смешенной застройки»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709" w:leader="none"/>
          <w:tab w:val="left" w:pos="1134" w:leader="none"/>
        </w:tabs>
      </w:pPr>
      <w:r>
        <w:rPr>
          <w:rFonts w:cs="Calibri"/>
          <w:sz w:val="28"/>
          <w:szCs w:val="28"/>
          <w:lang w:eastAsia="ar-SA"/>
        </w:rPr>
        <w:t xml:space="preserve">18.</w:t>
      </w:r>
      <w:r>
        <w:rPr>
          <w:rFonts w:cs="Calibri"/>
          <w:sz w:val="28"/>
          <w:szCs w:val="28"/>
          <w:lang w:eastAsia="ar-SA"/>
        </w:rPr>
        <w:tab/>
        <w:t xml:space="preserve">Правообладателей земельного участка с кадастровым номером </w:t>
      </w:r>
      <w:r>
        <w:rPr>
          <w:sz w:val="28"/>
          <w:szCs w:val="28"/>
        </w:rPr>
        <w:t xml:space="preserve">26:12:011401:272, расположенного по адресу: Ставропольский край,                       г. Ставрополь, ул.</w:t>
      </w:r>
      <w:r>
        <w:rPr>
          <w:sz w:val="28"/>
          <w:szCs w:val="28"/>
        </w:rPr>
        <w:t xml:space="preserve"> Приозерная, 25/1, об установлении в границах данного земельного участка функциональной зоны «Зона застройки индивидуальными жилыми домами».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709" w:leader="none"/>
          <w:tab w:val="left" w:pos="1134" w:leader="none"/>
        </w:tabs>
      </w:pPr>
      <w:r>
        <w:rPr>
          <w:sz w:val="28"/>
          <w:szCs w:val="28"/>
        </w:rPr>
        <w:t xml:space="preserve">19.</w:t>
      </w:r>
      <w:r>
        <w:rPr>
          <w:sz w:val="28"/>
          <w:szCs w:val="28"/>
        </w:rPr>
        <w:tab/>
        <w:t xml:space="preserve">Председателя ГСК «Салют» об установлении функциональной зоны  «Коммунально-складская зона» в границах формируем</w:t>
      </w:r>
      <w:r>
        <w:rPr>
          <w:sz w:val="28"/>
          <w:szCs w:val="28"/>
        </w:rPr>
        <w:t xml:space="preserve">ых земельных участков под гаражами № 1б, 82б, 465 в ГСК «Салют».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20.</w:t>
      </w:r>
      <w:r>
        <w:rPr>
          <w:sz w:val="28"/>
          <w:szCs w:val="28"/>
        </w:rPr>
        <w:tab/>
        <w:t xml:space="preserve">Правообладателя объекта недвижимости, расположенного                       по адресу: Ставропольский край, г. Ставрополь, кооператив по строительству и эксплуатации гаражей «Альянс», 1а, </w:t>
      </w:r>
      <w:r>
        <w:rPr>
          <w:sz w:val="28"/>
          <w:szCs w:val="28"/>
        </w:rPr>
        <w:t xml:space="preserve">об установлении в границах формируемого по данному адресу земельного участка функциональной зоны </w:t>
      </w:r>
      <w:r>
        <w:rPr>
          <w:rFonts w:cs="Calibri"/>
          <w:sz w:val="28"/>
          <w:szCs w:val="28"/>
          <w:lang w:eastAsia="ar-SA"/>
        </w:rPr>
        <w:t xml:space="preserve">«Зона застройки среднеэтажными жилыми домами (от 5 до 8 этажей, включая мансардный)»</w:t>
      </w:r>
      <w:r>
        <w:rPr>
          <w:sz w:val="28"/>
        </w:rPr>
        <w:t xml:space="preserve">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21.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 xml:space="preserve">Правообладателя з</w:t>
      </w:r>
      <w:r>
        <w:rPr>
          <w:sz w:val="28"/>
          <w:szCs w:val="28"/>
          <w:lang w:eastAsia="ar-SA"/>
        </w:rPr>
        <w:t xml:space="preserve">емельного участка с кадастровым номером </w:t>
      </w:r>
      <w:r>
        <w:rPr>
          <w:sz w:val="28"/>
          <w:szCs w:val="28"/>
        </w:rPr>
        <w:t xml:space="preserve">26:12:030306:12, расположенного по адресу: Ставропольский край,                         г. Ставрополь, пер. Средний, 1б, об установлении в районе данного земельного участка функциональной зоны </w:t>
      </w:r>
      <w:r>
        <w:rPr>
          <w:sz w:val="28"/>
          <w:szCs w:val="28"/>
          <w:lang w:eastAsia="ar-SA"/>
        </w:rPr>
        <w:t xml:space="preserve">«Зона застройки индивидуальными жилыми домами»</w:t>
      </w:r>
      <w:r>
        <w:rPr>
          <w:sz w:val="28"/>
        </w:rPr>
        <w:t xml:space="preserve">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22.</w:t>
      </w:r>
      <w:r>
        <w:rPr>
          <w:sz w:val="28"/>
          <w:szCs w:val="28"/>
        </w:rPr>
        <w:tab/>
        <w:t xml:space="preserve">Комитета по</w:t>
      </w:r>
      <w:r>
        <w:rPr>
          <w:sz w:val="28"/>
          <w:szCs w:val="28"/>
        </w:rPr>
        <w:t xml:space="preserve"> управлению муниципальным имуществом города Ставрополя об установлении функциональной зоны </w:t>
      </w:r>
      <w:r>
        <w:rPr>
          <w:sz w:val="28"/>
          <w:szCs w:val="28"/>
          <w:lang w:eastAsia="ar-SA"/>
        </w:rPr>
        <w:t xml:space="preserve">«Зона застройки индивидуальными жилыми домами» в границах формируемого земельного участка, расположенного по адресу: Ставропольский край, г. Ставрополь,</w:t>
      </w:r>
      <w:r>
        <w:rPr>
          <w:sz w:val="28"/>
          <w:szCs w:val="28"/>
        </w:rPr>
        <w:t xml:space="preserve"> пер. Крупско</w:t>
      </w:r>
      <w:r>
        <w:rPr>
          <w:sz w:val="28"/>
          <w:szCs w:val="28"/>
        </w:rPr>
        <w:t xml:space="preserve">й, 31б.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23.</w:t>
      </w:r>
      <w:r>
        <w:rPr>
          <w:sz w:val="28"/>
          <w:szCs w:val="28"/>
        </w:rPr>
        <w:tab/>
      </w:r>
      <w:r>
        <w:rPr>
          <w:rFonts w:cs="Calibri"/>
          <w:sz w:val="28"/>
          <w:szCs w:val="28"/>
          <w:lang w:eastAsia="ar-SA"/>
        </w:rPr>
        <w:t xml:space="preserve">Правообладателей земельного участка </w:t>
      </w:r>
      <w:r>
        <w:rPr>
          <w:sz w:val="28"/>
          <w:szCs w:val="28"/>
          <w:lang w:eastAsia="ar-SA"/>
        </w:rPr>
        <w:t xml:space="preserve">с кадастровым номером</w:t>
      </w:r>
      <w:r>
        <w:rPr>
          <w:sz w:val="28"/>
          <w:szCs w:val="28"/>
        </w:rPr>
        <w:t xml:space="preserve"> 26:12:012102:259, расположенного по адресу: Ставропольский край,                       г. Ставрополь, ул. Пирогова, 169</w:t>
      </w:r>
      <w:r>
        <w:rPr>
          <w:rFonts w:cs="Calibri"/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об установлении в районе данного земельного участка функционально</w:t>
      </w:r>
      <w:r>
        <w:rPr>
          <w:sz w:val="28"/>
          <w:szCs w:val="28"/>
        </w:rPr>
        <w:t xml:space="preserve">й зоны </w:t>
      </w:r>
      <w:r>
        <w:rPr>
          <w:sz w:val="28"/>
          <w:szCs w:val="28"/>
          <w:lang w:eastAsia="ar-SA"/>
        </w:rPr>
        <w:t xml:space="preserve">«Зона застройки индивидуальными жилыми домами».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24.</w:t>
      </w:r>
      <w:r>
        <w:rPr>
          <w:sz w:val="28"/>
          <w:szCs w:val="28"/>
        </w:rPr>
        <w:tab/>
        <w:t xml:space="preserve">Правообладателя земельного участка </w:t>
      </w:r>
      <w:r>
        <w:rPr>
          <w:sz w:val="28"/>
          <w:szCs w:val="28"/>
          <w:lang w:eastAsia="ar-SA"/>
        </w:rPr>
        <w:t xml:space="preserve">с кадастровым номером</w:t>
      </w:r>
      <w:r>
        <w:rPr>
          <w:sz w:val="28"/>
          <w:szCs w:val="28"/>
        </w:rPr>
        <w:t xml:space="preserve"> 26:12:012102:110, расположенного по адресу: Ставропольский край,                          г. Ставрополь, ул. Пирогова, 171, об установлении </w:t>
      </w:r>
      <w:r>
        <w:rPr>
          <w:sz w:val="28"/>
          <w:szCs w:val="28"/>
        </w:rPr>
        <w:t xml:space="preserve">в районе данного земельного участка функциональной зоны </w:t>
      </w:r>
      <w:r>
        <w:rPr>
          <w:sz w:val="28"/>
          <w:szCs w:val="28"/>
          <w:lang w:eastAsia="ar-SA"/>
        </w:rPr>
        <w:t xml:space="preserve">«Зона застройки индивидуальными жилыми домами»</w:t>
      </w:r>
      <w:r>
        <w:rPr>
          <w:sz w:val="28"/>
        </w:rPr>
        <w:t xml:space="preserve">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25.</w:t>
      </w:r>
      <w:r>
        <w:rPr>
          <w:sz w:val="28"/>
          <w:szCs w:val="28"/>
        </w:rPr>
        <w:tab/>
        <w:t xml:space="preserve">Правообладателя земельного участка </w:t>
      </w:r>
      <w:r>
        <w:rPr>
          <w:sz w:val="28"/>
          <w:szCs w:val="28"/>
          <w:lang w:eastAsia="ar-SA"/>
        </w:rPr>
        <w:t xml:space="preserve">с кадастровым номером 26:12:020309:631,</w:t>
      </w:r>
      <w:r>
        <w:rPr>
          <w:sz w:val="28"/>
          <w:szCs w:val="28"/>
        </w:rPr>
        <w:t xml:space="preserve"> расположенного по адресу: Ставропольский край,                        г. </w:t>
      </w:r>
      <w:r>
        <w:rPr>
          <w:sz w:val="28"/>
          <w:szCs w:val="28"/>
        </w:rPr>
        <w:t xml:space="preserve">Ставрополь, бульвар Зеленая роща, 5а, об установлении в районе данного земельного участка функциональной зоны </w:t>
      </w:r>
      <w:r>
        <w:rPr>
          <w:sz w:val="28"/>
          <w:szCs w:val="28"/>
          <w:lang w:eastAsia="ar-SA"/>
        </w:rPr>
        <w:t xml:space="preserve">«Зона застройки индивидуальными жилыми домами»</w:t>
      </w:r>
      <w:r>
        <w:rPr>
          <w:sz w:val="28"/>
        </w:rPr>
        <w:t xml:space="preserve">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</w:rPr>
        <w:t xml:space="preserve">26.</w:t>
      </w:r>
      <w:r>
        <w:rPr>
          <w:sz w:val="28"/>
        </w:rPr>
        <w:tab/>
      </w:r>
      <w:r>
        <w:rPr>
          <w:sz w:val="28"/>
          <w:szCs w:val="28"/>
        </w:rPr>
        <w:t xml:space="preserve">Правообладателя земельного участка с</w:t>
      </w:r>
      <w:r>
        <w:rPr>
          <w:sz w:val="28"/>
          <w:szCs w:val="28"/>
          <w:lang w:eastAsia="ar-SA"/>
        </w:rPr>
        <w:t xml:space="preserve"> кадастровым номером 26:12:020307:478,</w:t>
      </w:r>
      <w:r>
        <w:rPr>
          <w:sz w:val="28"/>
          <w:szCs w:val="28"/>
        </w:rPr>
        <w:t xml:space="preserve"> расположенного по а</w:t>
      </w:r>
      <w:r>
        <w:rPr>
          <w:sz w:val="28"/>
          <w:szCs w:val="28"/>
        </w:rPr>
        <w:t xml:space="preserve">дресу: Ставропольский край,                      г. Ставрополь, ул. Каштановая, 8, об установлении в районе данного земельного участка функциональной зоны </w:t>
      </w:r>
      <w:r>
        <w:rPr>
          <w:sz w:val="28"/>
          <w:szCs w:val="28"/>
          <w:lang w:eastAsia="ar-SA"/>
        </w:rPr>
        <w:t xml:space="preserve">«Зона застройки индивидуальными жилыми домами»</w:t>
      </w:r>
      <w:r>
        <w:rPr>
          <w:sz w:val="28"/>
        </w:rPr>
        <w:t xml:space="preserve">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27.</w:t>
      </w:r>
      <w:r>
        <w:rPr>
          <w:sz w:val="28"/>
          <w:szCs w:val="28"/>
          <w:lang w:eastAsia="ar-SA"/>
        </w:rPr>
        <w:tab/>
      </w:r>
      <w:r>
        <w:rPr>
          <w:rFonts w:cs="Calibri"/>
          <w:sz w:val="28"/>
          <w:szCs w:val="28"/>
          <w:lang w:eastAsia="ar-SA"/>
        </w:rPr>
        <w:t xml:space="preserve">Правообладателей земельного участка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с кадастровым</w:t>
      </w:r>
      <w:r>
        <w:rPr>
          <w:sz w:val="28"/>
          <w:szCs w:val="28"/>
          <w:lang w:eastAsia="ar-SA"/>
        </w:rPr>
        <w:t xml:space="preserve"> номером 26:12:030707:144,</w:t>
      </w:r>
      <w:r>
        <w:rPr>
          <w:sz w:val="28"/>
          <w:szCs w:val="28"/>
        </w:rPr>
        <w:t xml:space="preserve"> расположенного по адресу: Ставропольский край,                      г. Ставрополь, ул. Невинномысская, 4, об установлении в районе данного земельного участка функциональной зоны </w:t>
      </w:r>
      <w:r>
        <w:rPr>
          <w:sz w:val="28"/>
          <w:szCs w:val="28"/>
          <w:lang w:eastAsia="ar-SA"/>
        </w:rPr>
        <w:t xml:space="preserve">«Зона застройки индивидуальными жилыми домами».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28.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 xml:space="preserve">Правообладателя земельных участков, расположенных по адресам: Ставропольский край, г. Ставрополь,</w:t>
      </w:r>
      <w:r>
        <w:rPr>
          <w:sz w:val="28"/>
          <w:szCs w:val="28"/>
          <w:lang w:eastAsia="ar-SA"/>
        </w:rPr>
        <w:t xml:space="preserve"> ул. Акулова, 94, </w:t>
      </w:r>
      <w:r>
        <w:rPr>
          <w:sz w:val="28"/>
          <w:szCs w:val="28"/>
        </w:rPr>
        <w:t xml:space="preserve">Ставропольский край, г. Ставрополь,</w:t>
      </w:r>
      <w:r>
        <w:rPr>
          <w:sz w:val="28"/>
          <w:szCs w:val="28"/>
          <w:lang w:eastAsia="ar-SA"/>
        </w:rPr>
        <w:t xml:space="preserve"> ул. Акулова, </w:t>
      </w:r>
      <w:r>
        <w:rPr>
          <w:sz w:val="28"/>
          <w:szCs w:val="28"/>
          <w:lang w:eastAsia="ar-SA"/>
        </w:rPr>
        <w:t xml:space="preserve">94а, </w:t>
      </w:r>
      <w:r>
        <w:rPr>
          <w:sz w:val="28"/>
          <w:szCs w:val="28"/>
        </w:rPr>
        <w:t xml:space="preserve">об установлении в границах данных земельных участков функциональной зоны </w:t>
      </w:r>
      <w:r>
        <w:rPr>
          <w:sz w:val="28"/>
          <w:szCs w:val="28"/>
          <w:lang w:eastAsia="ar-SA"/>
        </w:rPr>
        <w:t xml:space="preserve">«Зона застройки индивидуальными жилыми домами»</w:t>
      </w:r>
      <w:r>
        <w:rPr>
          <w:sz w:val="28"/>
        </w:rPr>
        <w:t xml:space="preserve">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29.</w:t>
      </w:r>
      <w:r>
        <w:rPr>
          <w:sz w:val="28"/>
          <w:szCs w:val="28"/>
        </w:rPr>
        <w:tab/>
        <w:t xml:space="preserve">Правооблад</w:t>
      </w:r>
      <w:r>
        <w:rPr>
          <w:sz w:val="28"/>
          <w:szCs w:val="28"/>
        </w:rPr>
        <w:t xml:space="preserve">ателя земельного участка </w:t>
      </w:r>
      <w:r>
        <w:rPr>
          <w:sz w:val="28"/>
          <w:szCs w:val="28"/>
          <w:lang w:eastAsia="ar-SA"/>
        </w:rPr>
        <w:t xml:space="preserve">с кадастровым номером 26:12:012502:735, </w:t>
      </w:r>
      <w:r>
        <w:rPr>
          <w:sz w:val="28"/>
          <w:szCs w:val="28"/>
        </w:rPr>
        <w:t xml:space="preserve">расположенного по адресу: Ставропольский край,                         г. Ставрополь, ул. Бирюзовая, 11, об установлении в границах данного </w:t>
      </w:r>
      <w:r>
        <w:rPr>
          <w:sz w:val="28"/>
          <w:szCs w:val="28"/>
        </w:rPr>
        <w:t xml:space="preserve">земельного участка функциональной зоны </w:t>
      </w:r>
      <w:r>
        <w:rPr>
          <w:sz w:val="28"/>
          <w:szCs w:val="28"/>
          <w:lang w:eastAsia="ar-SA"/>
        </w:rPr>
        <w:t xml:space="preserve">«Зона застро</w:t>
      </w:r>
      <w:r>
        <w:rPr>
          <w:sz w:val="28"/>
          <w:szCs w:val="28"/>
          <w:lang w:eastAsia="ar-SA"/>
        </w:rPr>
        <w:t xml:space="preserve">йки индивидуальными жилыми домами»</w:t>
      </w:r>
      <w:r>
        <w:rPr>
          <w:sz w:val="28"/>
        </w:rPr>
        <w:t xml:space="preserve">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lang w:eastAsia="ar-SA"/>
        </w:rPr>
        <w:t xml:space="preserve">30.</w:t>
      </w:r>
      <w:r>
        <w:rPr>
          <w:sz w:val="28"/>
          <w:lang w:eastAsia="ar-SA"/>
        </w:rPr>
        <w:tab/>
      </w:r>
      <w:r>
        <w:rPr>
          <w:sz w:val="28"/>
          <w:szCs w:val="28"/>
        </w:rPr>
        <w:t xml:space="preserve">Правообладателя земельного участка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расположенн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eastAsia="ar-SA"/>
        </w:rPr>
        <w:t xml:space="preserve"> Ставропольский край, г. Ставрополь, ул. Добролюбова, бокс 7,                               </w:t>
      </w:r>
      <w:r>
        <w:rPr>
          <w:sz w:val="28"/>
          <w:szCs w:val="28"/>
        </w:rPr>
        <w:t xml:space="preserve">об установлении в границах формируемого по данному адресу земельн</w:t>
      </w:r>
      <w:r>
        <w:rPr>
          <w:sz w:val="28"/>
          <w:szCs w:val="28"/>
        </w:rPr>
        <w:t xml:space="preserve">ого участка функциональной зоны «Коммунально-складская зона»</w:t>
      </w:r>
      <w:r>
        <w:rPr>
          <w:sz w:val="28"/>
        </w:rPr>
        <w:t xml:space="preserve">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  <w:rPr>
          <w:rFonts w:cs="Calibri"/>
          <w:lang w:eastAsia="ar-SA"/>
        </w:rPr>
      </w:pPr>
      <w:r>
        <w:rPr>
          <w:sz w:val="28"/>
          <w:szCs w:val="28"/>
          <w:lang w:eastAsia="ar-SA"/>
        </w:rPr>
        <w:t xml:space="preserve">31.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 xml:space="preserve">Правообладателя земельного участка</w:t>
      </w:r>
      <w:r>
        <w:rPr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расположенного по адресу: Ставропольский край, г. Ставрополь, ул. Объездная, 19, </w:t>
      </w:r>
      <w:r>
        <w:rPr>
          <w:sz w:val="28"/>
          <w:szCs w:val="28"/>
        </w:rPr>
        <w:t xml:space="preserve">об установлении в границах формируемого по данному адресу земельного участ</w:t>
      </w:r>
      <w:r>
        <w:rPr>
          <w:sz w:val="28"/>
          <w:szCs w:val="28"/>
        </w:rPr>
        <w:t xml:space="preserve">ка функциональной зоны «Коммунально-складская зона»</w:t>
      </w:r>
      <w:r>
        <w:rPr>
          <w:rFonts w:cs="Calibri"/>
          <w:sz w:val="28"/>
          <w:lang w:eastAsia="ar-SA"/>
        </w:rPr>
        <w:t xml:space="preserve">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</w:pPr>
      <w:r>
        <w:rPr>
          <w:rFonts w:cs="Calibri"/>
          <w:sz w:val="28"/>
          <w:szCs w:val="28"/>
          <w:lang w:eastAsia="ar-SA"/>
        </w:rPr>
        <w:t xml:space="preserve">32.</w:t>
      </w:r>
      <w:r>
        <w:rPr>
          <w:rFonts w:cs="Calibri"/>
          <w:sz w:val="28"/>
          <w:szCs w:val="28"/>
          <w:lang w:eastAsia="ar-SA"/>
        </w:rPr>
        <w:tab/>
      </w:r>
      <w:r>
        <w:rPr>
          <w:sz w:val="28"/>
          <w:szCs w:val="28"/>
        </w:rPr>
        <w:t xml:space="preserve">Правообладателя земельного участка, расположенного по адресу: Ставропольский край, г. Ставрополь, ул. Пригородная, 274/15,                                об </w:t>
      </w:r>
      <w:r>
        <w:rPr>
          <w:sz w:val="28"/>
          <w:szCs w:val="28"/>
        </w:rPr>
        <w:t xml:space="preserve">установлении в районе данного земельного участка функциональной зоны </w:t>
      </w:r>
      <w:r>
        <w:rPr>
          <w:rFonts w:cs="Calibri"/>
          <w:sz w:val="28"/>
          <w:szCs w:val="28"/>
          <w:lang w:eastAsia="ar-SA"/>
        </w:rPr>
        <w:t xml:space="preserve">«Зона застройки индивидуальными жилыми домами»</w:t>
      </w:r>
      <w:r>
        <w:rPr>
          <w:sz w:val="28"/>
          <w:szCs w:val="28"/>
        </w:rPr>
        <w:t xml:space="preserve">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</w:pPr>
      <w:r>
        <w:rPr>
          <w:sz w:val="28"/>
        </w:rPr>
        <w:t xml:space="preserve">33.</w:t>
      </w:r>
      <w:r>
        <w:rPr>
          <w:sz w:val="28"/>
        </w:rPr>
        <w:tab/>
      </w:r>
      <w:r>
        <w:rPr>
          <w:sz w:val="28"/>
          <w:szCs w:val="28"/>
        </w:rPr>
        <w:t xml:space="preserve">Правообладателя земельного участка </w:t>
      </w:r>
      <w:r>
        <w:rPr>
          <w:rFonts w:cs="Calibri"/>
          <w:sz w:val="28"/>
          <w:szCs w:val="28"/>
          <w:lang w:eastAsia="ar-SA"/>
        </w:rPr>
        <w:t xml:space="preserve">с кадастровым номером 26:12:021611:230 </w:t>
      </w:r>
      <w:r>
        <w:rPr>
          <w:sz w:val="28"/>
          <w:szCs w:val="28"/>
        </w:rPr>
        <w:t xml:space="preserve">об установлении в границах данного земельного участка функцио</w:t>
      </w:r>
      <w:r>
        <w:rPr>
          <w:sz w:val="28"/>
          <w:szCs w:val="28"/>
        </w:rPr>
        <w:t xml:space="preserve">нальной зоны </w:t>
      </w:r>
      <w:r>
        <w:rPr>
          <w:rFonts w:cs="Calibri"/>
          <w:sz w:val="28"/>
          <w:szCs w:val="28"/>
          <w:lang w:eastAsia="ar-SA"/>
        </w:rPr>
        <w:t xml:space="preserve">«Зона застройки индивидуальными жилыми домами»;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</w:pPr>
      <w:r>
        <w:rPr>
          <w:sz w:val="28"/>
        </w:rPr>
        <w:t xml:space="preserve">34.</w:t>
      </w:r>
      <w:r>
        <w:rPr>
          <w:sz w:val="28"/>
        </w:rPr>
        <w:tab/>
      </w:r>
      <w:r>
        <w:rPr>
          <w:sz w:val="28"/>
          <w:szCs w:val="28"/>
        </w:rPr>
        <w:t xml:space="preserve">Правообладателя земельных участков расположенных по адресам: </w:t>
      </w:r>
      <w:r>
        <w:rPr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Ставропольский край, г. Ставрополь, ул. Сочинская 81е,</w:t>
      </w:r>
      <w:r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Ставропольский край, г. Ставрополь, ул. Сочинска</w:t>
      </w:r>
      <w:r>
        <w:rPr>
          <w:rFonts w:cs="Calibri"/>
          <w:sz w:val="28"/>
          <w:szCs w:val="28"/>
          <w:lang w:eastAsia="ar-SA"/>
        </w:rPr>
        <w:t xml:space="preserve">я,</w:t>
      </w:r>
      <w:r>
        <w:rPr>
          <w:rFonts w:cs="Calibri"/>
          <w:sz w:val="28"/>
          <w:szCs w:val="28"/>
          <w:lang w:eastAsia="ar-SA"/>
        </w:rPr>
        <w:t xml:space="preserve"> 81ж,  </w:t>
      </w:r>
      <w:r>
        <w:rPr>
          <w:sz w:val="28"/>
          <w:szCs w:val="28"/>
          <w:lang w:eastAsia="ar-SA"/>
        </w:rPr>
        <w:t xml:space="preserve">об установлении в границах данных з</w:t>
      </w:r>
      <w:r>
        <w:rPr>
          <w:sz w:val="28"/>
          <w:szCs w:val="28"/>
          <w:lang w:eastAsia="ar-SA"/>
        </w:rPr>
        <w:t xml:space="preserve">емельных участков функциональной зоны «Зона застройк</w:t>
      </w:r>
      <w:r>
        <w:rPr>
          <w:rFonts w:cs="Calibri"/>
          <w:sz w:val="28"/>
          <w:szCs w:val="28"/>
          <w:lang w:eastAsia="ar-SA"/>
        </w:rPr>
        <w:t xml:space="preserve">и индивидуальными жилыми домами»</w:t>
      </w:r>
      <w:r>
        <w:rPr>
          <w:szCs w:val="28"/>
        </w:rPr>
        <w:t xml:space="preserve">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rFonts w:cs="Calibri"/>
          <w:sz w:val="28"/>
          <w:lang w:eastAsia="ar-SA"/>
        </w:rPr>
        <w:t xml:space="preserve">35.</w:t>
      </w:r>
      <w:r>
        <w:rPr>
          <w:sz w:val="28"/>
          <w:szCs w:val="28"/>
        </w:rPr>
        <w:tab/>
        <w:t xml:space="preserve">Правообладателя земельных участков, расположенных по адресам:</w:t>
      </w:r>
      <w:r>
        <w:rPr>
          <w:rFonts w:cs="Calibri"/>
          <w:sz w:val="28"/>
          <w:szCs w:val="28"/>
          <w:lang w:eastAsia="ar-SA"/>
        </w:rPr>
        <w:t xml:space="preserve"> Ставропольский край, </w:t>
      </w:r>
      <w:r>
        <w:rPr>
          <w:sz w:val="28"/>
          <w:szCs w:val="28"/>
        </w:rPr>
        <w:t xml:space="preserve">ул. Ленина, 191, </w:t>
      </w:r>
      <w:r>
        <w:rPr>
          <w:rFonts w:cs="Calibri"/>
          <w:sz w:val="28"/>
          <w:szCs w:val="28"/>
          <w:lang w:eastAsia="ar-SA"/>
        </w:rPr>
        <w:t xml:space="preserve">Ставропольский край,                            </w:t>
      </w:r>
      <w:r>
        <w:rPr>
          <w:sz w:val="28"/>
          <w:szCs w:val="28"/>
        </w:rPr>
        <w:t xml:space="preserve">ул. Ленина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193, </w:t>
      </w:r>
      <w:r>
        <w:rPr>
          <w:rFonts w:cs="Calibri"/>
          <w:sz w:val="28"/>
          <w:szCs w:val="28"/>
          <w:lang w:eastAsia="ar-SA"/>
        </w:rPr>
        <w:t xml:space="preserve">об установлении в границах данных земельных участков функцион</w:t>
      </w:r>
      <w:r>
        <w:rPr>
          <w:rFonts w:cs="Calibri"/>
          <w:sz w:val="28"/>
          <w:szCs w:val="28"/>
          <w:lang w:eastAsia="ar-SA"/>
        </w:rPr>
        <w:t xml:space="preserve">альной зоны «Зона застройки среднеэтажными жилыми домами     (от 5 до 8 этажей, включая мансардный)»</w:t>
      </w:r>
      <w:r>
        <w:rPr>
          <w:sz w:val="28"/>
          <w:szCs w:val="28"/>
        </w:rPr>
        <w:t xml:space="preserve">;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36.</w:t>
      </w:r>
      <w:r>
        <w:rPr>
          <w:sz w:val="28"/>
          <w:szCs w:val="28"/>
        </w:rPr>
        <w:tab/>
        <w:t xml:space="preserve">Правообладателя земельного участка, расположенного по адресу: Ставропольский край, г. Ставрополь, ул. Рассветная, 26, об установлении                в рай</w:t>
      </w:r>
      <w:r>
        <w:rPr>
          <w:sz w:val="28"/>
          <w:szCs w:val="28"/>
        </w:rPr>
        <w:t xml:space="preserve">оне данного земельного участка </w:t>
      </w:r>
      <w:r>
        <w:rPr>
          <w:sz w:val="28"/>
          <w:szCs w:val="28"/>
          <w:lang w:eastAsia="ar-SA"/>
        </w:rPr>
        <w:t xml:space="preserve">функциональной зоны «Зона застройк</w:t>
      </w:r>
      <w:r>
        <w:rPr>
          <w:rFonts w:cs="Calibri"/>
          <w:sz w:val="28"/>
          <w:szCs w:val="28"/>
          <w:lang w:eastAsia="ar-SA"/>
        </w:rPr>
        <w:t xml:space="preserve">и индивидуальными жилыми домами».</w:t>
      </w:r>
      <w:r/>
    </w:p>
    <w:p>
      <w:pPr>
        <w:pStyle w:val="880"/>
        <w:ind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1134" w:leader="none"/>
        </w:tabs>
      </w:pPr>
      <w:r>
        <w:rPr>
          <w:rFonts w:cs="Calibri"/>
          <w:sz w:val="28"/>
          <w:szCs w:val="28"/>
          <w:lang w:eastAsia="ar-SA"/>
        </w:rPr>
        <w:t xml:space="preserve">37.</w:t>
      </w:r>
      <w:r>
        <w:rPr>
          <w:rFonts w:cs="Calibri"/>
          <w:sz w:val="28"/>
          <w:szCs w:val="28"/>
          <w:lang w:eastAsia="ar-SA"/>
        </w:rPr>
        <w:tab/>
        <w:t xml:space="preserve">Правообладателя земельного участка, расположенного по адресу: Ставропольский край, г. Ставрополь, ул. Постникова, 31а, об установлении в районе данного з</w:t>
      </w:r>
      <w:r>
        <w:rPr>
          <w:rFonts w:cs="Calibri"/>
          <w:sz w:val="28"/>
          <w:szCs w:val="28"/>
          <w:lang w:eastAsia="ar-SA"/>
        </w:rPr>
        <w:t xml:space="preserve">емельного участка </w:t>
      </w:r>
      <w:r>
        <w:rPr>
          <w:sz w:val="28"/>
          <w:szCs w:val="28"/>
          <w:lang w:eastAsia="ar-SA"/>
        </w:rPr>
        <w:t xml:space="preserve">функциональной зоны «Зона застройк</w:t>
      </w:r>
      <w:r>
        <w:rPr>
          <w:rFonts w:cs="Calibri"/>
          <w:sz w:val="28"/>
          <w:szCs w:val="28"/>
          <w:lang w:eastAsia="ar-SA"/>
        </w:rPr>
        <w:t xml:space="preserve">и индивидуальными жилыми домами».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709" w:leader="none"/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В ходе проведения собрания участников публичных слушаний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в результате обсуждения поступивших в период публичных слушаний предложений были внесены и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рассмотрены следующие предложения:</w:t>
      </w:r>
      <w:r/>
    </w:p>
    <w:p>
      <w:pPr>
        <w:pStyle w:val="872"/>
        <w:numPr>
          <w:ilvl w:val="0"/>
          <w:numId w:val="9"/>
        </w:numPr>
        <w:ind w:left="709"/>
        <w:jc w:val="both"/>
        <w:spacing w:after="0" w:line="240" w:lineRule="auto"/>
        <w:tabs>
          <w:tab w:val="left" w:pos="567" w:leader="none"/>
          <w:tab w:val="left" w:pos="709" w:leader="none"/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комитета градостроительства администрации города Ставрополя: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709" w:leader="none"/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об установлении функциональной зоны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Зона специализированной общественной застройки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» в границах земельного участка, расположенного по адресу: Ставропольский кр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ай, г. Ставрополь, ул. Приозерная, 25, учитывая существующее функциональное зонирование данного земельного участка, перспективы развития рассматриваемой территории и нецелесообразность размещения в данных границах коттеджного квартала;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709" w:leader="none"/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об установлении функ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циональной зоны «Зона застройки среднеэтажными жилыми домами (от 5 до 8 этажей, включая мансардный)»        в районе кооператива по строительству и эксплуатации гаражей «Альянс»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учитывая отсутствие зеленных насаждений на данной территории и отсутствие пере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сечений с установленными границами смежного земельного участка под территорией Парка Победы;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709" w:leader="none"/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об установлении функциональной зоны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«Коммунально-складская зона» в районе земельного участка под гаражом, расположенным по адресу: Ставропольский край, г. Ставропо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ль, ул. Добролюбова, бокс 7, учитывая фактическое использование территории;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709" w:leader="none"/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2) правообладателя земельного участка, расположенного по адресу: Ставропольский кр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ай, г. Ставрополь, ул. Рассветная, 26, о снятии                              с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рассмотрения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внесен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ного данным участником публичных слушаний предложения;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709" w:leader="none"/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3)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правообладателя земельного участка, расположенного по адресу: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Ставропольский край, г. Ставрополь, ул. Постникова, 31а, о снятии с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рассмотрения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внесенного данным участником публичных слушаний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предложения.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709" w:leader="none"/>
          <w:tab w:val="left" w:pos="1134" w:leader="none"/>
        </w:tabs>
        <w:rPr>
          <w:rFonts w:ascii="Times New Roman" w:hAnsi="Times New Roman" w:cs="Calibri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По результатам проведения публичных слушаний комиссия решил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а: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1.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Учитывая требования </w:t>
      </w:r>
      <w:hyperlink r:id="rId10" w:tooltip="consultantplus://offline/ref=8FD3C772A35F6A047A00B829E2F89F1547E5B31A6AE8E99721BBC57E58F8FAA02DF0CFB350473E195D47775E95DDABCB1721A64A36238E22QEQDI" w:history="1">
        <w:r>
          <w:rPr>
            <w:rFonts w:ascii="Times New Roman" w:hAnsi="Times New Roman" w:cs="Calibri"/>
            <w:sz w:val="28"/>
            <w:szCs w:val="28"/>
            <w:lang w:eastAsia="ar-SA"/>
          </w:rPr>
          <w:t xml:space="preserve">статьи 9</w:t>
        </w:r>
      </w:hyperlink>
      <w:r>
        <w:rPr>
          <w:rFonts w:ascii="Times New Roman" w:hAnsi="Times New Roman" w:cs="Calibri"/>
          <w:sz w:val="28"/>
          <w:szCs w:val="28"/>
          <w:lang w:eastAsia="ar-SA"/>
        </w:rPr>
        <w:t xml:space="preserve">, статьи 24 Градостроительного кодекса Российской Федерации в отношении Проекта, целесообра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зно учесть предложения и замечания, удовлетворяющие вышеуказанным положениям, внесенные следующими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участниками публичных слушаний: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правообладателем земельных участков, расположенных по адресам:                    Ставропольский край, г. Ставрополь, ул. Мичурина, 55, Ставропольский край, 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г. Ставрополь, ул. Мичурина,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55г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право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обладателем земельных участков с кадастровыми номерами: 26:12: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000000:8073, 26:12:000000:8074, 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26:12:000000:8083, 26:12:000000:80844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равообладателем земельных участков с кадастровым номерами: 26:12:010209:66, 26:12:010209:356, 26:12:010209:156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правооблад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ателем земельного участка с кадастровым номером 26:12:022601:321, расположенного по адресу: Ставропольский край, 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br/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г. Ставрополь, 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пр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-д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 Чапаевский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министерством имущественных отношений Ставропольского края,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комитетом градостроительства администрации города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Ставрополя,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ладателем земельного участка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 кадастровым номером 26:12:000000:13499, расположенного по адресу: Ставропольский край, </w:t>
      </w:r>
      <w:r>
        <w:rPr>
          <w:rFonts w:ascii="Times New Roman" w:hAnsi="Times New Roman" w:cs="Calibri"/>
          <w:sz w:val="28"/>
          <w:szCs w:val="28"/>
          <w:lang w:eastAsia="ar-SA"/>
        </w:rPr>
        <w:br/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г. Ставрополь, ул. Ленина, 423,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правообладателями земельных участков, расположенных по адресам: Ставроп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ольский край,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г. Ставрополь, ул.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Лермонотова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97,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Ставроп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ольский край, г. Ставрополь,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ул.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Лермонотова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97а,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ообладателями земельного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участка с кадастровым номером 26:12:010402:31,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правообладателями земельных участков с кадастровыми номерами: 26:11:031402:4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31, 26:11:031402:432, 26:11:031402:433, 26:11:031402:434,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26:11:031402:435, 26:11:031402:436, 26:11:031402:437, 26:11:031402:438, 26:11:031402:439, 26:11:031402:440, 26:11:031402:441, 26:11:031402:442, 26:11:031402:443, 26:11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:031402:444, 26:11:031402:445,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26:11:031402:446, 26:11:031402:447, 26:11:031402:448, 26:11:031402:449, 26:11:031402:450, 26:11:031402:451, 26:11:031402:452,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земельного участка с кадастровым номером 26:12:011707:5, расположенного п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 адресу: Ставропольский край, </w:t>
      </w:r>
      <w:r>
        <w:rPr>
          <w:rFonts w:ascii="Times New Roman" w:hAnsi="Times New Roman" w:cs="Calibri"/>
          <w:sz w:val="28"/>
          <w:szCs w:val="28"/>
          <w:lang w:eastAsia="ar-SA"/>
        </w:rPr>
        <w:br/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г. Ставрополь, ул. Шпаковская, 74/5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объектов недвижимости,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расположенных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по адресу: Ставропольский край,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г. Ставрополь, ул. Космонавтов, 26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правообладателями земельного участка с кадастровым н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омером 26:12:011802:170,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земельного участка с кадастровым номером 26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:12:010402:430, расположенного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по адресу: Ставропольский край, </w:t>
      </w:r>
      <w:r>
        <w:rPr>
          <w:rFonts w:ascii="Times New Roman" w:hAnsi="Times New Roman" w:cs="Calibri"/>
          <w:sz w:val="28"/>
          <w:szCs w:val="28"/>
          <w:lang w:eastAsia="ar-SA"/>
        </w:rPr>
        <w:br/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г. Ставрополь, пер. Изыскательский, 24,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земельного участка с кадастровым но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мером 26:12:022221:15, расположенного п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 адресу: Ставропольский край, </w:t>
      </w:r>
      <w:r>
        <w:rPr>
          <w:rFonts w:ascii="Times New Roman" w:hAnsi="Times New Roman" w:cs="Calibri"/>
          <w:sz w:val="28"/>
          <w:szCs w:val="28"/>
          <w:lang w:eastAsia="ar-SA"/>
        </w:rPr>
        <w:br/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г. Ставрополь, в районе жилого дома № 6 по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пер.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Интернациональному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объекта недвижимости, расположенного по адресу: Ставропольск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ий край, г. Ставрополь, кооператив по строительству и эксплуатации гаражей «Альянс», 1а,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обладателем земельного участка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 кадастровым номером 26:12:030306:12, расположенного по адресу: Ставропольский край,                         г. Ставрополь,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пер. Средний,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1б,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комитетом по управлению муниципальным имуществом города Ставрополя,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земельных участков, расположенных по адресам: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Ставропольский край, г. Ставрополь, ул. Акулова, 94,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Ставропольский край, г. Ставрополь, ул. Акулова,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94а,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земельного участка расположенным по адресу: Ст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авропольский край,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г. Ставрополь,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ул. Добролюбова, бокс 7,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земельного участка расположенного по адресу: Ставр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опольский край, г. Ставрополь,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ул.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Объездная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19,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земельных участков, располож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енных по адресам: Ставропольский край, ул. Ленина, 191,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Ставропольский край, </w:t>
      </w:r>
      <w:r>
        <w:rPr>
          <w:rFonts w:ascii="Times New Roman" w:hAnsi="Times New Roman" w:cs="Calibri"/>
          <w:sz w:val="28"/>
          <w:szCs w:val="28"/>
          <w:lang w:eastAsia="ar-SA"/>
        </w:rPr>
        <w:br/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ул. Ленина,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193.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2.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Учитывая требования </w:t>
      </w:r>
      <w:hyperlink r:id="rId11" w:tooltip="consultantplus://offline/ref=8FD3C772A35F6A047A00B829E2F89F1547E5B31A6AE8E99721BBC57E58F8FAA02DF0CFB350473E195D47775E95DDABCB1721A64A36238E22QEQDI" w:history="1">
        <w:r>
          <w:rPr>
            <w:rFonts w:ascii="Times New Roman" w:hAnsi="Times New Roman" w:cs="Calibri"/>
            <w:sz w:val="28"/>
            <w:szCs w:val="28"/>
            <w:lang w:eastAsia="ar-SA"/>
          </w:rPr>
          <w:t xml:space="preserve">статьи 9</w:t>
        </w:r>
      </w:hyperlink>
      <w:r>
        <w:rPr>
          <w:rFonts w:ascii="Times New Roman" w:hAnsi="Times New Roman" w:cs="Calibri"/>
          <w:sz w:val="28"/>
          <w:szCs w:val="28"/>
          <w:lang w:eastAsia="ar-SA"/>
        </w:rPr>
        <w:t xml:space="preserve">, статьи 24 Градостроительного кодекса Российской Федерации в отношении Проект, не целесообразно учитывать предложения и замечания, не удовлетворяющие вышеуказанным положениям, внесенные след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ующими участниками публичных слушаний: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земельного участка с кадастровым номером 26:12:014001:3, расположенного по адресу: Ставропольский край,                         г. о. Ставрополь, х. Грушевый, ул.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Кравцовская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20,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ельного участка с кадастровым номером 26:12:022025:3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земельного участка с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кадастровым номером 26:12:011401:272, расположенного по адресу: Ставропольский край,                       г. Ставрополь, ул.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Приозерная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25/1,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председателем ГСК «С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алют», правообладателем земельного участка с кадастровым номером 26:12:012102:259, расположенного по адресу: Ставропольский край, 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г. Ставрополь, ул. Пирогова, 169,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земельного участка с кадастровым номером 26:12:012102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:110, расположенного по адресу: Ставропольский край,</w:t>
      </w:r>
      <w:r>
        <w:rPr>
          <w:rFonts w:ascii="Times New Roman" w:hAnsi="Times New Roman" w:cs="Calibri"/>
          <w:sz w:val="28"/>
          <w:szCs w:val="28"/>
          <w:lang w:eastAsia="ar-SA"/>
        </w:rPr>
        <w:br/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г. Ставрополь, ул. Пирогова, 171,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земельного участка с кадастровым номером 26:12:020309:631, расположенного по адресу: Ставропольский край, </w:t>
      </w:r>
      <w:r>
        <w:rPr>
          <w:rFonts w:ascii="Times New Roman" w:hAnsi="Times New Roman" w:cs="Calibri"/>
          <w:sz w:val="28"/>
          <w:szCs w:val="28"/>
          <w:lang w:eastAsia="ar-SA"/>
        </w:rPr>
        <w:br/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г. Ставрополь,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бульвар Зелен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ая роща, 5а,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земельного участка с кадастровым номером 26:12:020307:478, расположенного по адресу: Ставропольский край, </w:t>
      </w:r>
      <w:r>
        <w:rPr>
          <w:rFonts w:ascii="Times New Roman" w:hAnsi="Times New Roman" w:cs="Calibri"/>
          <w:sz w:val="28"/>
          <w:szCs w:val="28"/>
          <w:lang w:eastAsia="ar-SA"/>
        </w:rPr>
        <w:br/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г. Ставрополь, ул.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Каштановая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8,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правообладателями земельного участка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с кадастровым номером 26:12:030707:144, расположе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нного по адресу: Ставропольский край,                          г. Ставрополь,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ул. Невинномысская, 4,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земельного участка с кадастровым номером 26:12:012502:735, расположенного по адресу: Ставропольский край,                         г. Став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рополь, ул.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Бирюзовая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11,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земельного участка, расположенного по адресу: Ставропольский край, г. Ставрополь,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ул.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Пригородная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274/15,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правообладателем земельного участка с кадастровым номером 26:12:021611:230,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/>
      <w:bookmarkStart w:id="0" w:name="_GoBack"/>
      <w:r/>
      <w:bookmarkEnd w:id="0"/>
      <w:r>
        <w:rPr>
          <w:rFonts w:ascii="Times New Roman" w:hAnsi="Times New Roman" w:cs="Calibri"/>
          <w:sz w:val="28"/>
          <w:szCs w:val="28"/>
          <w:lang w:eastAsia="ar-SA"/>
        </w:rPr>
        <w:t xml:space="preserve">право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обладателем земельных участков расположенных по адресам: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Ставропольский край, г. Ставрополь, ул. Сочинская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81е,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Ставропольский край, г. Ставрополь, ул. Сочинская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81ж.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3.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Обращение правообладателя земельного участка, расположенного              по адресу: Ставропольский кр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ай, г. Ставрополь, ул.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Рассветная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26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а также обращение правообладателя земельного участка, расположенного по адресу: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Ставропольский край, г. Ставрополь, ул. Постникова, 31а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о снятии с рассмотрения принять к сведению и снять с рассмотрения.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4.</w:t>
      </w:r>
      <w:r>
        <w:rPr>
          <w:rFonts w:ascii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В соответствии с частью 12 статьи 24, частью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9 статьи 28 Градостроительного кодекса Российской Федера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цией рекомендо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вать</w:t>
      </w:r>
      <w:r>
        <w:rPr>
          <w:rFonts w:ascii="Times New Roman" w:hAnsi="Times New Roman" w:cs="Courier New"/>
          <w:sz w:val="28"/>
          <w:szCs w:val="28"/>
        </w:rPr>
        <w:t xml:space="preserve"> главе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принять решение о согласии с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Проектом с </w:t>
      </w:r>
      <w:r>
        <w:rPr>
          <w:rFonts w:ascii="Times New Roman" w:hAnsi="Times New Roman"/>
          <w:color w:val="000000"/>
          <w:sz w:val="28"/>
          <w:szCs w:val="28"/>
        </w:rPr>
        <w:t xml:space="preserve">учетом поступивших предложений, по которым комиссией приняты решения о целесообразности их учета, и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протокола публичных слушаний, заключения о результатах публичных слушаний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Проекта на рассмотрение                в Ставропольскую городскую Думу.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left" w:pos="90" w:leader="none"/>
          <w:tab w:val="left" w:pos="68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</w:t>
      </w:r>
      <w:r/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/>
    </w:p>
    <w:p>
      <w:pPr>
        <w:pStyle w:val="870"/>
        <w:spacing w:line="240" w:lineRule="exact"/>
        <w:rPr>
          <w:rFonts w:ascii="Times New Roman" w:hAnsi="Times New Roman" w:cs="Calibri" w:eastAsiaTheme="minorHAnsi"/>
          <w:sz w:val="28"/>
          <w:szCs w:val="28"/>
          <w:lang w:eastAsia="ar-SA"/>
        </w:rPr>
      </w:pPr>
      <w:r>
        <w:rPr>
          <w:rFonts w:ascii="Times New Roman" w:hAnsi="Times New Roman" w:cs="Calibri" w:eastAsiaTheme="minorHAnsi"/>
          <w:sz w:val="28"/>
          <w:szCs w:val="28"/>
          <w:lang w:eastAsia="ar-SA"/>
        </w:rPr>
        <w:t xml:space="preserve">председатель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комиссии</w:t>
      </w:r>
      <w:r>
        <w:rPr>
          <w:rFonts w:ascii="Times New Roman" w:hAnsi="Times New Roman" w:cs="Calibri" w:eastAsiaTheme="minorHAnsi"/>
          <w:sz w:val="28"/>
          <w:szCs w:val="28"/>
          <w:lang w:eastAsia="ar-SA"/>
        </w:rPr>
        <w:t xml:space="preserve"> по землепользованию </w:t>
      </w:r>
      <w:r/>
    </w:p>
    <w:p>
      <w:pPr>
        <w:pStyle w:val="870"/>
        <w:spacing w:line="240" w:lineRule="exact"/>
        <w:rPr>
          <w:rFonts w:ascii="Times New Roman" w:hAnsi="Times New Roman" w:cs="Calibri" w:eastAsiaTheme="minorHAnsi"/>
          <w:sz w:val="28"/>
          <w:szCs w:val="28"/>
          <w:lang w:eastAsia="ar-SA"/>
        </w:rPr>
      </w:pPr>
      <w:r>
        <w:rPr>
          <w:rFonts w:ascii="Times New Roman" w:hAnsi="Times New Roman" w:cs="Calibri" w:eastAsiaTheme="minorHAnsi"/>
          <w:sz w:val="28"/>
          <w:szCs w:val="28"/>
          <w:lang w:eastAsia="ar-SA"/>
        </w:rPr>
        <w:t xml:space="preserve">и </w:t>
      </w:r>
      <w:r>
        <w:rPr>
          <w:rFonts w:ascii="Times New Roman" w:hAnsi="Times New Roman" w:cs="Calibri" w:eastAsiaTheme="minorHAnsi"/>
          <w:sz w:val="28"/>
          <w:szCs w:val="28"/>
          <w:lang w:eastAsia="ar-SA"/>
        </w:rPr>
        <w:t xml:space="preserve">застройке города</w:t>
      </w:r>
      <w:r>
        <w:rPr>
          <w:rFonts w:ascii="Times New Roman" w:hAnsi="Times New Roman" w:cs="Calibri" w:eastAsiaTheme="minorHAnsi"/>
          <w:sz w:val="28"/>
          <w:szCs w:val="28"/>
          <w:lang w:eastAsia="ar-SA"/>
        </w:rPr>
        <w:t xml:space="preserve"> Ставрополя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hAnsi="Times New Roman" w:cs="Calibri" w:eastAsia="Calibri"/>
          <w:sz w:val="28"/>
          <w:szCs w:val="28"/>
          <w:lang w:eastAsia="ar-SA"/>
        </w:rPr>
        <w:t xml:space="preserve">А.Д. </w:t>
      </w:r>
      <w:r>
        <w:rPr>
          <w:rFonts w:ascii="Times New Roman" w:hAnsi="Times New Roman"/>
          <w:sz w:val="28"/>
          <w:szCs w:val="28"/>
          <w:lang w:eastAsia="ar-SA"/>
        </w:rPr>
        <w:t xml:space="preserve">Грибенник</w:t>
      </w:r>
      <w:r/>
    </w:p>
    <w:p>
      <w:pPr>
        <w:pStyle w:val="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9"/>
        <w:contextualSpacing/>
        <w:ind w:right="-2"/>
        <w:jc w:val="both"/>
        <w:spacing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руководителя</w:t>
      </w:r>
      <w:r/>
    </w:p>
    <w:p>
      <w:pPr>
        <w:pStyle w:val="869"/>
        <w:contextualSpacing/>
        <w:ind w:right="-2"/>
        <w:jc w:val="both"/>
        <w:spacing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архитектуры </w:t>
      </w:r>
      <w:r/>
    </w:p>
    <w:p>
      <w:pPr>
        <w:pStyle w:val="869"/>
        <w:contextualSpacing/>
        <w:ind w:right="-2"/>
        <w:jc w:val="both"/>
        <w:spacing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градостроительства</w:t>
      </w:r>
      <w:r/>
    </w:p>
    <w:p>
      <w:pPr>
        <w:pStyle w:val="869"/>
        <w:contextualSpacing/>
        <w:ind w:right="-2"/>
        <w:jc w:val="both"/>
        <w:spacing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Ставрополя </w:t>
      </w:r>
      <w:r/>
    </w:p>
    <w:p>
      <w:pPr>
        <w:pStyle w:val="869"/>
        <w:contextualSpacing/>
        <w:ind w:right="-2"/>
        <w:jc w:val="both"/>
        <w:spacing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комиссии </w:t>
      </w:r>
      <w:r/>
    </w:p>
    <w:p>
      <w:pPr>
        <w:pStyle w:val="869"/>
        <w:contextualSpacing/>
        <w:ind w:right="-2"/>
        <w:jc w:val="both"/>
        <w:spacing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землепользованию</w:t>
      </w:r>
      <w:r/>
    </w:p>
    <w:p>
      <w:pPr>
        <w:pStyle w:val="869"/>
        <w:contextualSpacing/>
        <w:ind w:right="-2"/>
        <w:jc w:val="both"/>
        <w:spacing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                                                           О.Н. Сирый</w:t>
      </w:r>
      <w:r/>
    </w:p>
    <w:sectPr>
      <w:headerReference w:type="default" r:id="rId9"/>
      <w:footnotePr/>
      <w:endnotePr/>
      <w:type w:val="nextPage"/>
      <w:pgSz w:w="11906" w:h="16838" w:orient="portrait"/>
      <w:pgMar w:top="1417" w:right="567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98172845"/>
      <w:docPartObj>
        <w:docPartGallery w:val="Page Numbers (Top of Page)"/>
        <w:docPartUnique w:val="true"/>
      </w:docPartObj>
      <w:rPr/>
    </w:sdtPr>
    <w:sdtContent>
      <w:p>
        <w:pPr>
          <w:pStyle w:val="87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  <w:p>
        <w:pPr>
          <w:pStyle w:val="87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701"/>
    <w:link w:val="692"/>
    <w:uiPriority w:val="9"/>
    <w:rPr>
      <w:rFonts w:ascii="Arial" w:hAnsi="Arial" w:cs="Arial" w:eastAsia="Arial"/>
      <w:sz w:val="40"/>
      <w:szCs w:val="40"/>
    </w:rPr>
  </w:style>
  <w:style w:type="character" w:styleId="677">
    <w:name w:val="Heading 2 Char"/>
    <w:basedOn w:val="701"/>
    <w:link w:val="693"/>
    <w:uiPriority w:val="9"/>
    <w:rPr>
      <w:rFonts w:ascii="Arial" w:hAnsi="Arial" w:cs="Arial" w:eastAsia="Arial"/>
      <w:sz w:val="34"/>
    </w:rPr>
  </w:style>
  <w:style w:type="character" w:styleId="678">
    <w:name w:val="Heading 3 Char"/>
    <w:basedOn w:val="701"/>
    <w:link w:val="694"/>
    <w:uiPriority w:val="9"/>
    <w:rPr>
      <w:rFonts w:ascii="Arial" w:hAnsi="Arial" w:cs="Arial" w:eastAsia="Arial"/>
      <w:sz w:val="30"/>
      <w:szCs w:val="30"/>
    </w:rPr>
  </w:style>
  <w:style w:type="character" w:styleId="679">
    <w:name w:val="Heading 4 Char"/>
    <w:basedOn w:val="701"/>
    <w:link w:val="695"/>
    <w:uiPriority w:val="9"/>
    <w:rPr>
      <w:rFonts w:ascii="Arial" w:hAnsi="Arial" w:cs="Arial" w:eastAsia="Arial"/>
      <w:b/>
      <w:bCs/>
      <w:sz w:val="26"/>
      <w:szCs w:val="26"/>
    </w:rPr>
  </w:style>
  <w:style w:type="character" w:styleId="680">
    <w:name w:val="Heading 5 Char"/>
    <w:basedOn w:val="701"/>
    <w:link w:val="696"/>
    <w:uiPriority w:val="9"/>
    <w:rPr>
      <w:rFonts w:ascii="Arial" w:hAnsi="Arial" w:cs="Arial" w:eastAsia="Arial"/>
      <w:b/>
      <w:bCs/>
      <w:sz w:val="24"/>
      <w:szCs w:val="24"/>
    </w:rPr>
  </w:style>
  <w:style w:type="character" w:styleId="681">
    <w:name w:val="Heading 6 Char"/>
    <w:basedOn w:val="701"/>
    <w:link w:val="697"/>
    <w:uiPriority w:val="9"/>
    <w:rPr>
      <w:rFonts w:ascii="Arial" w:hAnsi="Arial" w:cs="Arial" w:eastAsia="Arial"/>
      <w:b/>
      <w:bCs/>
      <w:sz w:val="22"/>
      <w:szCs w:val="22"/>
    </w:rPr>
  </w:style>
  <w:style w:type="character" w:styleId="682">
    <w:name w:val="Heading 7 Char"/>
    <w:basedOn w:val="701"/>
    <w:link w:val="69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>
    <w:name w:val="Heading 8 Char"/>
    <w:basedOn w:val="701"/>
    <w:link w:val="699"/>
    <w:uiPriority w:val="9"/>
    <w:rPr>
      <w:rFonts w:ascii="Arial" w:hAnsi="Arial" w:cs="Arial" w:eastAsia="Arial"/>
      <w:i/>
      <w:iCs/>
      <w:sz w:val="22"/>
      <w:szCs w:val="22"/>
    </w:rPr>
  </w:style>
  <w:style w:type="character" w:styleId="684">
    <w:name w:val="Heading 9 Char"/>
    <w:basedOn w:val="701"/>
    <w:link w:val="700"/>
    <w:uiPriority w:val="9"/>
    <w:rPr>
      <w:rFonts w:ascii="Arial" w:hAnsi="Arial" w:cs="Arial" w:eastAsia="Arial"/>
      <w:i/>
      <w:iCs/>
      <w:sz w:val="21"/>
      <w:szCs w:val="21"/>
    </w:rPr>
  </w:style>
  <w:style w:type="character" w:styleId="685">
    <w:name w:val="Title Char"/>
    <w:basedOn w:val="701"/>
    <w:link w:val="714"/>
    <w:uiPriority w:val="10"/>
    <w:rPr>
      <w:sz w:val="48"/>
      <w:szCs w:val="48"/>
    </w:rPr>
  </w:style>
  <w:style w:type="character" w:styleId="686">
    <w:name w:val="Subtitle Char"/>
    <w:basedOn w:val="701"/>
    <w:link w:val="716"/>
    <w:uiPriority w:val="11"/>
    <w:rPr>
      <w:sz w:val="24"/>
      <w:szCs w:val="24"/>
    </w:rPr>
  </w:style>
  <w:style w:type="character" w:styleId="687">
    <w:name w:val="Quote Char"/>
    <w:link w:val="718"/>
    <w:uiPriority w:val="29"/>
    <w:rPr>
      <w:i/>
    </w:rPr>
  </w:style>
  <w:style w:type="character" w:styleId="688">
    <w:name w:val="Intense Quote Char"/>
    <w:link w:val="720"/>
    <w:uiPriority w:val="30"/>
    <w:rPr>
      <w:i/>
    </w:rPr>
  </w:style>
  <w:style w:type="character" w:styleId="689">
    <w:name w:val="Footnote Text Char"/>
    <w:link w:val="852"/>
    <w:uiPriority w:val="99"/>
    <w:rPr>
      <w:sz w:val="18"/>
    </w:rPr>
  </w:style>
  <w:style w:type="character" w:styleId="690">
    <w:name w:val="Endnote Text Char"/>
    <w:link w:val="855"/>
    <w:uiPriority w:val="99"/>
    <w:rPr>
      <w:sz w:val="20"/>
    </w:rPr>
  </w:style>
  <w:style w:type="paragraph" w:styleId="691" w:default="1">
    <w:name w:val="Normal"/>
    <w:qFormat/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cs="Arial" w:eastAsia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cs="Arial" w:eastAsia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cs="Arial" w:eastAsia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cs="Arial" w:eastAsia="Arial"/>
      <w:b/>
      <w:bCs/>
      <w:sz w:val="26"/>
      <w:szCs w:val="26"/>
    </w:rPr>
  </w:style>
  <w:style w:type="character" w:styleId="708" w:customStyle="1">
    <w:name w:val="Заголовок 5 Знак"/>
    <w:basedOn w:val="701"/>
    <w:link w:val="696"/>
    <w:uiPriority w:val="9"/>
    <w:rPr>
      <w:rFonts w:ascii="Arial" w:hAnsi="Arial" w:cs="Arial" w:eastAsia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cs="Arial" w:eastAsia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cs="Arial" w:eastAsia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cs="Arial" w:eastAsia="Arial"/>
      <w:i/>
      <w:iCs/>
      <w:sz w:val="21"/>
      <w:szCs w:val="21"/>
    </w:rPr>
  </w:style>
  <w:style w:type="paragraph" w:styleId="713">
    <w:name w:val="No Spacing"/>
    <w:uiPriority w:val="1"/>
    <w:qFormat/>
    <w:pPr>
      <w:spacing w:after="0" w:line="240" w:lineRule="auto"/>
    </w:pPr>
  </w:style>
  <w:style w:type="paragraph" w:styleId="714">
    <w:name w:val="Title"/>
    <w:basedOn w:val="691"/>
    <w:next w:val="691"/>
    <w:link w:val="715"/>
    <w:uiPriority w:val="10"/>
    <w:qFormat/>
    <w:pPr>
      <w:contextualSpacing/>
      <w:spacing w:before="300"/>
    </w:pPr>
    <w:rPr>
      <w:sz w:val="48"/>
      <w:szCs w:val="48"/>
    </w:rPr>
  </w:style>
  <w:style w:type="character" w:styleId="715" w:customStyle="1">
    <w:name w:val="Название Знак"/>
    <w:basedOn w:val="701"/>
    <w:link w:val="714"/>
    <w:uiPriority w:val="10"/>
    <w:rPr>
      <w:sz w:val="48"/>
      <w:szCs w:val="48"/>
    </w:rPr>
  </w:style>
  <w:style w:type="paragraph" w:styleId="716">
    <w:name w:val="Subtitle"/>
    <w:basedOn w:val="691"/>
    <w:next w:val="691"/>
    <w:link w:val="717"/>
    <w:uiPriority w:val="11"/>
    <w:qFormat/>
    <w:pPr>
      <w:spacing w:before="200"/>
    </w:pPr>
    <w:rPr>
      <w:sz w:val="24"/>
      <w:szCs w:val="24"/>
    </w:rPr>
  </w:style>
  <w:style w:type="character" w:styleId="717" w:customStyle="1">
    <w:name w:val="Подзаголовок Знак"/>
    <w:basedOn w:val="701"/>
    <w:link w:val="716"/>
    <w:uiPriority w:val="11"/>
    <w:rPr>
      <w:sz w:val="24"/>
      <w:szCs w:val="24"/>
    </w:rPr>
  </w:style>
  <w:style w:type="paragraph" w:styleId="718">
    <w:name w:val="Quote"/>
    <w:basedOn w:val="691"/>
    <w:next w:val="691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1"/>
    <w:next w:val="691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701"/>
    <w:uiPriority w:val="99"/>
  </w:style>
  <w:style w:type="character" w:styleId="723" w:customStyle="1">
    <w:name w:val="Footer Char"/>
    <w:basedOn w:val="701"/>
    <w:uiPriority w:val="99"/>
  </w:style>
  <w:style w:type="paragraph" w:styleId="724">
    <w:name w:val="Caption"/>
    <w:basedOn w:val="691"/>
    <w:next w:val="69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>
    <w:name w:val="Table Grid"/>
    <w:basedOn w:val="70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 w:customStyle="1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 w:customStyle="1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6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7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8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9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0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1" w:customStyle="1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0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1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2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3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6" w:customStyle="1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9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1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3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4" w:customStyle="1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7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8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9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0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1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2">
    <w:name w:val="footnote text"/>
    <w:basedOn w:val="691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701"/>
    <w:uiPriority w:val="99"/>
    <w:unhideWhenUsed/>
    <w:rPr>
      <w:vertAlign w:val="superscript"/>
    </w:rPr>
  </w:style>
  <w:style w:type="paragraph" w:styleId="855">
    <w:name w:val="endnote text"/>
    <w:basedOn w:val="691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701"/>
    <w:uiPriority w:val="99"/>
    <w:semiHidden/>
    <w:unhideWhenUsed/>
    <w:rPr>
      <w:vertAlign w:val="superscript"/>
    </w:rPr>
  </w:style>
  <w:style w:type="paragraph" w:styleId="858">
    <w:name w:val="toc 1"/>
    <w:basedOn w:val="691"/>
    <w:next w:val="691"/>
    <w:uiPriority w:val="39"/>
    <w:unhideWhenUsed/>
    <w:pPr>
      <w:spacing w:after="57"/>
    </w:pPr>
  </w:style>
  <w:style w:type="paragraph" w:styleId="859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0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1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2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3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4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5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6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91"/>
    <w:next w:val="691"/>
    <w:uiPriority w:val="99"/>
    <w:unhideWhenUsed/>
    <w:pPr>
      <w:spacing w:after="0"/>
    </w:pPr>
  </w:style>
  <w:style w:type="paragraph" w:styleId="869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87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character" w:styleId="871">
    <w:name w:val="Hyperlink"/>
    <w:basedOn w:val="701"/>
    <w:uiPriority w:val="99"/>
    <w:unhideWhenUsed/>
    <w:rPr>
      <w:color w:val="0000FF" w:themeColor="hyperlink"/>
      <w:u w:val="single"/>
    </w:rPr>
  </w:style>
  <w:style w:type="paragraph" w:styleId="872">
    <w:name w:val="List Paragraph"/>
    <w:basedOn w:val="691"/>
    <w:uiPriority w:val="99"/>
    <w:qFormat/>
    <w:pPr>
      <w:contextualSpacing/>
      <w:ind w:left="720"/>
    </w:pPr>
  </w:style>
  <w:style w:type="paragraph" w:styleId="873">
    <w:name w:val="Balloon Text"/>
    <w:basedOn w:val="691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701"/>
    <w:link w:val="873"/>
    <w:uiPriority w:val="99"/>
    <w:semiHidden/>
    <w:rPr>
      <w:rFonts w:ascii="Tahoma" w:hAnsi="Tahoma" w:cs="Tahoma"/>
      <w:sz w:val="16"/>
      <w:szCs w:val="16"/>
    </w:rPr>
  </w:style>
  <w:style w:type="paragraph" w:styleId="875">
    <w:name w:val="Header"/>
    <w:basedOn w:val="691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701"/>
    <w:link w:val="875"/>
    <w:uiPriority w:val="99"/>
  </w:style>
  <w:style w:type="paragraph" w:styleId="877">
    <w:name w:val="Footer"/>
    <w:basedOn w:val="691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701"/>
    <w:link w:val="877"/>
    <w:uiPriority w:val="99"/>
  </w:style>
  <w:style w:type="character" w:styleId="879">
    <w:name w:val="Strong"/>
    <w:basedOn w:val="701"/>
    <w:uiPriority w:val="22"/>
    <w:qFormat/>
    <w:rPr>
      <w:b/>
      <w:bCs/>
    </w:rPr>
  </w:style>
  <w:style w:type="paragraph" w:styleId="880" w:customStyle="1">
    <w:name w:val="docdata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8FD3C772A35F6A047A00B829E2F89F1547E5B31A6AE8E99721BBC57E58F8FAA02DF0CFB350473E195D47775E95DDABCB1721A64A36238E22QEQDI" TargetMode="External"/><Relationship Id="rId11" Type="http://schemas.openxmlformats.org/officeDocument/2006/relationships/hyperlink" Target="consultantplus://offline/ref=8FD3C772A35F6A047A00B829E2F89F1547E5B31A6AE8E99721BBC57E58F8FAA02DF0CFB350473E195D47775E95DDABCB1721A64A36238E22QEQD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revision>124</cp:revision>
  <dcterms:created xsi:type="dcterms:W3CDTF">2019-03-12T11:12:00Z</dcterms:created>
  <dcterms:modified xsi:type="dcterms:W3CDTF">2023-02-10T06:21:09Z</dcterms:modified>
</cp:coreProperties>
</file>