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3F" w:rsidRPr="006B25B9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>ЗАКЛЮЧЕНИЕ</w:t>
      </w:r>
    </w:p>
    <w:p w:rsidR="008A593F" w:rsidRDefault="008A593F" w:rsidP="008A593F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5B9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97B53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6E29D1" w:rsidRPr="006B25B9" w:rsidRDefault="006E29D1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93F" w:rsidRPr="00BE7437" w:rsidRDefault="00DC6B78" w:rsidP="008A59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BE7437">
        <w:rPr>
          <w:rFonts w:ascii="Times New Roman" w:hAnsi="Times New Roman" w:cs="Times New Roman"/>
          <w:sz w:val="28"/>
          <w:szCs w:val="28"/>
        </w:rPr>
        <w:t>08</w:t>
      </w:r>
      <w:r w:rsidR="00AB4DC2" w:rsidRPr="00BE7437">
        <w:rPr>
          <w:rFonts w:ascii="Times New Roman" w:hAnsi="Times New Roman" w:cs="Times New Roman"/>
          <w:sz w:val="28"/>
          <w:szCs w:val="28"/>
        </w:rPr>
        <w:t>.</w:t>
      </w:r>
      <w:r w:rsidR="008A6D8A" w:rsidRPr="00BE7437">
        <w:rPr>
          <w:rFonts w:ascii="Times New Roman" w:hAnsi="Times New Roman" w:cs="Times New Roman"/>
          <w:sz w:val="28"/>
          <w:szCs w:val="28"/>
        </w:rPr>
        <w:t>1</w:t>
      </w:r>
      <w:r w:rsidR="00A11D7D" w:rsidRPr="00BE7437">
        <w:rPr>
          <w:rFonts w:ascii="Times New Roman" w:hAnsi="Times New Roman" w:cs="Times New Roman"/>
          <w:sz w:val="28"/>
          <w:szCs w:val="28"/>
        </w:rPr>
        <w:t>2</w:t>
      </w:r>
      <w:r w:rsidR="00AB4DC2" w:rsidRPr="00BE7437">
        <w:rPr>
          <w:rFonts w:ascii="Times New Roman" w:hAnsi="Times New Roman" w:cs="Times New Roman"/>
          <w:sz w:val="28"/>
          <w:szCs w:val="28"/>
        </w:rPr>
        <w:t>.</w:t>
      </w:r>
      <w:r w:rsidR="008A593F" w:rsidRPr="00BE7437">
        <w:rPr>
          <w:rFonts w:ascii="Times New Roman" w:hAnsi="Times New Roman" w:cs="Times New Roman"/>
          <w:sz w:val="28"/>
          <w:szCs w:val="28"/>
        </w:rPr>
        <w:t>20</w:t>
      </w:r>
      <w:r w:rsidR="00E97B53" w:rsidRPr="00BE7437">
        <w:rPr>
          <w:rFonts w:ascii="Times New Roman" w:hAnsi="Times New Roman" w:cs="Times New Roman"/>
          <w:sz w:val="28"/>
          <w:szCs w:val="28"/>
        </w:rPr>
        <w:t>2</w:t>
      </w:r>
      <w:r w:rsidR="006200E9" w:rsidRPr="00BE7437">
        <w:rPr>
          <w:rFonts w:ascii="Times New Roman" w:hAnsi="Times New Roman" w:cs="Times New Roman"/>
          <w:sz w:val="28"/>
          <w:szCs w:val="28"/>
        </w:rPr>
        <w:t>2</w:t>
      </w:r>
      <w:r w:rsidR="00AB4DC2" w:rsidRPr="00BE7437">
        <w:rPr>
          <w:rFonts w:ascii="Times New Roman" w:hAnsi="Times New Roman" w:cs="Times New Roman"/>
          <w:sz w:val="28"/>
          <w:szCs w:val="28"/>
        </w:rPr>
        <w:t xml:space="preserve"> г.</w:t>
      </w:r>
      <w:r w:rsidR="008A593F" w:rsidRPr="00BE74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B4DC2" w:rsidRPr="00BE743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93F" w:rsidRPr="00BE7437">
        <w:rPr>
          <w:rFonts w:ascii="Times New Roman" w:hAnsi="Times New Roman" w:cs="Times New Roman"/>
          <w:sz w:val="28"/>
          <w:szCs w:val="28"/>
        </w:rPr>
        <w:t xml:space="preserve">     г. Ставрополь</w:t>
      </w:r>
    </w:p>
    <w:p w:rsidR="006E29D1" w:rsidRDefault="006E29D1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9D1" w:rsidRPr="00BE7437" w:rsidRDefault="006E29D1" w:rsidP="008A593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6D60" w:rsidRPr="00BE7437" w:rsidRDefault="007F6D60" w:rsidP="007F6D6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7437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C13638" w:rsidRPr="00BE743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BE7437">
        <w:rPr>
          <w:rFonts w:ascii="Times New Roman" w:hAnsi="Times New Roman" w:cs="Times New Roman"/>
          <w:sz w:val="28"/>
          <w:szCs w:val="28"/>
        </w:rPr>
        <w:t xml:space="preserve">, состоявшихся в период                с </w:t>
      </w:r>
      <w:r w:rsidR="00A11D7D" w:rsidRPr="00BE7437">
        <w:rPr>
          <w:rFonts w:ascii="Times New Roman" w:hAnsi="Times New Roman" w:cs="Times New Roman"/>
          <w:sz w:val="28"/>
          <w:szCs w:val="28"/>
        </w:rPr>
        <w:t>2</w:t>
      </w:r>
      <w:r w:rsidR="006200E9" w:rsidRPr="00BE7437">
        <w:rPr>
          <w:rFonts w:ascii="Times New Roman" w:hAnsi="Times New Roman" w:cs="Times New Roman"/>
          <w:sz w:val="28"/>
          <w:szCs w:val="28"/>
        </w:rPr>
        <w:t>5</w:t>
      </w:r>
      <w:r w:rsidR="00A11D7D" w:rsidRPr="00BE7437">
        <w:rPr>
          <w:rFonts w:ascii="Times New Roman" w:hAnsi="Times New Roman" w:cs="Times New Roman"/>
          <w:sz w:val="28"/>
          <w:szCs w:val="28"/>
        </w:rPr>
        <w:t>.11</w:t>
      </w:r>
      <w:r w:rsidR="00C77AB5" w:rsidRPr="00BE7437">
        <w:rPr>
          <w:rFonts w:ascii="Times New Roman" w:hAnsi="Times New Roman" w:cs="Times New Roman"/>
          <w:sz w:val="28"/>
          <w:szCs w:val="28"/>
        </w:rPr>
        <w:t>.202</w:t>
      </w:r>
      <w:r w:rsidR="006200E9" w:rsidRPr="00BE7437">
        <w:rPr>
          <w:rFonts w:ascii="Times New Roman" w:hAnsi="Times New Roman" w:cs="Times New Roman"/>
          <w:sz w:val="28"/>
          <w:szCs w:val="28"/>
        </w:rPr>
        <w:t>2</w:t>
      </w:r>
      <w:r w:rsidRPr="00BE7437">
        <w:rPr>
          <w:rFonts w:ascii="Times New Roman" w:hAnsi="Times New Roman" w:cs="Times New Roman"/>
          <w:sz w:val="28"/>
          <w:szCs w:val="28"/>
        </w:rPr>
        <w:t xml:space="preserve"> до момента опубликования настоящего заключения, протокол </w:t>
      </w:r>
      <w:r w:rsidR="00E97B53" w:rsidRPr="00BE743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BE7437">
        <w:rPr>
          <w:rFonts w:ascii="Times New Roman" w:hAnsi="Times New Roman" w:cs="Times New Roman"/>
          <w:sz w:val="28"/>
          <w:szCs w:val="28"/>
        </w:rPr>
        <w:t xml:space="preserve"> № </w:t>
      </w:r>
      <w:r w:rsidR="00DC6B78" w:rsidRPr="00BE7437">
        <w:rPr>
          <w:rFonts w:ascii="Times New Roman" w:hAnsi="Times New Roman" w:cs="Times New Roman"/>
          <w:sz w:val="28"/>
          <w:szCs w:val="28"/>
        </w:rPr>
        <w:t>2</w:t>
      </w:r>
      <w:r w:rsidR="00A11D7D" w:rsidRPr="00BE7437">
        <w:rPr>
          <w:rFonts w:ascii="Times New Roman" w:hAnsi="Times New Roman" w:cs="Times New Roman"/>
          <w:sz w:val="28"/>
          <w:szCs w:val="28"/>
        </w:rPr>
        <w:t>9</w:t>
      </w:r>
      <w:r w:rsidRPr="00BE7437">
        <w:rPr>
          <w:rFonts w:ascii="Times New Roman" w:hAnsi="Times New Roman" w:cs="Times New Roman"/>
          <w:sz w:val="28"/>
          <w:szCs w:val="28"/>
        </w:rPr>
        <w:t xml:space="preserve"> от </w:t>
      </w:r>
      <w:r w:rsidR="00DC6B78" w:rsidRPr="00BE7437">
        <w:rPr>
          <w:rFonts w:ascii="Times New Roman" w:hAnsi="Times New Roman" w:cs="Times New Roman"/>
          <w:sz w:val="28"/>
          <w:szCs w:val="28"/>
        </w:rPr>
        <w:t>29.1</w:t>
      </w:r>
      <w:r w:rsidR="006200E9" w:rsidRPr="00BE7437">
        <w:rPr>
          <w:rFonts w:ascii="Times New Roman" w:hAnsi="Times New Roman" w:cs="Times New Roman"/>
          <w:sz w:val="28"/>
          <w:szCs w:val="28"/>
        </w:rPr>
        <w:t>1</w:t>
      </w:r>
      <w:r w:rsidRPr="00BE7437">
        <w:rPr>
          <w:rFonts w:ascii="Times New Roman" w:hAnsi="Times New Roman" w:cs="Times New Roman"/>
          <w:sz w:val="28"/>
          <w:szCs w:val="28"/>
        </w:rPr>
        <w:t>.20</w:t>
      </w:r>
      <w:r w:rsidR="00E97B53" w:rsidRPr="00BE7437">
        <w:rPr>
          <w:rFonts w:ascii="Times New Roman" w:hAnsi="Times New Roman" w:cs="Times New Roman"/>
          <w:sz w:val="28"/>
          <w:szCs w:val="28"/>
        </w:rPr>
        <w:t>2</w:t>
      </w:r>
      <w:r w:rsidR="006200E9" w:rsidRPr="00BE7437">
        <w:rPr>
          <w:rFonts w:ascii="Times New Roman" w:hAnsi="Times New Roman" w:cs="Times New Roman"/>
          <w:sz w:val="28"/>
          <w:szCs w:val="28"/>
        </w:rPr>
        <w:t>2</w:t>
      </w:r>
      <w:r w:rsidRPr="00BE7437">
        <w:rPr>
          <w:rFonts w:ascii="Times New Roman" w:hAnsi="Times New Roman" w:cs="Times New Roman"/>
          <w:sz w:val="28"/>
          <w:szCs w:val="28"/>
        </w:rPr>
        <w:t>,</w:t>
      </w:r>
      <w:r w:rsidRPr="00BE7437">
        <w:rPr>
          <w:rFonts w:ascii="Times New Roman" w:hAnsi="Times New Roman"/>
          <w:sz w:val="28"/>
          <w:szCs w:val="28"/>
        </w:rPr>
        <w:t xml:space="preserve"> рассмотрен</w:t>
      </w:r>
      <w:r w:rsidR="00E97B53" w:rsidRPr="00BE7437">
        <w:rPr>
          <w:rFonts w:ascii="Times New Roman" w:hAnsi="Times New Roman"/>
          <w:sz w:val="28"/>
          <w:szCs w:val="28"/>
        </w:rPr>
        <w:t>а</w:t>
      </w:r>
      <w:r w:rsidRPr="00BE7437">
        <w:rPr>
          <w:rFonts w:ascii="Times New Roman" w:hAnsi="Times New Roman"/>
          <w:sz w:val="28"/>
          <w:szCs w:val="28"/>
        </w:rPr>
        <w:t xml:space="preserve"> </w:t>
      </w:r>
      <w:r w:rsidR="00E97B53" w:rsidRPr="00BE7437">
        <w:rPr>
          <w:rFonts w:ascii="Times New Roman" w:hAnsi="Times New Roman"/>
          <w:sz w:val="28"/>
          <w:szCs w:val="24"/>
        </w:rPr>
        <w:t xml:space="preserve">документация по планировке территории (проект планировки территории и проект межевания территории) </w:t>
      </w:r>
      <w:r w:rsidR="006200E9" w:rsidRPr="00BE7437">
        <w:rPr>
          <w:rFonts w:ascii="Times New Roman" w:hAnsi="Times New Roman"/>
          <w:sz w:val="28"/>
          <w:szCs w:val="28"/>
        </w:rPr>
        <w:t>в границах улицы Ландшафтной от улицы Доваторцев до улицы Черниговской города Ставрополя в целях строительства линейного объекта (автомобильной дороги)</w:t>
      </w:r>
      <w:r w:rsidRPr="00BE743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F6D60" w:rsidRPr="00BE7437" w:rsidRDefault="007F6D60" w:rsidP="007F6D6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437">
        <w:rPr>
          <w:rFonts w:ascii="Times New Roman" w:hAnsi="Times New Roman"/>
          <w:sz w:val="28"/>
          <w:szCs w:val="28"/>
        </w:rPr>
        <w:t xml:space="preserve">При проведении </w:t>
      </w:r>
      <w:r w:rsidR="00E97B53" w:rsidRPr="00BE7437">
        <w:rPr>
          <w:rFonts w:ascii="Times New Roman" w:hAnsi="Times New Roman"/>
          <w:sz w:val="28"/>
          <w:szCs w:val="28"/>
        </w:rPr>
        <w:t>публичных слушаний</w:t>
      </w:r>
      <w:r w:rsidRPr="00BE7437">
        <w:rPr>
          <w:rFonts w:ascii="Times New Roman" w:hAnsi="Times New Roman"/>
          <w:sz w:val="28"/>
          <w:szCs w:val="28"/>
        </w:rPr>
        <w:t xml:space="preserve"> приняло участие –                        </w:t>
      </w:r>
      <w:r w:rsidR="00E97B53" w:rsidRPr="00BE7437">
        <w:rPr>
          <w:rFonts w:ascii="Times New Roman" w:hAnsi="Times New Roman"/>
          <w:sz w:val="28"/>
          <w:szCs w:val="28"/>
        </w:rPr>
        <w:t>0</w:t>
      </w:r>
      <w:r w:rsidR="008B74BA" w:rsidRPr="00BE7437">
        <w:rPr>
          <w:rFonts w:ascii="Times New Roman" w:hAnsi="Times New Roman"/>
          <w:sz w:val="28"/>
          <w:szCs w:val="28"/>
        </w:rPr>
        <w:t xml:space="preserve"> участник</w:t>
      </w:r>
      <w:r w:rsidR="00E97B53" w:rsidRPr="00BE7437">
        <w:rPr>
          <w:rFonts w:ascii="Times New Roman" w:hAnsi="Times New Roman"/>
          <w:sz w:val="28"/>
          <w:szCs w:val="28"/>
        </w:rPr>
        <w:t>ов</w:t>
      </w:r>
      <w:r w:rsidRPr="00BE7437">
        <w:rPr>
          <w:rFonts w:ascii="Times New Roman" w:hAnsi="Times New Roman"/>
          <w:sz w:val="28"/>
          <w:szCs w:val="28"/>
        </w:rPr>
        <w:t xml:space="preserve"> </w:t>
      </w:r>
      <w:r w:rsidR="00E97B53" w:rsidRPr="00BE7437">
        <w:rPr>
          <w:rFonts w:ascii="Times New Roman" w:hAnsi="Times New Roman"/>
          <w:sz w:val="28"/>
          <w:szCs w:val="28"/>
        </w:rPr>
        <w:t>публичных слушаний</w:t>
      </w:r>
      <w:r w:rsidRPr="00BE7437">
        <w:rPr>
          <w:rFonts w:ascii="Times New Roman" w:hAnsi="Times New Roman"/>
          <w:sz w:val="28"/>
          <w:szCs w:val="28"/>
        </w:rPr>
        <w:t>.</w:t>
      </w:r>
    </w:p>
    <w:p w:rsidR="007F6D60" w:rsidRDefault="007F6D60" w:rsidP="007F6D6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BE7437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E97B53" w:rsidRPr="00BE743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BE7437">
        <w:rPr>
          <w:rFonts w:ascii="Times New Roman" w:hAnsi="Times New Roman" w:cs="Times New Roman"/>
          <w:sz w:val="28"/>
          <w:szCs w:val="28"/>
        </w:rPr>
        <w:t xml:space="preserve"> предложения и замечания </w:t>
      </w:r>
      <w:r w:rsidR="00E97B53" w:rsidRPr="00BE743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E7437">
        <w:rPr>
          <w:rFonts w:ascii="Times New Roman" w:hAnsi="Times New Roman" w:cs="Times New Roman"/>
          <w:sz w:val="28"/>
          <w:szCs w:val="28"/>
        </w:rPr>
        <w:t xml:space="preserve">от граждан – участников </w:t>
      </w:r>
      <w:r w:rsidR="00E97B53" w:rsidRPr="00BE7437">
        <w:rPr>
          <w:rFonts w:ascii="Times New Roman" w:hAnsi="Times New Roman" w:cs="Times New Roman"/>
          <w:sz w:val="28"/>
          <w:szCs w:val="28"/>
        </w:rPr>
        <w:t>публичных слушаний</w:t>
      </w:r>
      <w:r w:rsidRPr="00BE7437">
        <w:rPr>
          <w:rFonts w:ascii="Times New Roman" w:hAnsi="Times New Roman" w:cs="Times New Roman"/>
          <w:sz w:val="28"/>
          <w:szCs w:val="28"/>
        </w:rPr>
        <w:t xml:space="preserve"> и постоянно проживающих на территории, в пределах которой проводятся </w:t>
      </w:r>
      <w:r w:rsidR="00E97B53" w:rsidRPr="00BE7437">
        <w:rPr>
          <w:rFonts w:ascii="Times New Roman" w:hAnsi="Times New Roman" w:cs="Times New Roman"/>
          <w:sz w:val="28"/>
          <w:szCs w:val="28"/>
        </w:rPr>
        <w:t>публичные слушания</w:t>
      </w:r>
      <w:r w:rsidRPr="00BE7437">
        <w:rPr>
          <w:rFonts w:ascii="Times New Roman" w:hAnsi="Times New Roman" w:cs="Times New Roman"/>
          <w:sz w:val="28"/>
          <w:szCs w:val="28"/>
        </w:rPr>
        <w:t xml:space="preserve"> не посту</w:t>
      </w:r>
      <w:r w:rsidRPr="00BE7437">
        <w:rPr>
          <w:rFonts w:ascii="Times New Roman" w:hAnsi="Times New Roman"/>
          <w:sz w:val="28"/>
          <w:szCs w:val="28"/>
        </w:rPr>
        <w:t>пали.</w:t>
      </w:r>
    </w:p>
    <w:p w:rsidR="00B840F0" w:rsidRDefault="00B840F0" w:rsidP="007F6D6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B67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ходе проведения собрания участников публичных слушаний член коми</w:t>
      </w:r>
      <w:r w:rsidR="006B6726">
        <w:rPr>
          <w:rFonts w:ascii="Times New Roman" w:hAnsi="Times New Roman"/>
          <w:sz w:val="28"/>
          <w:szCs w:val="28"/>
        </w:rPr>
        <w:t xml:space="preserve">ссии </w:t>
      </w:r>
      <w:r w:rsidR="00501F8C">
        <w:rPr>
          <w:rFonts w:ascii="Times New Roman" w:hAnsi="Times New Roman"/>
          <w:sz w:val="28"/>
          <w:szCs w:val="28"/>
        </w:rPr>
        <w:t xml:space="preserve">по землепользованию и застройке города Ставрополя (далее – комиссия) </w:t>
      </w:r>
      <w:proofErr w:type="spellStart"/>
      <w:r w:rsidR="006B6726">
        <w:rPr>
          <w:rFonts w:ascii="Times New Roman" w:hAnsi="Times New Roman"/>
          <w:sz w:val="28"/>
          <w:szCs w:val="28"/>
        </w:rPr>
        <w:t>Груднев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</w:t>
      </w:r>
      <w:r w:rsidR="006B6726">
        <w:rPr>
          <w:rFonts w:ascii="Times New Roman" w:hAnsi="Times New Roman"/>
          <w:sz w:val="28"/>
          <w:szCs w:val="28"/>
        </w:rPr>
        <w:t xml:space="preserve"> Валерьевич </w:t>
      </w:r>
      <w:r w:rsidR="00766AFE">
        <w:rPr>
          <w:rFonts w:ascii="Times New Roman" w:hAnsi="Times New Roman"/>
          <w:sz w:val="28"/>
          <w:szCs w:val="28"/>
        </w:rPr>
        <w:t>внес замечание</w:t>
      </w:r>
      <w:r w:rsidR="000B725D">
        <w:rPr>
          <w:rFonts w:ascii="Times New Roman" w:hAnsi="Times New Roman"/>
          <w:sz w:val="28"/>
          <w:szCs w:val="28"/>
        </w:rPr>
        <w:t>, что в настоящее</w:t>
      </w:r>
      <w:r w:rsidR="006E29D1">
        <w:rPr>
          <w:rFonts w:ascii="Times New Roman" w:hAnsi="Times New Roman"/>
          <w:sz w:val="28"/>
          <w:szCs w:val="28"/>
        </w:rPr>
        <w:br/>
      </w:r>
      <w:r w:rsidR="000B725D">
        <w:rPr>
          <w:rFonts w:ascii="Times New Roman" w:hAnsi="Times New Roman"/>
          <w:sz w:val="28"/>
          <w:szCs w:val="28"/>
        </w:rPr>
        <w:t>время прорабатывается вопрос изменения местоположения очистных сооружений</w:t>
      </w:r>
      <w:r w:rsidR="002C3A21">
        <w:rPr>
          <w:rFonts w:ascii="Times New Roman" w:hAnsi="Times New Roman"/>
          <w:sz w:val="28"/>
          <w:szCs w:val="28"/>
        </w:rPr>
        <w:t xml:space="preserve"> канализации</w:t>
      </w:r>
      <w:r w:rsidR="000B725D">
        <w:rPr>
          <w:rFonts w:ascii="Times New Roman" w:hAnsi="Times New Roman"/>
          <w:sz w:val="28"/>
          <w:szCs w:val="28"/>
        </w:rPr>
        <w:t xml:space="preserve">, размещение которых также предусматривается </w:t>
      </w:r>
      <w:r w:rsidR="00E45DD1">
        <w:rPr>
          <w:rFonts w:ascii="Times New Roman" w:hAnsi="Times New Roman"/>
          <w:sz w:val="28"/>
          <w:szCs w:val="28"/>
        </w:rPr>
        <w:t xml:space="preserve">в границах проектирования </w:t>
      </w:r>
      <w:r w:rsidR="00725604">
        <w:rPr>
          <w:rFonts w:ascii="Times New Roman" w:hAnsi="Times New Roman"/>
          <w:sz w:val="28"/>
          <w:szCs w:val="28"/>
        </w:rPr>
        <w:t>рассматриваемой документации</w:t>
      </w:r>
      <w:r w:rsidR="00532E1F">
        <w:rPr>
          <w:rFonts w:ascii="Times New Roman" w:hAnsi="Times New Roman"/>
          <w:sz w:val="28"/>
          <w:szCs w:val="28"/>
        </w:rPr>
        <w:t xml:space="preserve">, в </w:t>
      </w:r>
      <w:proofErr w:type="gramStart"/>
      <w:r w:rsidR="00532E1F">
        <w:rPr>
          <w:rFonts w:ascii="Times New Roman" w:hAnsi="Times New Roman"/>
          <w:sz w:val="28"/>
          <w:szCs w:val="28"/>
        </w:rPr>
        <w:t>связи</w:t>
      </w:r>
      <w:proofErr w:type="gramEnd"/>
      <w:r w:rsidR="00532E1F">
        <w:rPr>
          <w:rFonts w:ascii="Times New Roman" w:hAnsi="Times New Roman"/>
          <w:sz w:val="28"/>
          <w:szCs w:val="28"/>
        </w:rPr>
        <w:t xml:space="preserve"> с чем документация по планировке территории </w:t>
      </w:r>
      <w:r w:rsidR="006F5683">
        <w:rPr>
          <w:rFonts w:ascii="Times New Roman" w:hAnsi="Times New Roman"/>
          <w:sz w:val="28"/>
          <w:szCs w:val="28"/>
        </w:rPr>
        <w:t xml:space="preserve">в любом случае </w:t>
      </w:r>
      <w:r w:rsidR="00532E1F">
        <w:rPr>
          <w:rFonts w:ascii="Times New Roman" w:hAnsi="Times New Roman"/>
          <w:sz w:val="28"/>
          <w:szCs w:val="28"/>
        </w:rPr>
        <w:t>потребует корректировки.</w:t>
      </w:r>
    </w:p>
    <w:p w:rsidR="002F4E0D" w:rsidRDefault="00546E29" w:rsidP="003B193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проведения собрания участников публичных слушаний Кравченко Денис Сергеевич </w:t>
      </w:r>
      <w:r w:rsidR="00FC2FD2">
        <w:rPr>
          <w:rFonts w:ascii="Times New Roman" w:hAnsi="Times New Roman"/>
          <w:sz w:val="28"/>
          <w:szCs w:val="28"/>
        </w:rPr>
        <w:t xml:space="preserve">обратил внимание комиссии, что </w:t>
      </w:r>
      <w:r w:rsidR="00EE4464">
        <w:rPr>
          <w:rFonts w:ascii="Times New Roman" w:hAnsi="Times New Roman"/>
          <w:sz w:val="28"/>
          <w:szCs w:val="28"/>
        </w:rPr>
        <w:t>не получено согласие правообладателя</w:t>
      </w:r>
      <w:r w:rsidR="002C3A21">
        <w:rPr>
          <w:rFonts w:ascii="Times New Roman" w:hAnsi="Times New Roman"/>
          <w:sz w:val="28"/>
          <w:szCs w:val="28"/>
        </w:rPr>
        <w:t xml:space="preserve"> </w:t>
      </w:r>
      <w:r w:rsidR="00A3199F">
        <w:rPr>
          <w:rFonts w:ascii="Times New Roman" w:hAnsi="Times New Roman"/>
          <w:sz w:val="28"/>
          <w:szCs w:val="28"/>
        </w:rPr>
        <w:t xml:space="preserve">земельного участка, на котором планируется </w:t>
      </w:r>
      <w:r w:rsidR="002C3A21">
        <w:rPr>
          <w:rFonts w:ascii="Times New Roman" w:hAnsi="Times New Roman"/>
          <w:sz w:val="28"/>
          <w:szCs w:val="28"/>
        </w:rPr>
        <w:t>размещени</w:t>
      </w:r>
      <w:r w:rsidR="00A3199F">
        <w:rPr>
          <w:rFonts w:ascii="Times New Roman" w:hAnsi="Times New Roman"/>
          <w:sz w:val="28"/>
          <w:szCs w:val="28"/>
        </w:rPr>
        <w:t>е</w:t>
      </w:r>
      <w:r w:rsidR="002C3A21">
        <w:rPr>
          <w:rFonts w:ascii="Times New Roman" w:hAnsi="Times New Roman"/>
          <w:sz w:val="28"/>
          <w:szCs w:val="28"/>
        </w:rPr>
        <w:t xml:space="preserve"> очистных сооружений канализации</w:t>
      </w:r>
      <w:r w:rsidR="00FD52F9">
        <w:rPr>
          <w:rFonts w:ascii="Times New Roman" w:hAnsi="Times New Roman"/>
          <w:sz w:val="28"/>
          <w:szCs w:val="28"/>
        </w:rPr>
        <w:t xml:space="preserve">, расположенного </w:t>
      </w:r>
      <w:r w:rsidR="000D624C">
        <w:rPr>
          <w:rFonts w:ascii="Times New Roman" w:hAnsi="Times New Roman"/>
          <w:sz w:val="28"/>
          <w:szCs w:val="28"/>
        </w:rPr>
        <w:t>на территории Шпаковского муниципального округа</w:t>
      </w:r>
      <w:r w:rsidR="00FC436C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2F4E0D">
        <w:rPr>
          <w:rFonts w:ascii="Times New Roman" w:hAnsi="Times New Roman"/>
          <w:sz w:val="28"/>
          <w:szCs w:val="28"/>
        </w:rPr>
        <w:t>.</w:t>
      </w:r>
    </w:p>
    <w:p w:rsidR="00A3199F" w:rsidRDefault="00612C53" w:rsidP="00AD3C48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комиссия по землепользованию и </w:t>
      </w:r>
      <w:proofErr w:type="gramStart"/>
      <w:r>
        <w:rPr>
          <w:rFonts w:ascii="Times New Roman" w:hAnsi="Times New Roman"/>
          <w:sz w:val="28"/>
          <w:szCs w:val="28"/>
        </w:rPr>
        <w:t>застройке 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Ставрополя</w:t>
      </w:r>
      <w:r w:rsidR="00634F1D">
        <w:rPr>
          <w:rFonts w:ascii="Times New Roman" w:hAnsi="Times New Roman"/>
          <w:sz w:val="28"/>
          <w:szCs w:val="28"/>
        </w:rPr>
        <w:t xml:space="preserve"> отметила, что документация </w:t>
      </w:r>
      <w:r w:rsidR="002F4E0D">
        <w:rPr>
          <w:rFonts w:ascii="Times New Roman" w:hAnsi="Times New Roman"/>
          <w:sz w:val="28"/>
          <w:szCs w:val="28"/>
        </w:rPr>
        <w:t xml:space="preserve">в соответствии с частью 4.1 статьи 45 Градостроительного кодекса Российской Федерации </w:t>
      </w:r>
      <w:r w:rsidR="00634F1D">
        <w:rPr>
          <w:rFonts w:ascii="Times New Roman" w:hAnsi="Times New Roman"/>
          <w:sz w:val="28"/>
          <w:szCs w:val="28"/>
        </w:rPr>
        <w:t>была направлена в</w:t>
      </w:r>
      <w:r w:rsidR="003B1934">
        <w:rPr>
          <w:rFonts w:ascii="Times New Roman" w:hAnsi="Times New Roman"/>
          <w:sz w:val="28"/>
          <w:szCs w:val="28"/>
        </w:rPr>
        <w:t xml:space="preserve"> администраци</w:t>
      </w:r>
      <w:r w:rsidR="00634F1D">
        <w:rPr>
          <w:rFonts w:ascii="Times New Roman" w:hAnsi="Times New Roman"/>
          <w:sz w:val="28"/>
          <w:szCs w:val="28"/>
        </w:rPr>
        <w:t>ю</w:t>
      </w:r>
      <w:r w:rsidR="003B1934">
        <w:rPr>
          <w:rFonts w:ascii="Times New Roman" w:hAnsi="Times New Roman"/>
          <w:sz w:val="28"/>
          <w:szCs w:val="28"/>
        </w:rPr>
        <w:t xml:space="preserve"> Шпаковского муниципального округа Ставропольского края</w:t>
      </w:r>
      <w:r w:rsidR="00125D09">
        <w:rPr>
          <w:rFonts w:ascii="Times New Roman" w:hAnsi="Times New Roman"/>
          <w:sz w:val="28"/>
          <w:szCs w:val="28"/>
        </w:rPr>
        <w:t>, однако информация о согласовании или отказе в согласовании документации до момент</w:t>
      </w:r>
      <w:r w:rsidR="00AD3C48">
        <w:rPr>
          <w:rFonts w:ascii="Times New Roman" w:hAnsi="Times New Roman"/>
          <w:sz w:val="28"/>
          <w:szCs w:val="28"/>
        </w:rPr>
        <w:t>а</w:t>
      </w:r>
      <w:r w:rsidR="00125D09">
        <w:rPr>
          <w:rFonts w:ascii="Times New Roman" w:hAnsi="Times New Roman"/>
          <w:sz w:val="28"/>
          <w:szCs w:val="28"/>
        </w:rPr>
        <w:t xml:space="preserve"> проведения собрани</w:t>
      </w:r>
      <w:r w:rsidR="00492B65">
        <w:rPr>
          <w:rFonts w:ascii="Times New Roman" w:hAnsi="Times New Roman"/>
          <w:sz w:val="28"/>
          <w:szCs w:val="28"/>
        </w:rPr>
        <w:t>я участников публичных слушаний</w:t>
      </w:r>
      <w:r w:rsidR="00492B65">
        <w:rPr>
          <w:rFonts w:ascii="Times New Roman" w:hAnsi="Times New Roman"/>
          <w:sz w:val="28"/>
          <w:szCs w:val="28"/>
        </w:rPr>
        <w:br/>
      </w:r>
      <w:r w:rsidR="00125D09">
        <w:rPr>
          <w:rFonts w:ascii="Times New Roman" w:hAnsi="Times New Roman"/>
          <w:sz w:val="28"/>
          <w:szCs w:val="28"/>
        </w:rPr>
        <w:t>не поступили.</w:t>
      </w:r>
    </w:p>
    <w:p w:rsidR="007F6D60" w:rsidRPr="002A269A" w:rsidRDefault="00E97B53" w:rsidP="007F6D60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7B53">
        <w:rPr>
          <w:rFonts w:ascii="Times New Roman" w:hAnsi="Times New Roman"/>
          <w:sz w:val="28"/>
          <w:szCs w:val="28"/>
        </w:rPr>
        <w:t xml:space="preserve">По результатам проведения </w:t>
      </w:r>
      <w:r>
        <w:rPr>
          <w:rFonts w:ascii="Times New Roman" w:hAnsi="Times New Roman"/>
          <w:sz w:val="28"/>
          <w:szCs w:val="28"/>
        </w:rPr>
        <w:t>публичных слушаний</w:t>
      </w:r>
      <w:r w:rsidR="00C10C23">
        <w:rPr>
          <w:rFonts w:ascii="Times New Roman" w:hAnsi="Times New Roman"/>
          <w:sz w:val="28"/>
          <w:szCs w:val="28"/>
        </w:rPr>
        <w:t xml:space="preserve">, с учетом внесенных членами комиссии замечаний </w:t>
      </w:r>
      <w:r w:rsidRPr="00E97B53">
        <w:rPr>
          <w:rFonts w:ascii="Times New Roman" w:hAnsi="Times New Roman"/>
          <w:sz w:val="28"/>
          <w:szCs w:val="28"/>
        </w:rPr>
        <w:t xml:space="preserve">комиссия решила </w:t>
      </w:r>
      <w:r w:rsidR="00A874DE">
        <w:rPr>
          <w:rFonts w:ascii="Times New Roman" w:hAnsi="Times New Roman"/>
          <w:sz w:val="28"/>
          <w:szCs w:val="28"/>
        </w:rPr>
        <w:t xml:space="preserve">рекомендовать главе города Ставрополя </w:t>
      </w:r>
      <w:r w:rsidR="008B5958">
        <w:rPr>
          <w:rFonts w:ascii="Times New Roman" w:hAnsi="Times New Roman"/>
          <w:sz w:val="28"/>
          <w:szCs w:val="28"/>
        </w:rPr>
        <w:t>отклонить</w:t>
      </w:r>
      <w:r w:rsidR="00A874DE">
        <w:rPr>
          <w:rFonts w:ascii="Times New Roman" w:hAnsi="Times New Roman"/>
          <w:sz w:val="28"/>
          <w:szCs w:val="28"/>
        </w:rPr>
        <w:t xml:space="preserve"> </w:t>
      </w:r>
      <w:r w:rsidR="00A874DE" w:rsidRPr="00BE7437">
        <w:rPr>
          <w:rFonts w:ascii="Times New Roman" w:hAnsi="Times New Roman"/>
          <w:sz w:val="28"/>
          <w:szCs w:val="24"/>
        </w:rPr>
        <w:t>документаци</w:t>
      </w:r>
      <w:r w:rsidR="008B5958">
        <w:rPr>
          <w:rFonts w:ascii="Times New Roman" w:hAnsi="Times New Roman"/>
          <w:sz w:val="28"/>
          <w:szCs w:val="24"/>
        </w:rPr>
        <w:t>ю</w:t>
      </w:r>
      <w:r w:rsidR="00A874DE" w:rsidRPr="00BE7437">
        <w:rPr>
          <w:rFonts w:ascii="Times New Roman" w:hAnsi="Times New Roman"/>
          <w:sz w:val="28"/>
          <w:szCs w:val="24"/>
        </w:rPr>
        <w:t xml:space="preserve"> по планировке территории (проект планировки территории и проект межевания территории) </w:t>
      </w:r>
      <w:r w:rsidR="00A874DE" w:rsidRPr="00BE7437">
        <w:rPr>
          <w:rFonts w:ascii="Times New Roman" w:hAnsi="Times New Roman"/>
          <w:sz w:val="28"/>
          <w:szCs w:val="28"/>
        </w:rPr>
        <w:t xml:space="preserve">в границах улицы </w:t>
      </w:r>
      <w:r w:rsidR="00A874DE" w:rsidRPr="00BE7437">
        <w:rPr>
          <w:rFonts w:ascii="Times New Roman" w:hAnsi="Times New Roman"/>
          <w:sz w:val="28"/>
          <w:szCs w:val="28"/>
        </w:rPr>
        <w:lastRenderedPageBreak/>
        <w:t>Ландшафтной от улицы Доваторцев до улицы Черниговской города Ставрополя в целях строительства линейного объекта (автомобильной дороги)</w:t>
      </w:r>
      <w:r w:rsidR="00A874DE">
        <w:rPr>
          <w:rFonts w:ascii="Times New Roman" w:hAnsi="Times New Roman"/>
          <w:sz w:val="28"/>
          <w:szCs w:val="28"/>
        </w:rPr>
        <w:t xml:space="preserve"> и направить ее на доработку.</w:t>
      </w:r>
      <w:proofErr w:type="gramEnd"/>
    </w:p>
    <w:p w:rsidR="009273CB" w:rsidRDefault="009273CB" w:rsidP="00BF360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11D7D" w:rsidRDefault="00A11D7D" w:rsidP="00BF3609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97B53" w:rsidRPr="00E97B53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E97B53" w:rsidRPr="00E97B53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B53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Первый заместитель главы</w:t>
      </w:r>
    </w:p>
    <w:p w:rsidR="00E97B53" w:rsidRPr="00E97B53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B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города Ставрополя, </w:t>
      </w:r>
    </w:p>
    <w:p w:rsidR="00E97B53" w:rsidRPr="00E97B53" w:rsidRDefault="00E97B53" w:rsidP="00E97B53">
      <w:pPr>
        <w:pStyle w:val="ConsPlusNormal"/>
        <w:spacing w:line="240" w:lineRule="exac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97B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председатель комиссии по землепользованию </w:t>
      </w:r>
    </w:p>
    <w:p w:rsidR="00001C24" w:rsidRDefault="00E97B53" w:rsidP="00E97B5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97B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proofErr w:type="gramStart"/>
      <w:r w:rsidRPr="00E97B53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застройке города</w:t>
      </w:r>
      <w:proofErr w:type="gramEnd"/>
      <w:r w:rsidRPr="00E97B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Ставрополя                   </w:t>
      </w:r>
      <w:r w:rsidR="00620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</w:t>
      </w:r>
      <w:r w:rsidRPr="00E97B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="006200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А.Д. </w:t>
      </w:r>
      <w:proofErr w:type="spellStart"/>
      <w:r w:rsidR="006200E9">
        <w:rPr>
          <w:rFonts w:ascii="Times New Roman" w:eastAsiaTheme="minorHAnsi" w:hAnsi="Times New Roman" w:cs="Times New Roman"/>
          <w:sz w:val="28"/>
          <w:szCs w:val="28"/>
          <w:lang w:eastAsia="en-US"/>
        </w:rPr>
        <w:t>Грибенник</w:t>
      </w:r>
      <w:proofErr w:type="spellEnd"/>
    </w:p>
    <w:p w:rsidR="00E97B53" w:rsidRDefault="00E97B53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7B53" w:rsidRPr="006B25B9" w:rsidRDefault="00E97B53" w:rsidP="00BF3609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Заместитель руководителя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управления архитектуры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комитета градостроительства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администрации города Ставрополя,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секретарь комиссии по землепользованию </w:t>
      </w:r>
    </w:p>
    <w:p w:rsidR="001673A6" w:rsidRDefault="001673A6" w:rsidP="00BF3609">
      <w:pPr>
        <w:pStyle w:val="a4"/>
        <w:tabs>
          <w:tab w:val="left" w:pos="851"/>
        </w:tabs>
        <w:spacing w:after="0" w:line="240" w:lineRule="exact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и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застройке города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Ставрополя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О.Н. Сирый</w:t>
      </w:r>
    </w:p>
    <w:sectPr w:rsidR="001673A6" w:rsidSect="006E29D1">
      <w:pgSz w:w="11906" w:h="16838"/>
      <w:pgMar w:top="1418" w:right="567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810F0"/>
    <w:multiLevelType w:val="hybridMultilevel"/>
    <w:tmpl w:val="CC94D3E2"/>
    <w:lvl w:ilvl="0" w:tplc="ECF8AC1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04"/>
    <w:rsid w:val="00001C24"/>
    <w:rsid w:val="00082B4D"/>
    <w:rsid w:val="000B725D"/>
    <w:rsid w:val="000D624C"/>
    <w:rsid w:val="00125D09"/>
    <w:rsid w:val="001527CF"/>
    <w:rsid w:val="001653FB"/>
    <w:rsid w:val="001673A6"/>
    <w:rsid w:val="001D2199"/>
    <w:rsid w:val="00201BA2"/>
    <w:rsid w:val="002061FA"/>
    <w:rsid w:val="002375CB"/>
    <w:rsid w:val="00252655"/>
    <w:rsid w:val="00260D2D"/>
    <w:rsid w:val="002C3A21"/>
    <w:rsid w:val="002F12A6"/>
    <w:rsid w:val="002F4E0D"/>
    <w:rsid w:val="00320B7E"/>
    <w:rsid w:val="00334AD8"/>
    <w:rsid w:val="003B1934"/>
    <w:rsid w:val="003E5240"/>
    <w:rsid w:val="003F4AE7"/>
    <w:rsid w:val="004848C8"/>
    <w:rsid w:val="00492B65"/>
    <w:rsid w:val="004A1E54"/>
    <w:rsid w:val="004D2B04"/>
    <w:rsid w:val="00501F8C"/>
    <w:rsid w:val="0053173E"/>
    <w:rsid w:val="00532E1F"/>
    <w:rsid w:val="00546E29"/>
    <w:rsid w:val="0056378C"/>
    <w:rsid w:val="00612C53"/>
    <w:rsid w:val="006200E9"/>
    <w:rsid w:val="00634F1D"/>
    <w:rsid w:val="00685089"/>
    <w:rsid w:val="006B6726"/>
    <w:rsid w:val="006E1510"/>
    <w:rsid w:val="006E29D1"/>
    <w:rsid w:val="006F5683"/>
    <w:rsid w:val="00711C6B"/>
    <w:rsid w:val="00725604"/>
    <w:rsid w:val="00766AFE"/>
    <w:rsid w:val="007D628C"/>
    <w:rsid w:val="007E684C"/>
    <w:rsid w:val="007F6D60"/>
    <w:rsid w:val="00866559"/>
    <w:rsid w:val="008A593F"/>
    <w:rsid w:val="008A6D8A"/>
    <w:rsid w:val="008B1C23"/>
    <w:rsid w:val="008B5958"/>
    <w:rsid w:val="008B74BA"/>
    <w:rsid w:val="009273CB"/>
    <w:rsid w:val="00992053"/>
    <w:rsid w:val="009D53D0"/>
    <w:rsid w:val="00A11D7D"/>
    <w:rsid w:val="00A1489B"/>
    <w:rsid w:val="00A3199F"/>
    <w:rsid w:val="00A71716"/>
    <w:rsid w:val="00A86B96"/>
    <w:rsid w:val="00A874DE"/>
    <w:rsid w:val="00AB4DC2"/>
    <w:rsid w:val="00AC646C"/>
    <w:rsid w:val="00AD3C48"/>
    <w:rsid w:val="00AE0F1E"/>
    <w:rsid w:val="00AE7B8B"/>
    <w:rsid w:val="00B269F9"/>
    <w:rsid w:val="00B342A1"/>
    <w:rsid w:val="00B42EE4"/>
    <w:rsid w:val="00B45EAF"/>
    <w:rsid w:val="00B840F0"/>
    <w:rsid w:val="00BE7437"/>
    <w:rsid w:val="00BF3609"/>
    <w:rsid w:val="00C0634F"/>
    <w:rsid w:val="00C10C23"/>
    <w:rsid w:val="00C13638"/>
    <w:rsid w:val="00C37CEC"/>
    <w:rsid w:val="00C37D3A"/>
    <w:rsid w:val="00C77AB5"/>
    <w:rsid w:val="00CA3F58"/>
    <w:rsid w:val="00CC1857"/>
    <w:rsid w:val="00D25190"/>
    <w:rsid w:val="00DC6B78"/>
    <w:rsid w:val="00DD052E"/>
    <w:rsid w:val="00E10053"/>
    <w:rsid w:val="00E45DD1"/>
    <w:rsid w:val="00E51AD3"/>
    <w:rsid w:val="00E8773A"/>
    <w:rsid w:val="00E97B53"/>
    <w:rsid w:val="00EA2C4C"/>
    <w:rsid w:val="00EA6FC0"/>
    <w:rsid w:val="00EC5596"/>
    <w:rsid w:val="00EE4464"/>
    <w:rsid w:val="00F24C87"/>
    <w:rsid w:val="00F26A80"/>
    <w:rsid w:val="00F61B97"/>
    <w:rsid w:val="00FB4929"/>
    <w:rsid w:val="00FC2FD2"/>
    <w:rsid w:val="00FC436C"/>
    <w:rsid w:val="00F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59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59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CC1857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C185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2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1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Дорохина Людмила Алексеевна</dc:creator>
  <cp:lastModifiedBy>Сирый Ольга Николаевна</cp:lastModifiedBy>
  <cp:revision>6</cp:revision>
  <cp:lastPrinted>2022-12-09T08:02:00Z</cp:lastPrinted>
  <dcterms:created xsi:type="dcterms:W3CDTF">2022-12-08T07:05:00Z</dcterms:created>
  <dcterms:modified xsi:type="dcterms:W3CDTF">2022-12-09T08:03:00Z</dcterms:modified>
</cp:coreProperties>
</file>