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89" w:rsidRPr="00EA4949" w:rsidRDefault="00077989" w:rsidP="00077989">
      <w:pPr>
        <w:jc w:val="center"/>
        <w:rPr>
          <w:sz w:val="28"/>
          <w:szCs w:val="28"/>
        </w:rPr>
      </w:pPr>
      <w:r w:rsidRPr="00EA4949">
        <w:rPr>
          <w:sz w:val="28"/>
          <w:szCs w:val="28"/>
        </w:rPr>
        <w:t>ПОЯСНИТЕЛЬНАЯ ЗАПИСКА</w:t>
      </w:r>
    </w:p>
    <w:p w:rsidR="00077989" w:rsidRPr="00EA4949" w:rsidRDefault="00077989" w:rsidP="00077989">
      <w:pPr>
        <w:jc w:val="center"/>
        <w:rPr>
          <w:sz w:val="28"/>
          <w:szCs w:val="28"/>
        </w:rPr>
      </w:pPr>
    </w:p>
    <w:p w:rsidR="00077989" w:rsidRPr="00EA4949" w:rsidRDefault="00AE792C" w:rsidP="0007798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4949">
        <w:rPr>
          <w:rFonts w:ascii="Times New Roman" w:hAnsi="Times New Roman" w:cs="Times New Roman"/>
          <w:b w:val="0"/>
          <w:sz w:val="28"/>
          <w:szCs w:val="28"/>
        </w:rPr>
        <w:t>к проекту</w:t>
      </w:r>
      <w:r w:rsidR="00077989" w:rsidRPr="00EA4949">
        <w:rPr>
          <w:rFonts w:ascii="Times New Roman" w:hAnsi="Times New Roman" w:cs="Times New Roman"/>
          <w:b w:val="0"/>
          <w:sz w:val="28"/>
          <w:szCs w:val="28"/>
        </w:rPr>
        <w:t xml:space="preserve"> решения Ставропольской городской Думы </w:t>
      </w:r>
      <w:r w:rsidRPr="00EA494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4949">
        <w:rPr>
          <w:rFonts w:ascii="Times New Roman" w:hAnsi="Times New Roman" w:cs="Times New Roman"/>
          <w:b w:val="0"/>
          <w:sz w:val="28"/>
        </w:rPr>
        <w:t>О внесении изменений          в решение Ставропольской городской Думы</w:t>
      </w:r>
      <w:r w:rsidRPr="00EA494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proofErr w:type="gramStart"/>
      <w:r w:rsidRPr="00EA4949">
        <w:rPr>
          <w:rFonts w:ascii="Times New Roman" w:hAnsi="Times New Roman" w:cs="Times New Roman"/>
          <w:b w:val="0"/>
          <w:sz w:val="28"/>
          <w:szCs w:val="28"/>
        </w:rPr>
        <w:t xml:space="preserve">Программы комплексного развития </w:t>
      </w:r>
      <w:r w:rsidR="00996334" w:rsidRPr="00EA4949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Pr="00EA4949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инфраструктуры города Ставрополя</w:t>
      </w:r>
      <w:proofErr w:type="gramEnd"/>
      <w:r w:rsidRPr="00EA49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A07" w:rsidRPr="00EA4949">
        <w:rPr>
          <w:rFonts w:ascii="Times New Roman" w:hAnsi="Times New Roman" w:cs="Times New Roman"/>
          <w:b w:val="0"/>
          <w:sz w:val="28"/>
          <w:szCs w:val="28"/>
        </w:rPr>
        <w:t>до 2030 года</w:t>
      </w:r>
      <w:r w:rsidRPr="00EA494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5096C" w:rsidRPr="00EA4949" w:rsidRDefault="00B5096C" w:rsidP="0007798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A4949">
        <w:rPr>
          <w:sz w:val="28"/>
          <w:szCs w:val="28"/>
        </w:rPr>
        <w:t>Проект решения Ставропольской городской Думы «О внесении изменений в Программу комплексного развития социальной инфраструктуры города Ставрополя до 2030 года»</w:t>
      </w:r>
      <w:r w:rsidRPr="00EA4949">
        <w:rPr>
          <w:iCs/>
          <w:sz w:val="28"/>
          <w:szCs w:val="28"/>
        </w:rPr>
        <w:t xml:space="preserve"> </w:t>
      </w:r>
      <w:r w:rsidRPr="00EA4949">
        <w:rPr>
          <w:sz w:val="28"/>
          <w:szCs w:val="28"/>
        </w:rPr>
        <w:t xml:space="preserve">(далее соответственно – Проект, Программа) разработан </w:t>
      </w:r>
      <w:r w:rsidRPr="00EA4949">
        <w:rPr>
          <w:rFonts w:eastAsia="Calibri"/>
          <w:sz w:val="28"/>
          <w:szCs w:val="28"/>
        </w:rPr>
        <w:t xml:space="preserve">в соответствии с Градостроительным </w:t>
      </w:r>
      <w:hyperlink r:id="rId9" w:history="1">
        <w:r w:rsidRPr="00EA4949">
          <w:rPr>
            <w:rFonts w:eastAsia="Calibri"/>
            <w:sz w:val="28"/>
            <w:szCs w:val="28"/>
          </w:rPr>
          <w:t>кодексом</w:t>
        </w:r>
      </w:hyperlink>
      <w:r w:rsidRPr="00EA4949"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10" w:history="1">
        <w:r w:rsidRPr="00EA4949">
          <w:rPr>
            <w:rFonts w:eastAsia="Calibri"/>
            <w:sz w:val="28"/>
            <w:szCs w:val="28"/>
          </w:rPr>
          <w:t>законом</w:t>
        </w:r>
      </w:hyperlink>
      <w:r w:rsidRPr="00EA4949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EA4949">
          <w:rPr>
            <w:rFonts w:eastAsia="Calibri"/>
            <w:sz w:val="28"/>
            <w:szCs w:val="28"/>
          </w:rPr>
          <w:t>Уставом</w:t>
        </w:r>
      </w:hyperlink>
      <w:r w:rsidRPr="00EA4949">
        <w:rPr>
          <w:rFonts w:eastAsia="Calibri"/>
          <w:sz w:val="28"/>
          <w:szCs w:val="28"/>
        </w:rPr>
        <w:t xml:space="preserve"> муниципального образования города Ставрополя Ставропольского края</w:t>
      </w:r>
      <w:r w:rsidRPr="00EA4949">
        <w:rPr>
          <w:color w:val="FF0000"/>
          <w:sz w:val="28"/>
          <w:szCs w:val="28"/>
        </w:rPr>
        <w:t>.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A4949">
        <w:rPr>
          <w:sz w:val="28"/>
          <w:szCs w:val="28"/>
        </w:rPr>
        <w:t xml:space="preserve">Данный Проект подготовлен с целью приведения Программы в соответствие с </w:t>
      </w:r>
      <w:r w:rsidR="00066608" w:rsidRPr="00EA4949">
        <w:rPr>
          <w:sz w:val="28"/>
          <w:szCs w:val="28"/>
        </w:rPr>
        <w:t>генеральным планом</w:t>
      </w:r>
      <w:r w:rsidRPr="00EA4949">
        <w:rPr>
          <w:sz w:val="28"/>
          <w:szCs w:val="28"/>
        </w:rPr>
        <w:t xml:space="preserve"> города Ставрополя н</w:t>
      </w:r>
      <w:r w:rsidR="00066608" w:rsidRPr="00EA4949">
        <w:rPr>
          <w:sz w:val="28"/>
          <w:szCs w:val="28"/>
        </w:rPr>
        <w:t>а 2010 - 2030 годы, утвержденным</w:t>
      </w:r>
      <w:r w:rsidRPr="00EA4949">
        <w:rPr>
          <w:sz w:val="28"/>
          <w:szCs w:val="28"/>
        </w:rPr>
        <w:t xml:space="preserve"> решением Ставропольской городской Думы </w:t>
      </w:r>
      <w:r w:rsidR="00066608" w:rsidRPr="00EA4949">
        <w:rPr>
          <w:sz w:val="28"/>
          <w:szCs w:val="28"/>
        </w:rPr>
        <w:t xml:space="preserve">от 03 сентября 2009 г. </w:t>
      </w:r>
      <w:r w:rsidRPr="00EA4949">
        <w:rPr>
          <w:sz w:val="28"/>
          <w:szCs w:val="28"/>
        </w:rPr>
        <w:t>№ 98, нормативами градостроительного проектирования муниципального образования города Ставрополя Ставропольского края, утвержденными постановлением администрации г. Ставрополя от 22 октября 2021 г. № 2399, а также связи с необходимостью корректировки мероприятий, целевых показателей и актуализации</w:t>
      </w:r>
      <w:proofErr w:type="gramEnd"/>
      <w:r w:rsidRPr="00EA4949">
        <w:rPr>
          <w:sz w:val="28"/>
          <w:szCs w:val="28"/>
        </w:rPr>
        <w:t xml:space="preserve"> </w:t>
      </w:r>
      <w:proofErr w:type="gramStart"/>
      <w:r w:rsidRPr="00EA4949">
        <w:rPr>
          <w:sz w:val="28"/>
          <w:szCs w:val="28"/>
        </w:rPr>
        <w:t>разделов Программы.</w:t>
      </w:r>
      <w:proofErr w:type="gramEnd"/>
    </w:p>
    <w:p w:rsidR="0044336B" w:rsidRPr="00EA4949" w:rsidRDefault="0044336B" w:rsidP="0044336B">
      <w:pPr>
        <w:ind w:firstLine="708"/>
        <w:jc w:val="both"/>
        <w:rPr>
          <w:sz w:val="28"/>
          <w:szCs w:val="28"/>
        </w:rPr>
      </w:pPr>
      <w:proofErr w:type="gramStart"/>
      <w:r w:rsidRPr="00EA4949">
        <w:rPr>
          <w:sz w:val="28"/>
          <w:szCs w:val="28"/>
        </w:rPr>
        <w:t xml:space="preserve">В соответствии со статьи 26 Градостроительного кодекса Российской Федерации основанием для внесения изменений в Программу, утвержденную решением Ставропольской городской Думы от 28 июля 2021 г. № 582 </w:t>
      </w:r>
      <w:r w:rsidRPr="00EA4949">
        <w:rPr>
          <w:sz w:val="28"/>
          <w:szCs w:val="28"/>
        </w:rPr>
        <w:br/>
        <w:t>«Об утверждении Программы комплексного развития социальной инфраструктуры города Ставрополя до 2030 года» является принятие решения Ставропольской Думы от 14 апреля 2023 г. № 174 «О внесении изменений в решение Ставропольской городской Думы «Об утверждении корректировки</w:t>
      </w:r>
      <w:proofErr w:type="gramEnd"/>
      <w:r w:rsidRPr="00EA4949">
        <w:rPr>
          <w:sz w:val="28"/>
          <w:szCs w:val="28"/>
        </w:rPr>
        <w:t xml:space="preserve"> генерального плана города Ставрополя на 2010–2030 годы».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Программа обеспечивает: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а) безопасность, качество и эффективность использования населением объектов социальной инфраструктуры города Ставрополя;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б) доступность объектов социальной инфраструктуры города Ставрополя для населения в соответствии с нормативами градостроительного </w:t>
      </w:r>
      <w:proofErr w:type="gramStart"/>
      <w:r w:rsidRPr="00EA4949">
        <w:rPr>
          <w:sz w:val="28"/>
          <w:szCs w:val="28"/>
        </w:rPr>
        <w:t>проектирования муниципального образования города Ставрополя Ставропольского края</w:t>
      </w:r>
      <w:proofErr w:type="gramEnd"/>
      <w:r w:rsidRPr="00EA4949">
        <w:rPr>
          <w:sz w:val="28"/>
          <w:szCs w:val="28"/>
        </w:rPr>
        <w:t xml:space="preserve">; 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в) сбалансированное, перспективное развитие социальной инфраструктуры города в соответствии с установленными потребностями в объектах социальной инфраструктуры города Ставрополя;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г) достижение расчетного уровня обеспеченности населения города услугами в областях образования, здравоохранения, физической культуры и массового спорта и культуры, в соответствии с нормативами градостроительного проектирования;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д) эффективность функционирования действующей социальной инфраструктуры.</w:t>
      </w:r>
    </w:p>
    <w:p w:rsidR="0044336B" w:rsidRPr="00EA4949" w:rsidRDefault="00EA4949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A4949">
        <w:rPr>
          <w:sz w:val="28"/>
          <w:szCs w:val="28"/>
        </w:rPr>
        <w:lastRenderedPageBreak/>
        <w:t>Согласно постановлению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 (далее – Требования) Программа устанавливает перечень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</w:t>
      </w:r>
      <w:proofErr w:type="gramEnd"/>
      <w:r w:rsidRPr="00EA4949">
        <w:rPr>
          <w:sz w:val="28"/>
          <w:szCs w:val="28"/>
        </w:rPr>
        <w:t xml:space="preserve"> </w:t>
      </w:r>
      <w:proofErr w:type="gramStart"/>
      <w:r w:rsidRPr="00EA4949">
        <w:rPr>
          <w:sz w:val="28"/>
          <w:szCs w:val="28"/>
        </w:rPr>
        <w:t>наличии данных стратегии и плана),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</w:r>
      <w:proofErr w:type="gramEnd"/>
    </w:p>
    <w:p w:rsidR="0044336B" w:rsidRPr="00EA4949" w:rsidRDefault="0044336B" w:rsidP="00EA49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Программа разрабатывается на срок не менее 10 лет и не более чем на срок действия генерального плана. 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Перечень мероприятий (инвестиционных проектов), объем и источники финансирования, предусмотренные на 2016-2023 </w:t>
      </w:r>
      <w:proofErr w:type="spellStart"/>
      <w:proofErr w:type="gramStart"/>
      <w:r w:rsidRPr="00EA4949">
        <w:rPr>
          <w:sz w:val="28"/>
          <w:szCs w:val="28"/>
        </w:rPr>
        <w:t>гг</w:t>
      </w:r>
      <w:proofErr w:type="spellEnd"/>
      <w:proofErr w:type="gramEnd"/>
      <w:r w:rsidRPr="00EA4949">
        <w:rPr>
          <w:sz w:val="28"/>
          <w:szCs w:val="28"/>
        </w:rPr>
        <w:t>, Проектом откорректированы с учетом реализованных объектов строительства и реконструкции на территории города Ставрополя в период с 2016 по                           2023 годы.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Также обновлен перечень объектов, расположенных на территории города Ставрополя, в областях образования, физической культуры и массового спорта и культуры, по состоянию на 01.09.2023.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Прогнозируемый общий объем финансовых средств, необходимых для реализации мероприятий Программы на период с 2024 по 2030 гг. составит 21 263,53 млн. руб.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Источниками финансирования Программы являются: средства федерального бюджета, средства бюджета Ставропольского края, средства бюджета города Ставрополя и внебюджетные источники.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Принятие проекта решения Ставропольской городской Думы                         «О внесении изменений в Программу комплексного развития социальной инфраструктуры города Ставрополя до 2030 года» не потребует отмены, приостановления, изменения или принятие муниципальных правовых актов города Ставрополя. 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При подготовке Проекта учитывались статистическая информация и исходные данные, содержащиеся </w:t>
      </w:r>
      <w:proofErr w:type="gramStart"/>
      <w:r w:rsidRPr="00EA4949">
        <w:rPr>
          <w:sz w:val="28"/>
          <w:szCs w:val="28"/>
        </w:rPr>
        <w:t>в</w:t>
      </w:r>
      <w:proofErr w:type="gramEnd"/>
      <w:r w:rsidRPr="00EA4949">
        <w:rPr>
          <w:sz w:val="28"/>
          <w:szCs w:val="28"/>
        </w:rPr>
        <w:t>: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lastRenderedPageBreak/>
        <w:t>муниципальной программе «Развитие физической культуры и спорта в городе Ставрополе», утвержденной постановлением администрации города Ставрополя от 08.11.2022 г. № 2387;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муниципальной программе «Развитие образования в городе Ставрополе», утвержденной постановлением администрации города Ставрополя от 08.11.2022 № 2389;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муниципальной программе «Культура города Ставрополя», </w:t>
      </w:r>
      <w:proofErr w:type="gramStart"/>
      <w:r w:rsidRPr="00EA4949">
        <w:rPr>
          <w:sz w:val="28"/>
          <w:szCs w:val="28"/>
        </w:rPr>
        <w:t>утвержденную</w:t>
      </w:r>
      <w:proofErr w:type="gramEnd"/>
      <w:r w:rsidRPr="00EA4949">
        <w:rPr>
          <w:sz w:val="28"/>
          <w:szCs w:val="28"/>
        </w:rPr>
        <w:t xml:space="preserve"> постановлением администрации города Ставрополя                          от 03.11.2022 № 2359;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генеральном </w:t>
      </w:r>
      <w:proofErr w:type="gramStart"/>
      <w:r w:rsidRPr="00EA4949">
        <w:rPr>
          <w:sz w:val="28"/>
          <w:szCs w:val="28"/>
        </w:rPr>
        <w:t>плане</w:t>
      </w:r>
      <w:proofErr w:type="gramEnd"/>
      <w:r w:rsidRPr="00EA4949">
        <w:rPr>
          <w:sz w:val="28"/>
          <w:szCs w:val="28"/>
        </w:rPr>
        <w:t xml:space="preserve"> города Ставрополя на 2010–2030 годы (редакция в соответствии с решением Ставропольской Думы от 14 апреля 2023 г. № 17 </w:t>
      </w:r>
      <w:r w:rsidRPr="00EA4949">
        <w:rPr>
          <w:sz w:val="28"/>
          <w:szCs w:val="28"/>
        </w:rPr>
        <w:br/>
        <w:t xml:space="preserve">«О внесении изменений в решение Ставропольской городской Думы </w:t>
      </w:r>
      <w:r w:rsidRPr="00EA4949">
        <w:rPr>
          <w:sz w:val="28"/>
          <w:szCs w:val="28"/>
        </w:rPr>
        <w:br/>
        <w:t>«Об утверждении корректировки генерального плана города Ставрополя на 2010–2030 годы»);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официальном </w:t>
      </w:r>
      <w:proofErr w:type="gramStart"/>
      <w:r w:rsidRPr="00EA4949">
        <w:rPr>
          <w:sz w:val="28"/>
          <w:szCs w:val="28"/>
        </w:rPr>
        <w:t>сайте</w:t>
      </w:r>
      <w:proofErr w:type="gramEnd"/>
      <w:r w:rsidRPr="00EA4949">
        <w:rPr>
          <w:sz w:val="28"/>
          <w:szCs w:val="28"/>
        </w:rPr>
        <w:t xml:space="preserve"> Управления Федеральной службы государственной статистики по Северо-Кавказскому федеральному округу www.stavstat.gks.ru;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A4949">
        <w:rPr>
          <w:sz w:val="28"/>
          <w:szCs w:val="28"/>
        </w:rPr>
        <w:t>письме</w:t>
      </w:r>
      <w:proofErr w:type="gramEnd"/>
      <w:r w:rsidRPr="00EA4949">
        <w:rPr>
          <w:sz w:val="28"/>
          <w:szCs w:val="28"/>
        </w:rPr>
        <w:t xml:space="preserve"> министерства культуры Ставропольского края от 02.02.2023 </w:t>
      </w:r>
      <w:r w:rsidRPr="00EA4949">
        <w:rPr>
          <w:sz w:val="28"/>
          <w:szCs w:val="28"/>
        </w:rPr>
        <w:br/>
        <w:t>№ 07-25/491;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A4949">
        <w:rPr>
          <w:sz w:val="28"/>
          <w:szCs w:val="28"/>
        </w:rPr>
        <w:t>письме</w:t>
      </w:r>
      <w:proofErr w:type="gramEnd"/>
      <w:r w:rsidRPr="00EA4949">
        <w:rPr>
          <w:sz w:val="28"/>
          <w:szCs w:val="28"/>
        </w:rPr>
        <w:t xml:space="preserve"> комитета физической культуры и спорта администрации города Ставрополя от 01.11.2023 № 12/2-02-1724;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A4949">
        <w:rPr>
          <w:sz w:val="28"/>
          <w:szCs w:val="28"/>
        </w:rPr>
        <w:t>письме</w:t>
      </w:r>
      <w:proofErr w:type="gramEnd"/>
      <w:r w:rsidRPr="00EA4949">
        <w:rPr>
          <w:sz w:val="28"/>
          <w:szCs w:val="28"/>
        </w:rPr>
        <w:t xml:space="preserve"> комитета культуры и молодежной политики администрации города Ставрополя от 09.08.2023 № 11-1513;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письме </w:t>
      </w:r>
      <w:proofErr w:type="gramStart"/>
      <w:r w:rsidRPr="00EA4949">
        <w:rPr>
          <w:sz w:val="28"/>
          <w:szCs w:val="28"/>
        </w:rPr>
        <w:t>комитета образования администрации го</w:t>
      </w:r>
      <w:r w:rsidR="00066608" w:rsidRPr="00EA4949">
        <w:rPr>
          <w:sz w:val="28"/>
          <w:szCs w:val="28"/>
        </w:rPr>
        <w:t>рода Ставрополя</w:t>
      </w:r>
      <w:proofErr w:type="gramEnd"/>
      <w:r w:rsidR="00066608" w:rsidRPr="00EA4949">
        <w:rPr>
          <w:sz w:val="28"/>
          <w:szCs w:val="28"/>
        </w:rPr>
        <w:t xml:space="preserve"> </w:t>
      </w:r>
      <w:r w:rsidR="00066608" w:rsidRPr="00EA4949">
        <w:rPr>
          <w:sz w:val="28"/>
          <w:szCs w:val="28"/>
        </w:rPr>
        <w:br/>
        <w:t>от 16.11.2023.№ 10/10-13-6778</w:t>
      </w:r>
      <w:r w:rsidRPr="00EA4949">
        <w:rPr>
          <w:sz w:val="28"/>
          <w:szCs w:val="28"/>
        </w:rPr>
        <w:t>.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При подготовке проекта также обеспечены требования:</w:t>
      </w:r>
    </w:p>
    <w:p w:rsidR="0044336B" w:rsidRPr="00EA4949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>Градостроительного кодекса РФ;</w:t>
      </w:r>
    </w:p>
    <w:p w:rsidR="0044336B" w:rsidRPr="00DA440B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4949">
        <w:rPr>
          <w:sz w:val="28"/>
          <w:szCs w:val="28"/>
        </w:rPr>
        <w:t xml:space="preserve">постановления Правительства РФ от 01.10.2015 № 1050 «Об утверждении требований к программам комплексного развития социальной инфраструктуры поселений, </w:t>
      </w:r>
      <w:r w:rsidRPr="00DA440B">
        <w:rPr>
          <w:sz w:val="28"/>
          <w:szCs w:val="28"/>
        </w:rPr>
        <w:t>городских округов»;</w:t>
      </w:r>
    </w:p>
    <w:p w:rsidR="0044336B" w:rsidRPr="00DA440B" w:rsidRDefault="0044336B" w:rsidP="0044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440B">
        <w:rPr>
          <w:sz w:val="28"/>
          <w:szCs w:val="28"/>
        </w:rPr>
        <w:t>приказа Минэкономразвития России от 29.03.2016 № 181 «Об утверждении Порядка осуществления мониторинга разработки и утверждения программ комплексного развития социальной инфраструктуры поселений, городских округов».</w:t>
      </w:r>
    </w:p>
    <w:p w:rsidR="0044336B" w:rsidRPr="00DA440B" w:rsidRDefault="0044336B" w:rsidP="0044336B">
      <w:pPr>
        <w:tabs>
          <w:tab w:val="left" w:pos="9356"/>
        </w:tabs>
        <w:ind w:right="-2" w:firstLine="709"/>
        <w:jc w:val="both"/>
        <w:rPr>
          <w:rFonts w:eastAsia="Calibri"/>
          <w:sz w:val="28"/>
          <w:szCs w:val="28"/>
        </w:rPr>
      </w:pPr>
      <w:r w:rsidRPr="00DA440B">
        <w:rPr>
          <w:sz w:val="28"/>
          <w:szCs w:val="28"/>
        </w:rPr>
        <w:t>В соответствии с т</w:t>
      </w:r>
      <w:bookmarkStart w:id="0" w:name="_GoBack"/>
      <w:bookmarkEnd w:id="0"/>
      <w:r w:rsidRPr="00DA440B">
        <w:rPr>
          <w:sz w:val="28"/>
          <w:szCs w:val="28"/>
        </w:rPr>
        <w:t>ребованиями статьи 26 Градостроительного</w:t>
      </w:r>
      <w:r w:rsidRPr="00DA440B">
        <w:rPr>
          <w:rFonts w:eastAsia="Calibri"/>
          <w:sz w:val="28"/>
          <w:szCs w:val="28"/>
        </w:rPr>
        <w:t xml:space="preserve"> кодекса РФ и порядком проведения общественного обсуждения общественно значимых проектов нормативных правовых актов Ставропольской городской Думы, утвержденным решением Ставропольской городской Думы                                                                                   от 28.10.2015 № 776, с целью приема предложений заинтересованных лиц Проект был размещен на официальном сайте администрации города Ставрополя.</w:t>
      </w:r>
    </w:p>
    <w:p w:rsidR="0044336B" w:rsidRPr="00EA4949" w:rsidRDefault="0044336B" w:rsidP="0044336B">
      <w:pPr>
        <w:widowControl w:val="0"/>
        <w:tabs>
          <w:tab w:val="left" w:pos="0"/>
          <w:tab w:val="left" w:pos="993"/>
          <w:tab w:val="left" w:pos="1418"/>
          <w:tab w:val="left" w:pos="1701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A440B">
        <w:rPr>
          <w:rFonts w:eastAsia="Calibri"/>
          <w:sz w:val="28"/>
          <w:szCs w:val="28"/>
        </w:rPr>
        <w:t>Ожидаемым результатом принятия данного</w:t>
      </w:r>
      <w:r w:rsidRPr="00EA4949">
        <w:rPr>
          <w:rFonts w:eastAsia="Calibri"/>
          <w:sz w:val="28"/>
          <w:szCs w:val="28"/>
        </w:rPr>
        <w:t xml:space="preserve"> Проекта является</w:t>
      </w:r>
      <w:r w:rsidRPr="00EA4949">
        <w:rPr>
          <w:sz w:val="28"/>
          <w:szCs w:val="28"/>
        </w:rPr>
        <w:t xml:space="preserve"> обеспечение сбалансированного развития социальной инфраструктуры в соответствии с направлениями и сроками развития города Ставрополя.</w:t>
      </w:r>
    </w:p>
    <w:sectPr w:rsidR="0044336B" w:rsidRPr="00EA4949" w:rsidSect="00802A07">
      <w:headerReference w:type="default" r:id="rId12"/>
      <w:pgSz w:w="11906" w:h="16838"/>
      <w:pgMar w:top="1418" w:right="567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08" w:rsidRDefault="00066608" w:rsidP="00FA5142">
      <w:r>
        <w:separator/>
      </w:r>
    </w:p>
  </w:endnote>
  <w:endnote w:type="continuationSeparator" w:id="0">
    <w:p w:rsidR="00066608" w:rsidRDefault="00066608" w:rsidP="00FA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08" w:rsidRDefault="00066608" w:rsidP="00FA5142">
      <w:r>
        <w:separator/>
      </w:r>
    </w:p>
  </w:footnote>
  <w:footnote w:type="continuationSeparator" w:id="0">
    <w:p w:rsidR="00066608" w:rsidRDefault="00066608" w:rsidP="00FA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055008"/>
    </w:sdtPr>
    <w:sdtEndPr>
      <w:rPr>
        <w:sz w:val="28"/>
        <w:szCs w:val="28"/>
      </w:rPr>
    </w:sdtEndPr>
    <w:sdtContent>
      <w:p w:rsidR="00066608" w:rsidRPr="00164E5F" w:rsidRDefault="00066608">
        <w:pPr>
          <w:pStyle w:val="a3"/>
          <w:jc w:val="center"/>
          <w:rPr>
            <w:sz w:val="28"/>
            <w:szCs w:val="28"/>
          </w:rPr>
        </w:pPr>
        <w:r w:rsidRPr="00164E5F">
          <w:rPr>
            <w:sz w:val="28"/>
            <w:szCs w:val="28"/>
          </w:rPr>
          <w:fldChar w:fldCharType="begin"/>
        </w:r>
        <w:r w:rsidRPr="00164E5F">
          <w:rPr>
            <w:sz w:val="28"/>
            <w:szCs w:val="28"/>
          </w:rPr>
          <w:instrText>PAGE   \* MERGEFORMAT</w:instrText>
        </w:r>
        <w:r w:rsidRPr="00164E5F">
          <w:rPr>
            <w:sz w:val="28"/>
            <w:szCs w:val="28"/>
          </w:rPr>
          <w:fldChar w:fldCharType="separate"/>
        </w:r>
        <w:r w:rsidR="00DA440B">
          <w:rPr>
            <w:noProof/>
            <w:sz w:val="28"/>
            <w:szCs w:val="28"/>
          </w:rPr>
          <w:t>3</w:t>
        </w:r>
        <w:r w:rsidRPr="00164E5F">
          <w:rPr>
            <w:sz w:val="28"/>
            <w:szCs w:val="28"/>
          </w:rPr>
          <w:fldChar w:fldCharType="end"/>
        </w:r>
      </w:p>
    </w:sdtContent>
  </w:sdt>
  <w:p w:rsidR="00066608" w:rsidRDefault="000666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6301"/>
    <w:multiLevelType w:val="multilevel"/>
    <w:tmpl w:val="AF8894D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89"/>
    <w:rsid w:val="00013541"/>
    <w:rsid w:val="000157FF"/>
    <w:rsid w:val="000201D8"/>
    <w:rsid w:val="00066608"/>
    <w:rsid w:val="00077989"/>
    <w:rsid w:val="0008199B"/>
    <w:rsid w:val="000832F2"/>
    <w:rsid w:val="00095DB3"/>
    <w:rsid w:val="000964B7"/>
    <w:rsid w:val="000B1CE1"/>
    <w:rsid w:val="000C2001"/>
    <w:rsid w:val="000E6743"/>
    <w:rsid w:val="000F22E3"/>
    <w:rsid w:val="0012606A"/>
    <w:rsid w:val="00164E5F"/>
    <w:rsid w:val="001E0812"/>
    <w:rsid w:val="001F4BEB"/>
    <w:rsid w:val="00205027"/>
    <w:rsid w:val="00222EE5"/>
    <w:rsid w:val="002312A1"/>
    <w:rsid w:val="002744EE"/>
    <w:rsid w:val="00295494"/>
    <w:rsid w:val="002A6605"/>
    <w:rsid w:val="002C6A6D"/>
    <w:rsid w:val="002C7781"/>
    <w:rsid w:val="002D1BB3"/>
    <w:rsid w:val="002F60B2"/>
    <w:rsid w:val="00307C98"/>
    <w:rsid w:val="00342B5C"/>
    <w:rsid w:val="00393FD7"/>
    <w:rsid w:val="003B2FAA"/>
    <w:rsid w:val="00416ED5"/>
    <w:rsid w:val="00420176"/>
    <w:rsid w:val="004371F0"/>
    <w:rsid w:val="0044336B"/>
    <w:rsid w:val="00462C7A"/>
    <w:rsid w:val="004810A7"/>
    <w:rsid w:val="00494DA0"/>
    <w:rsid w:val="004A7E10"/>
    <w:rsid w:val="004E56C7"/>
    <w:rsid w:val="0050193F"/>
    <w:rsid w:val="00511D28"/>
    <w:rsid w:val="00520025"/>
    <w:rsid w:val="0053510C"/>
    <w:rsid w:val="00542405"/>
    <w:rsid w:val="00542A0A"/>
    <w:rsid w:val="00553D58"/>
    <w:rsid w:val="00571430"/>
    <w:rsid w:val="005770EF"/>
    <w:rsid w:val="005E1EAB"/>
    <w:rsid w:val="005E51C1"/>
    <w:rsid w:val="00611713"/>
    <w:rsid w:val="00632199"/>
    <w:rsid w:val="00632868"/>
    <w:rsid w:val="00632ED8"/>
    <w:rsid w:val="006366E3"/>
    <w:rsid w:val="00646B20"/>
    <w:rsid w:val="00665794"/>
    <w:rsid w:val="00687417"/>
    <w:rsid w:val="00697776"/>
    <w:rsid w:val="006B6317"/>
    <w:rsid w:val="006C2D8F"/>
    <w:rsid w:val="00701F78"/>
    <w:rsid w:val="0077111E"/>
    <w:rsid w:val="007A2359"/>
    <w:rsid w:val="007B3BBC"/>
    <w:rsid w:val="007D4841"/>
    <w:rsid w:val="00802A07"/>
    <w:rsid w:val="00820D59"/>
    <w:rsid w:val="00827F86"/>
    <w:rsid w:val="00846B7D"/>
    <w:rsid w:val="008626C8"/>
    <w:rsid w:val="00865504"/>
    <w:rsid w:val="00881226"/>
    <w:rsid w:val="008D52CB"/>
    <w:rsid w:val="008E744D"/>
    <w:rsid w:val="008F04C4"/>
    <w:rsid w:val="008F555D"/>
    <w:rsid w:val="00900B2C"/>
    <w:rsid w:val="009157D2"/>
    <w:rsid w:val="0091583B"/>
    <w:rsid w:val="00916EBE"/>
    <w:rsid w:val="009545EC"/>
    <w:rsid w:val="00996334"/>
    <w:rsid w:val="009A35A1"/>
    <w:rsid w:val="009B1BBC"/>
    <w:rsid w:val="009B4B3D"/>
    <w:rsid w:val="009B5B32"/>
    <w:rsid w:val="009C1F5D"/>
    <w:rsid w:val="009D1CAB"/>
    <w:rsid w:val="009E5B4E"/>
    <w:rsid w:val="00A304FC"/>
    <w:rsid w:val="00A30FFE"/>
    <w:rsid w:val="00AC4E28"/>
    <w:rsid w:val="00AE59E4"/>
    <w:rsid w:val="00AE6FFE"/>
    <w:rsid w:val="00AE792C"/>
    <w:rsid w:val="00B01538"/>
    <w:rsid w:val="00B5096C"/>
    <w:rsid w:val="00BA43AB"/>
    <w:rsid w:val="00BB4225"/>
    <w:rsid w:val="00BD0C7A"/>
    <w:rsid w:val="00C366DA"/>
    <w:rsid w:val="00C52779"/>
    <w:rsid w:val="00C75EEC"/>
    <w:rsid w:val="00C86EDD"/>
    <w:rsid w:val="00CA5DA2"/>
    <w:rsid w:val="00CD4A65"/>
    <w:rsid w:val="00CD6362"/>
    <w:rsid w:val="00D31BC0"/>
    <w:rsid w:val="00D40AB3"/>
    <w:rsid w:val="00D50B0A"/>
    <w:rsid w:val="00D96365"/>
    <w:rsid w:val="00DA440B"/>
    <w:rsid w:val="00DC02C6"/>
    <w:rsid w:val="00DD687B"/>
    <w:rsid w:val="00DE79D6"/>
    <w:rsid w:val="00E00825"/>
    <w:rsid w:val="00E11BA8"/>
    <w:rsid w:val="00E35173"/>
    <w:rsid w:val="00E4780F"/>
    <w:rsid w:val="00E91F76"/>
    <w:rsid w:val="00E95593"/>
    <w:rsid w:val="00EA0B6B"/>
    <w:rsid w:val="00EA4949"/>
    <w:rsid w:val="00EA553F"/>
    <w:rsid w:val="00EB1AE7"/>
    <w:rsid w:val="00ED019F"/>
    <w:rsid w:val="00F021B0"/>
    <w:rsid w:val="00F023FB"/>
    <w:rsid w:val="00F2014C"/>
    <w:rsid w:val="00FA5142"/>
    <w:rsid w:val="00FB2525"/>
    <w:rsid w:val="00FD5FB6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54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7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77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7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779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9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8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66D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E7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 Знак Знак"/>
    <w:basedOn w:val="a"/>
    <w:rsid w:val="008E74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135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64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"/>
    <w:basedOn w:val="a"/>
    <w:rsid w:val="004E56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No Spacing"/>
    <w:uiPriority w:val="1"/>
    <w:qFormat/>
    <w:rsid w:val="0044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541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7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779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7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779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79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9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8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66D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E7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 Знак Знак"/>
    <w:basedOn w:val="a"/>
    <w:rsid w:val="008E74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0135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164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"/>
    <w:basedOn w:val="a"/>
    <w:rsid w:val="004E56C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No Spacing"/>
    <w:uiPriority w:val="1"/>
    <w:qFormat/>
    <w:rsid w:val="00443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934049B67E91B35CC16254E3CCF6F6F5792CAF6848A6A63B82C96816293F7B8BEDA80BF48DBE4EEAD7B1CCc3O6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934049B67E91B35CC17C59F5A0A8FCF07073A46E42ADF466D0CF3F49c7O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934049B67E91B35CC17C59F5A0A8FCF07073A46042ADF466D0CF3F49c7O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1B0A-C279-492D-AB17-346DD352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LV.Pereverzeva</dc:creator>
  <cp:lastModifiedBy>user</cp:lastModifiedBy>
  <cp:revision>15</cp:revision>
  <cp:lastPrinted>2020-10-27T07:09:00Z</cp:lastPrinted>
  <dcterms:created xsi:type="dcterms:W3CDTF">2020-12-26T09:10:00Z</dcterms:created>
  <dcterms:modified xsi:type="dcterms:W3CDTF">2023-11-28T22:04:00Z</dcterms:modified>
</cp:coreProperties>
</file>