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23.11.2009 N 261-ФЗ</w:t>
              <w:br/>
              <w:t xml:space="preserve">(ред. от 14.07.2022)</w:t>
              <w:b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w:t>
              <w:br/>
              <w:t xml:space="preserve">(с изм. и доп., вступ. в силу с 01.01.2023)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23 ноября 2009 года</w:t>
            </w:r>
          </w:p>
        </w:tc>
        <w:tc>
          <w:tcPr>
            <w:tcW w:w="5103" w:type="dxa"/>
            <w:tcBorders>
              <w:top w:val="nil"/>
              <w:left w:val="nil"/>
              <w:bottom w:val="nil"/>
              <w:right w:val="nil"/>
            </w:tcBorders>
          </w:tcPr>
          <w:p>
            <w:pPr>
              <w:pStyle w:val="0"/>
              <w:jc w:val="right"/>
            </w:pPr>
            <w:r>
              <w:rPr>
                <w:sz w:val="20"/>
              </w:rPr>
              <w:t xml:space="preserve">N 261-ФЗ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ЭНЕРГОСБЕРЕЖЕНИИ И О ПОВЫШЕНИИ ЭНЕРГЕТИЧЕСКОЙ</w:t>
      </w:r>
    </w:p>
    <w:p>
      <w:pPr>
        <w:pStyle w:val="2"/>
        <w:jc w:val="center"/>
      </w:pPr>
      <w:r>
        <w:rPr>
          <w:sz w:val="20"/>
        </w:rPr>
        <w:t xml:space="preserve">ЭФФЕКТИВНОСТИ И О ВНЕСЕНИИ ИЗМЕНЕНИЙ В ОТДЕЛЬНЫЕ</w:t>
      </w:r>
    </w:p>
    <w:p>
      <w:pPr>
        <w:pStyle w:val="2"/>
        <w:jc w:val="center"/>
      </w:pPr>
      <w:r>
        <w:rPr>
          <w:sz w:val="20"/>
        </w:rPr>
        <w:t xml:space="preserve">ЗАКОНОДАТЕЛЬНЫЕ АКТЫ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11 ноября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18 ноября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08.05.2010 </w:t>
            </w:r>
            <w:hyperlink w:history="0" r:id="rId7"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8"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9"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11.07.2011 </w:t>
            </w:r>
            <w:hyperlink w:history="0" r:id="rId10"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color w:val="392c69"/>
              </w:rPr>
              <w:t xml:space="preserve">,</w:t>
            </w:r>
          </w:p>
          <w:p>
            <w:pPr>
              <w:pStyle w:val="0"/>
              <w:jc w:val="center"/>
            </w:pPr>
            <w:r>
              <w:rPr>
                <w:sz w:val="20"/>
                <w:color w:val="392c69"/>
              </w:rPr>
              <w:t xml:space="preserve">от 11.07.2011 </w:t>
            </w:r>
            <w:hyperlink w:history="0" r:id="rId1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 от 18.07.2011 </w:t>
            </w:r>
            <w:hyperlink w:history="0" r:id="rId1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03.12.2011 </w:t>
            </w:r>
            <w:hyperlink w:history="0" r:id="rId1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w:t>
            </w:r>
          </w:p>
          <w:p>
            <w:pPr>
              <w:pStyle w:val="0"/>
              <w:jc w:val="center"/>
            </w:pPr>
            <w:r>
              <w:rPr>
                <w:sz w:val="20"/>
                <w:color w:val="392c69"/>
              </w:rPr>
              <w:t xml:space="preserve">от 06.12.2011 </w:t>
            </w:r>
            <w:hyperlink w:history="0" r:id="rId14"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N 402-ФЗ</w:t>
              </w:r>
            </w:hyperlink>
            <w:r>
              <w:rPr>
                <w:sz w:val="20"/>
                <w:color w:val="392c69"/>
              </w:rPr>
              <w:t xml:space="preserve">, от 07.12.2011 </w:t>
            </w:r>
            <w:hyperlink w:history="0" r:id="rId1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12.12.2011 </w:t>
            </w:r>
            <w:hyperlink w:history="0" r:id="rId16" w:tooltip="Федеральный закон от 12.12.2011 N 426-ФЗ (ред. от 02.11.2013) &quot;О внесении изменений в статью 10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426-ФЗ</w:t>
              </w:r>
            </w:hyperlink>
            <w:r>
              <w:rPr>
                <w:sz w:val="20"/>
                <w:color w:val="392c69"/>
              </w:rPr>
              <w:t xml:space="preserve">,</w:t>
            </w:r>
          </w:p>
          <w:p>
            <w:pPr>
              <w:pStyle w:val="0"/>
              <w:jc w:val="center"/>
            </w:pPr>
            <w:r>
              <w:rPr>
                <w:sz w:val="20"/>
                <w:color w:val="392c69"/>
              </w:rPr>
              <w:t xml:space="preserve">от 25.06.2012 </w:t>
            </w:r>
            <w:hyperlink w:history="0" r:id="rId1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10.07.2012 </w:t>
            </w:r>
            <w:hyperlink w:history="0" r:id="rId18"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109-ФЗ</w:t>
              </w:r>
            </w:hyperlink>
            <w:r>
              <w:rPr>
                <w:sz w:val="20"/>
                <w:color w:val="392c69"/>
              </w:rPr>
              <w:t xml:space="preserve">, от 25.12.2012 </w:t>
            </w:r>
            <w:hyperlink w:history="0" r:id="rId19"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color w:val="392c69"/>
              </w:rPr>
              <w:t xml:space="preserve">,</w:t>
            </w:r>
          </w:p>
          <w:p>
            <w:pPr>
              <w:pStyle w:val="0"/>
              <w:jc w:val="center"/>
            </w:pPr>
            <w:r>
              <w:rPr>
                <w:sz w:val="20"/>
                <w:color w:val="392c69"/>
              </w:rPr>
              <w:t xml:space="preserve">от 05.04.2013 </w:t>
            </w:r>
            <w:hyperlink w:history="0" r:id="rId20"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N 44-ФЗ</w:t>
              </w:r>
            </w:hyperlink>
            <w:r>
              <w:rPr>
                <w:sz w:val="20"/>
                <w:color w:val="392c69"/>
              </w:rPr>
              <w:t xml:space="preserve">, от 07.06.2013 </w:t>
            </w:r>
            <w:hyperlink w:history="0" r:id="rId21"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color w:val="392c69"/>
              </w:rPr>
              <w:t xml:space="preserve">, от 02.07.2013 </w:t>
            </w:r>
            <w:hyperlink w:history="0" r:id="rId2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28.12.2013 </w:t>
            </w:r>
            <w:hyperlink w:history="0" r:id="rId2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24"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399-ФЗ</w:t>
              </w:r>
            </w:hyperlink>
            <w:r>
              <w:rPr>
                <w:sz w:val="20"/>
                <w:color w:val="392c69"/>
              </w:rPr>
              <w:t xml:space="preserve">, от 28.12.2013 </w:t>
            </w:r>
            <w:hyperlink w:history="0" r:id="rId25" w:tooltip="Федеральный закон от 28.12.2013 N 401-ФЗ &quot;О внесении изменения в статью 18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04.10.2014 </w:t>
            </w:r>
            <w:hyperlink w:history="0" r:id="rId26" w:tooltip="Федеральный закон от 04.10.2014 N 291-ФЗ &quot;О внесении изменений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и Федеральный закон &quot;Об основах регулирования тарифов организаций коммунального комплекса&quot; ------------ Недействующая редакция {КонсультантПлюс}">
              <w:r>
                <w:rPr>
                  <w:sz w:val="20"/>
                  <w:color w:val="0000ff"/>
                </w:rPr>
                <w:t xml:space="preserve">N 291-ФЗ</w:t>
              </w:r>
            </w:hyperlink>
            <w:r>
              <w:rPr>
                <w:sz w:val="20"/>
                <w:color w:val="392c69"/>
              </w:rPr>
              <w:t xml:space="preserve">, от 04.11.2014 </w:t>
            </w:r>
            <w:hyperlink w:history="0" r:id="rId27" w:tooltip="Федеральный закон от 04.11.2014 N 339-ФЗ &quot;О внесении изменений в статью 14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339-ФЗ</w:t>
              </w:r>
            </w:hyperlink>
            <w:r>
              <w:rPr>
                <w:sz w:val="20"/>
                <w:color w:val="392c69"/>
              </w:rPr>
              <w:t xml:space="preserve">, от 04.11.2014 </w:t>
            </w:r>
            <w:hyperlink w:history="0" r:id="rId28"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344-ФЗ</w:t>
              </w:r>
            </w:hyperlink>
            <w:r>
              <w:rPr>
                <w:sz w:val="20"/>
                <w:color w:val="392c69"/>
              </w:rPr>
              <w:t xml:space="preserve">,</w:t>
            </w:r>
          </w:p>
          <w:p>
            <w:pPr>
              <w:pStyle w:val="0"/>
              <w:jc w:val="center"/>
            </w:pPr>
            <w:r>
              <w:rPr>
                <w:sz w:val="20"/>
                <w:color w:val="392c69"/>
              </w:rPr>
              <w:t xml:space="preserve">от 29.12.2014 </w:t>
            </w:r>
            <w:hyperlink w:history="0" r:id="rId2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30"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color w:val="392c69"/>
              </w:rPr>
              <w:t xml:space="preserve">, от 29.06.2015 </w:t>
            </w:r>
            <w:hyperlink w:history="0" r:id="rId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13.07.2015 </w:t>
            </w:r>
            <w:hyperlink w:history="0" r:id="rId32"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 от 03.07.2016 </w:t>
            </w:r>
            <w:hyperlink w:history="0" r:id="rId33" w:tooltip="Федеральный закон от 03.07.2016 N 269-ФЗ &quot;О внесении изменения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 от 26.07.2017 </w:t>
            </w:r>
            <w:hyperlink w:history="0" r:id="rId34"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color w:val="392c69"/>
              </w:rPr>
              <w:t xml:space="preserve">,</w:t>
            </w:r>
          </w:p>
          <w:p>
            <w:pPr>
              <w:pStyle w:val="0"/>
              <w:jc w:val="center"/>
            </w:pPr>
            <w:r>
              <w:rPr>
                <w:sz w:val="20"/>
                <w:color w:val="392c69"/>
              </w:rPr>
              <w:t xml:space="preserve">от 29.07.2017 </w:t>
            </w:r>
            <w:hyperlink w:history="0" r:id="rId35"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color w:val="392c69"/>
              </w:rPr>
              <w:t xml:space="preserve">, от 29.07.2017 </w:t>
            </w:r>
            <w:hyperlink w:history="0" r:id="rId3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23.04.2018 </w:t>
            </w:r>
            <w:hyperlink w:history="0" r:id="rId37" w:tooltip="Федеральный закон от 23.04.2018 N 107-ФЗ &quot;О внесении изменений в статьи 6 и 25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в части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quot; {КонсультантПлюс}">
              <w:r>
                <w:rPr>
                  <w:sz w:val="20"/>
                  <w:color w:val="0000ff"/>
                </w:rPr>
                <w:t xml:space="preserve">N 107-ФЗ</w:t>
              </w:r>
            </w:hyperlink>
            <w:r>
              <w:rPr>
                <w:sz w:val="20"/>
                <w:color w:val="392c69"/>
              </w:rPr>
              <w:t xml:space="preserve">,</w:t>
            </w:r>
          </w:p>
          <w:p>
            <w:pPr>
              <w:pStyle w:val="0"/>
              <w:jc w:val="center"/>
            </w:pPr>
            <w:r>
              <w:rPr>
                <w:sz w:val="20"/>
                <w:color w:val="392c69"/>
              </w:rPr>
              <w:t xml:space="preserve">от 19.07.2018 </w:t>
            </w:r>
            <w:hyperlink w:history="0" r:id="rId38"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N 221-ФЗ</w:t>
              </w:r>
            </w:hyperlink>
            <w:r>
              <w:rPr>
                <w:sz w:val="20"/>
                <w:color w:val="392c69"/>
              </w:rPr>
              <w:t xml:space="preserve">, от 29.07.2018 </w:t>
            </w:r>
            <w:hyperlink w:history="0" r:id="rId39"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03.08.2018 </w:t>
            </w:r>
            <w:hyperlink w:history="0" r:id="rId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p>
            <w:pPr>
              <w:pStyle w:val="0"/>
              <w:jc w:val="center"/>
            </w:pPr>
            <w:r>
              <w:rPr>
                <w:sz w:val="20"/>
                <w:color w:val="392c69"/>
              </w:rPr>
              <w:t xml:space="preserve">от 27.12.2018 </w:t>
            </w:r>
            <w:hyperlink w:history="0" r:id="rId4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26.07.2019 </w:t>
            </w:r>
            <w:hyperlink w:history="0" r:id="rId42" w:tooltip="Федеральный закон от 26.07.2019 N 241-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241-ФЗ</w:t>
              </w:r>
            </w:hyperlink>
            <w:r>
              <w:rPr>
                <w:sz w:val="20"/>
                <w:color w:val="392c69"/>
              </w:rPr>
              <w:t xml:space="preserve">, от 11.06.2021 </w:t>
            </w:r>
            <w:hyperlink w:history="0" r:id="rId4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21.12.2021 </w:t>
            </w:r>
            <w:hyperlink w:history="0" r:id="rId44"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N 414-ФЗ</w:t>
              </w:r>
            </w:hyperlink>
            <w:r>
              <w:rPr>
                <w:sz w:val="20"/>
                <w:color w:val="392c69"/>
              </w:rPr>
              <w:t xml:space="preserve">, от 14.07.2022 </w:t>
            </w:r>
            <w:hyperlink w:history="0" r:id="rId4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и цель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по энергосбережению и повышению энергетической эффективности.</w:t>
      </w:r>
    </w:p>
    <w:p>
      <w:pPr>
        <w:pStyle w:val="0"/>
        <w:spacing w:before="200" w:line-rule="auto"/>
        <w:ind w:firstLine="540"/>
        <w:jc w:val="both"/>
      </w:pPr>
      <w:r>
        <w:rPr>
          <w:sz w:val="20"/>
        </w:rPr>
        <w:t xml:space="preserve">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pPr>
        <w:pStyle w:val="0"/>
        <w:spacing w:before="200" w:line-rule="auto"/>
        <w:ind w:firstLine="540"/>
        <w:jc w:val="both"/>
      </w:pPr>
      <w:r>
        <w:rPr>
          <w:sz w:val="20"/>
        </w:rPr>
        <w:t xml:space="preserve">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pPr>
        <w:pStyle w:val="0"/>
        <w:spacing w:before="200" w:line-rule="auto"/>
        <w:ind w:firstLine="540"/>
        <w:jc w:val="both"/>
      </w:pPr>
      <w:r>
        <w:rPr>
          <w:sz w:val="20"/>
        </w:rPr>
        <w:t xml:space="preserve">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pPr>
        <w:pStyle w:val="0"/>
        <w:spacing w:before="200" w:line-rule="auto"/>
        <w:ind w:firstLine="540"/>
        <w:jc w:val="both"/>
      </w:pPr>
      <w:r>
        <w:rPr>
          <w:sz w:val="20"/>
        </w:rPr>
        <w:t xml:space="preserve">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pPr>
        <w:pStyle w:val="0"/>
        <w:spacing w:before="200" w:line-rule="auto"/>
        <w:ind w:firstLine="540"/>
        <w:jc w:val="both"/>
      </w:pPr>
      <w:r>
        <w:rPr>
          <w:sz w:val="20"/>
        </w:rPr>
        <w:t xml:space="preserve">5) класс энергетической эффективности - характеристика продукции, отражающая ее энергетическую эффективность;</w:t>
      </w:r>
    </w:p>
    <w:p>
      <w:pPr>
        <w:pStyle w:val="0"/>
        <w:spacing w:before="200" w:line-rule="auto"/>
        <w:ind w:firstLine="540"/>
        <w:jc w:val="both"/>
      </w:pPr>
      <w:r>
        <w:rPr>
          <w:sz w:val="20"/>
        </w:rPr>
        <w:t xml:space="preserve">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pPr>
        <w:pStyle w:val="0"/>
        <w:spacing w:before="200" w:line-rule="auto"/>
        <w:ind w:firstLine="540"/>
        <w:jc w:val="both"/>
      </w:pPr>
      <w:r>
        <w:rPr>
          <w:sz w:val="20"/>
        </w:rPr>
        <w:t xml:space="preserve">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pPr>
        <w:pStyle w:val="0"/>
        <w:spacing w:before="200" w:line-rule="auto"/>
        <w:ind w:firstLine="540"/>
        <w:jc w:val="both"/>
      </w:pPr>
      <w:r>
        <w:rPr>
          <w:sz w:val="20"/>
        </w:rPr>
        <w:t xml:space="preserve">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pPr>
        <w:pStyle w:val="0"/>
        <w:spacing w:before="200" w:line-rule="auto"/>
        <w:ind w:firstLine="540"/>
        <w:jc w:val="both"/>
      </w:pPr>
      <w:r>
        <w:rPr>
          <w:sz w:val="20"/>
        </w:rPr>
        <w:t xml:space="preserve">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pPr>
        <w:pStyle w:val="0"/>
        <w:spacing w:before="200" w:line-rule="auto"/>
        <w:ind w:firstLine="540"/>
        <w:jc w:val="both"/>
      </w:pPr>
      <w:r>
        <w:rPr>
          <w:sz w:val="20"/>
        </w:rP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pPr>
        <w:pStyle w:val="0"/>
        <w:jc w:val="both"/>
      </w:pPr>
      <w:r>
        <w:rPr>
          <w:sz w:val="20"/>
        </w:rPr>
        <w:t xml:space="preserve">(в ред. Федерального </w:t>
      </w:r>
      <w:hyperlink w:history="0" r:id="rId4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закона</w:t>
        </w:r>
      </w:hyperlink>
      <w:r>
        <w:rPr>
          <w:sz w:val="20"/>
        </w:rPr>
        <w:t xml:space="preserve"> от 07.12.2011 N 417-ФЗ)</w:t>
      </w:r>
    </w:p>
    <w:p>
      <w:pPr>
        <w:pStyle w:val="0"/>
        <w:spacing w:before="200" w:line-rule="auto"/>
        <w:ind w:firstLine="540"/>
        <w:jc w:val="both"/>
      </w:pPr>
      <w:r>
        <w:rPr>
          <w:sz w:val="20"/>
        </w:rPr>
        <w:t xml:space="preserve">11) лицо, ответственное за содержание многоквартирного дома, - лицо, на которое в соответствии с жилищным </w:t>
      </w:r>
      <w:hyperlink w:history="0" r:id="rId47" w:tooltip="&quot;Жилищный кодекс Российской Федерации&quot; от 29.12.2004 N 188-ФЗ (ред. от 21.11.2022) {КонсультантПлюс}">
        <w:r>
          <w:rPr>
            <w:sz w:val="20"/>
            <w:color w:val="0000ff"/>
          </w:rPr>
          <w:t xml:space="preserve">законодательством</w:t>
        </w:r>
      </w:hyperlink>
      <w:r>
        <w:rPr>
          <w:sz w:val="20"/>
        </w:rPr>
        <w:t xml:space="preserve"> возложены обязанности по управлению многоквартирным домом;</w:t>
      </w:r>
    </w:p>
    <w:p>
      <w:pPr>
        <w:pStyle w:val="0"/>
        <w:spacing w:before="200" w:line-rule="auto"/>
        <w:ind w:firstLine="540"/>
        <w:jc w:val="both"/>
      </w:pPr>
      <w:r>
        <w:rPr>
          <w:sz w:val="20"/>
        </w:rPr>
        <w:t xml:space="preserve">12) застройщик - лицо, признаваемое застройщиком в соответствии с </w:t>
      </w:r>
      <w:hyperlink w:history="0" r:id="rId4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spacing w:before="200" w:line-rule="auto"/>
        <w:ind w:firstLine="540"/>
        <w:jc w:val="both"/>
      </w:pPr>
      <w:r>
        <w:rPr>
          <w:sz w:val="20"/>
        </w:rPr>
        <w:t xml:space="preserve">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pPr>
        <w:pStyle w:val="0"/>
        <w:jc w:val="both"/>
      </w:pPr>
      <w:r>
        <w:rPr>
          <w:sz w:val="20"/>
        </w:rPr>
        <w:t xml:space="preserve">(п. 13 введен Федеральным </w:t>
      </w:r>
      <w:hyperlink w:history="0" r:id="rId49"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ind w:firstLine="540"/>
        <w:jc w:val="both"/>
      </w:pPr>
      <w:r>
        <w:rPr>
          <w:sz w:val="20"/>
        </w:rPr>
      </w:r>
    </w:p>
    <w:p>
      <w:pPr>
        <w:pStyle w:val="2"/>
        <w:outlineLvl w:val="1"/>
        <w:ind w:firstLine="540"/>
        <w:jc w:val="both"/>
      </w:pPr>
      <w:r>
        <w:rPr>
          <w:sz w:val="20"/>
        </w:rPr>
        <w:t xml:space="preserve">Статья 3. Законодательство об энергосбережении и о повышении энергетической эффективности</w:t>
      </w:r>
    </w:p>
    <w:p>
      <w:pPr>
        <w:pStyle w:val="0"/>
        <w:ind w:firstLine="540"/>
        <w:jc w:val="both"/>
      </w:pPr>
      <w:r>
        <w:rPr>
          <w:sz w:val="20"/>
        </w:rPr>
      </w:r>
    </w:p>
    <w:p>
      <w:pPr>
        <w:pStyle w:val="0"/>
        <w:ind w:firstLine="540"/>
        <w:jc w:val="both"/>
      </w:pPr>
      <w:r>
        <w:rPr>
          <w:sz w:val="20"/>
        </w:rPr>
        <w:t xml:space="preserve">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4. Принципы правового регулирования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Правовое регулирование в области энергосбережения и повышения энергетической эффективности основывается на следующих принципах:</w:t>
      </w:r>
    </w:p>
    <w:p>
      <w:pPr>
        <w:pStyle w:val="0"/>
        <w:spacing w:before="200" w:line-rule="auto"/>
        <w:ind w:firstLine="540"/>
        <w:jc w:val="both"/>
      </w:pPr>
      <w:r>
        <w:rPr>
          <w:sz w:val="20"/>
        </w:rPr>
        <w:t xml:space="preserve">1) эффективное и рациональное использование энергетических ресурсов;</w:t>
      </w:r>
    </w:p>
    <w:p>
      <w:pPr>
        <w:pStyle w:val="0"/>
        <w:spacing w:before="200" w:line-rule="auto"/>
        <w:ind w:firstLine="540"/>
        <w:jc w:val="both"/>
      </w:pPr>
      <w:r>
        <w:rPr>
          <w:sz w:val="20"/>
        </w:rPr>
        <w:t xml:space="preserve">2) поддержка и стимулирование энергосбережения и повышения энергетической эффективности;</w:t>
      </w:r>
    </w:p>
    <w:p>
      <w:pPr>
        <w:pStyle w:val="0"/>
        <w:spacing w:before="200" w:line-rule="auto"/>
        <w:ind w:firstLine="540"/>
        <w:jc w:val="both"/>
      </w:pPr>
      <w:r>
        <w:rPr>
          <w:sz w:val="20"/>
        </w:rPr>
        <w:t xml:space="preserve">3) системность и комплексность проведения мероприятий по энергосбережению и повышению энергетической эффективности;</w:t>
      </w:r>
    </w:p>
    <w:p>
      <w:pPr>
        <w:pStyle w:val="0"/>
        <w:spacing w:before="200" w:line-rule="auto"/>
        <w:ind w:firstLine="540"/>
        <w:jc w:val="both"/>
      </w:pPr>
      <w:r>
        <w:rPr>
          <w:sz w:val="20"/>
        </w:rPr>
        <w:t xml:space="preserve">4) планирование энергосбережения и повышения энергетической эффективности;</w:t>
      </w:r>
    </w:p>
    <w:p>
      <w:pPr>
        <w:pStyle w:val="0"/>
        <w:spacing w:before="200" w:line-rule="auto"/>
        <w:ind w:firstLine="540"/>
        <w:jc w:val="both"/>
      </w:pPr>
      <w:r>
        <w:rPr>
          <w:sz w:val="20"/>
        </w:rPr>
        <w:t xml:space="preserve">5) использование энергетических ресурсов с учетом ресурсных, производственно-технологических, экологических и социальных условий.</w:t>
      </w:r>
    </w:p>
    <w:p>
      <w:pPr>
        <w:pStyle w:val="0"/>
        <w:ind w:firstLine="540"/>
        <w:jc w:val="both"/>
      </w:pPr>
      <w:r>
        <w:rPr>
          <w:sz w:val="20"/>
        </w:rPr>
      </w:r>
    </w:p>
    <w:p>
      <w:pPr>
        <w:pStyle w:val="2"/>
        <w:outlineLvl w:val="1"/>
        <w:ind w:firstLine="540"/>
        <w:jc w:val="both"/>
      </w:pPr>
      <w:r>
        <w:rPr>
          <w:sz w:val="20"/>
        </w:rPr>
        <w:t xml:space="preserve">Статья 5.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Действие настоящего Федерального закона распространяется на деятельность, связанную с использованием энергетических ресурсов.</w:t>
      </w:r>
    </w:p>
    <w:p>
      <w:pPr>
        <w:pStyle w:val="0"/>
        <w:spacing w:before="200" w:line-rule="auto"/>
        <w:ind w:firstLine="540"/>
        <w:jc w:val="both"/>
      </w:pPr>
      <w:r>
        <w:rPr>
          <w:sz w:val="20"/>
        </w:rPr>
        <w:t xml:space="preserve">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pPr>
        <w:pStyle w:val="0"/>
        <w:spacing w:before="200" w:line-rule="auto"/>
        <w:ind w:firstLine="540"/>
        <w:jc w:val="both"/>
      </w:pPr>
      <w:r>
        <w:rPr>
          <w:sz w:val="20"/>
        </w:rPr>
        <w:t xml:space="preserve">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pPr>
        <w:pStyle w:val="0"/>
        <w:spacing w:before="200" w:line-rule="auto"/>
        <w:ind w:firstLine="540"/>
        <w:jc w:val="both"/>
      </w:pPr>
      <w:r>
        <w:rPr>
          <w:sz w:val="20"/>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pPr>
        <w:pStyle w:val="0"/>
        <w:spacing w:before="200" w:line-rule="auto"/>
        <w:ind w:firstLine="540"/>
        <w:jc w:val="both"/>
      </w:pPr>
      <w:r>
        <w:rPr>
          <w:sz w:val="20"/>
        </w:rP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w:history="0" r:id="rId5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5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 ВЛАСТИ</w:t>
      </w:r>
    </w:p>
    <w:p>
      <w:pPr>
        <w:pStyle w:val="2"/>
        <w:jc w:val="center"/>
      </w:pPr>
      <w:r>
        <w:rPr>
          <w:sz w:val="20"/>
        </w:rPr>
        <w:t xml:space="preserve">РОССИЙСКОЙ ФЕДЕРАЦИИ, ОРГАНОВ ГОСУДАРСТВЕННОЙ ВЛАСТИ</w:t>
      </w:r>
    </w:p>
    <w:p>
      <w:pPr>
        <w:pStyle w:val="2"/>
        <w:jc w:val="center"/>
      </w:pPr>
      <w:r>
        <w:rPr>
          <w:sz w:val="20"/>
        </w:rPr>
        <w:t xml:space="preserve">СУБЪЕКТОВ РОССИЙСКОЙ ФЕДЕРАЦИИ, ОРГАНОВ МЕСТНОГО</w:t>
      </w:r>
    </w:p>
    <w:p>
      <w:pPr>
        <w:pStyle w:val="2"/>
        <w:jc w:val="center"/>
      </w:pPr>
      <w:r>
        <w:rPr>
          <w:sz w:val="20"/>
        </w:rPr>
        <w:t xml:space="preserve">САМОУПРАВЛЕНИЯ В ОБЛАСТИ ЭНЕРГОСБЕРЕЖЕНИЯ</w:t>
      </w:r>
    </w:p>
    <w:p>
      <w:pPr>
        <w:pStyle w:val="2"/>
        <w:jc w:val="center"/>
      </w:pPr>
      <w:r>
        <w:rPr>
          <w:sz w:val="20"/>
        </w:rPr>
        <w:t xml:space="preserve">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Российской Федерации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pPr>
        <w:pStyle w:val="0"/>
        <w:spacing w:before="200" w:line-rule="auto"/>
        <w:ind w:firstLine="540"/>
        <w:jc w:val="both"/>
      </w:pPr>
      <w:r>
        <w:rPr>
          <w:sz w:val="20"/>
        </w:rPr>
        <w:t xml:space="preserve">1) формирование и осуществление государственной политики в области энергосбережения и повышения энергетической эффективности;</w:t>
      </w:r>
    </w:p>
    <w:p>
      <w:pPr>
        <w:pStyle w:val="0"/>
        <w:spacing w:before="200" w:line-rule="auto"/>
        <w:ind w:firstLine="540"/>
        <w:jc w:val="both"/>
      </w:pPr>
      <w:r>
        <w:rPr>
          <w:sz w:val="20"/>
        </w:rPr>
        <w:t xml:space="preserve">2) разработка и реализация федеральных </w:t>
      </w:r>
      <w:hyperlink w:history="0" r:id="rId52" w:tooltip="Постановление Правительства РФ от 15.04.2014 N 321 (ред. от 27.12.2022) &quot;Об утверждении государственной программы Российской Федерации &quot;Развитие энергетики&quot; (с изм. и доп., вступ. в силу с 01.01.2023) {КонсультантПлюс}">
        <w:r>
          <w:rPr>
            <w:sz w:val="20"/>
            <w:color w:val="0000ff"/>
          </w:rPr>
          <w:t xml:space="preserve">программ</w:t>
        </w:r>
      </w:hyperlink>
      <w:r>
        <w:rPr>
          <w:sz w:val="20"/>
        </w:rPr>
        <w:t xml:space="preserve"> в области энергосбережения и повышения энергетической эффективности;</w:t>
      </w:r>
    </w:p>
    <w:p>
      <w:pPr>
        <w:pStyle w:val="0"/>
        <w:spacing w:before="200" w:line-rule="auto"/>
        <w:ind w:firstLine="540"/>
        <w:jc w:val="both"/>
      </w:pPr>
      <w:r>
        <w:rPr>
          <w:sz w:val="20"/>
        </w:rP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pPr>
        <w:pStyle w:val="0"/>
        <w:jc w:val="both"/>
      </w:pPr>
      <w:r>
        <w:rPr>
          <w:sz w:val="20"/>
        </w:rPr>
        <w:t xml:space="preserve">(в ред. Федерального </w:t>
      </w:r>
      <w:hyperlink w:history="0" r:id="rId5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4) определение товаров, которые должны содержать информацию об энергетической эффективности, и правил нанесения такой информации;</w:t>
      </w:r>
    </w:p>
    <w:p>
      <w:pPr>
        <w:pStyle w:val="0"/>
        <w:spacing w:before="200" w:line-rule="auto"/>
        <w:ind w:firstLine="540"/>
        <w:jc w:val="both"/>
      </w:pPr>
      <w:r>
        <w:rPr>
          <w:sz w:val="20"/>
        </w:rPr>
        <w:t xml:space="preserve">5) установление </w:t>
      </w:r>
      <w:r>
        <w:rPr>
          <w:sz w:val="20"/>
        </w:rPr>
        <w:t xml:space="preserve">правил</w:t>
      </w:r>
      <w:r>
        <w:rPr>
          <w:sz w:val="20"/>
        </w:rPr>
        <w:t xml:space="preserve"> определения классов энергетической эффективности товаров, многоквартирных домов;</w:t>
      </w:r>
    </w:p>
    <w:p>
      <w:pPr>
        <w:pStyle w:val="0"/>
        <w:spacing w:before="200" w:line-rule="auto"/>
        <w:ind w:firstLine="540"/>
        <w:jc w:val="both"/>
      </w:pPr>
      <w:r>
        <w:rPr>
          <w:sz w:val="20"/>
        </w:rPr>
        <w:t xml:space="preserve">6) определение </w:t>
      </w:r>
      <w:r>
        <w:rPr>
          <w:sz w:val="20"/>
        </w:rPr>
        <w:t xml:space="preserve">требований</w:t>
      </w:r>
      <w:r>
        <w:rPr>
          <w:sz w:val="20"/>
        </w:rPr>
        <w:t xml:space="preserve"> энергетической эффективности зданий, строений, сооружений;</w:t>
      </w:r>
    </w:p>
    <w:p>
      <w:pPr>
        <w:pStyle w:val="0"/>
        <w:spacing w:before="200" w:line-rule="auto"/>
        <w:ind w:firstLine="540"/>
        <w:jc w:val="both"/>
      </w:pPr>
      <w:r>
        <w:rPr>
          <w:sz w:val="20"/>
        </w:rPr>
        <w:t xml:space="preserve">7) установление </w:t>
      </w:r>
      <w:hyperlink w:history="0" r:id="rId54"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0"/>
            <w:color w:val="0000ff"/>
          </w:rPr>
          <w:t xml:space="preserve">принципов</w:t>
        </w:r>
      </w:hyperlink>
      <w:r>
        <w:rPr>
          <w:sz w:val="20"/>
        </w:rP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pPr>
        <w:pStyle w:val="0"/>
        <w:spacing w:before="200" w:line-rule="auto"/>
        <w:ind w:firstLine="540"/>
        <w:jc w:val="both"/>
      </w:pPr>
      <w:r>
        <w:rPr>
          <w:sz w:val="20"/>
        </w:rPr>
        <w:t xml:space="preserve">7.1) установление </w:t>
      </w:r>
      <w:hyperlink w:history="0" r:id="rId55"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требований</w:t>
        </w:r>
      </w:hyperlink>
      <w:r>
        <w:rPr>
          <w:sz w:val="20"/>
        </w:rP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pPr>
        <w:pStyle w:val="0"/>
        <w:jc w:val="both"/>
      </w:pPr>
      <w:r>
        <w:rPr>
          <w:sz w:val="20"/>
        </w:rPr>
        <w:t xml:space="preserve">(п. 7.1 введен Федеральным </w:t>
      </w:r>
      <w:hyperlink w:history="0" r:id="rId5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7.2) установление </w:t>
      </w:r>
      <w:hyperlink w:history="0" r:id="rId57"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формы</w:t>
        </w:r>
      </w:hyperlink>
      <w:r>
        <w:rPr>
          <w:sz w:val="20"/>
        </w:rPr>
        <w:t xml:space="preserve"> декларации о потреблении энергетических ресурсов;</w:t>
      </w:r>
    </w:p>
    <w:p>
      <w:pPr>
        <w:pStyle w:val="0"/>
        <w:jc w:val="both"/>
      </w:pPr>
      <w:r>
        <w:rPr>
          <w:sz w:val="20"/>
        </w:rPr>
        <w:t xml:space="preserve">(п. 7.2 введен Федеральным </w:t>
      </w:r>
      <w:hyperlink w:history="0" r:id="rId58"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7.3) установление </w:t>
      </w:r>
      <w:hyperlink w:history="0" r:id="rId59"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порядка</w:t>
        </w:r>
      </w:hyperlink>
      <w:r>
        <w:rPr>
          <w:sz w:val="20"/>
        </w:rPr>
        <w:t xml:space="preserve"> представления в федеральный </w:t>
      </w:r>
      <w:hyperlink w:history="0" r:id="rId60"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w:history="0" r:id="rId61" w:tooltip="Постановление Правительства РФ от 16.03.2019 N 275 &quot;Об утверждении Правил обработки, систематизации, анализа и использования информации, содержащейся в энергетических паспортах, отчетах о проведении энергетических обследований и декларациях о потреблении энергетических ресурсов, и о признании утратившим силу постановления Правительства Российской Федерации от 25 января 2011 г. N 19&quot; {КонсультантПлюс}">
        <w:r>
          <w:rPr>
            <w:sz w:val="20"/>
            <w:color w:val="0000ff"/>
          </w:rPr>
          <w:t xml:space="preserve">порядка</w:t>
        </w:r>
      </w:hyperlink>
      <w:r>
        <w:rPr>
          <w:sz w:val="20"/>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pPr>
        <w:pStyle w:val="0"/>
        <w:jc w:val="both"/>
      </w:pPr>
      <w:r>
        <w:rPr>
          <w:sz w:val="20"/>
        </w:rPr>
        <w:t xml:space="preserve">(п. 7.3 введен Федеральным </w:t>
      </w:r>
      <w:hyperlink w:history="0" r:id="rId62"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8) установление </w:t>
      </w:r>
      <w:r>
        <w:rPr>
          <w:sz w:val="20"/>
        </w:rPr>
        <w:t xml:space="preserve">требований</w:t>
      </w:r>
      <w:r>
        <w:rPr>
          <w:sz w:val="20"/>
        </w:rPr>
        <w:t xml:space="preserve"> энергетической эффективности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утратил силу с 1 июля 2021 года. - Федеральный </w:t>
      </w:r>
      <w:hyperlink w:history="0" r:id="rId6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10) установление </w:t>
      </w:r>
      <w:hyperlink w:history="0" r:id="rId65"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правил</w:t>
        </w:r>
      </w:hyperlink>
      <w:r>
        <w:rPr>
          <w:sz w:val="20"/>
        </w:rP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pPr>
        <w:pStyle w:val="0"/>
        <w:spacing w:before="200" w:line-rule="auto"/>
        <w:ind w:firstLine="540"/>
        <w:jc w:val="both"/>
      </w:pPr>
      <w:r>
        <w:rPr>
          <w:sz w:val="20"/>
        </w:rPr>
        <w:t xml:space="preserve">11) установление </w:t>
      </w:r>
      <w:r>
        <w:rPr>
          <w:sz w:val="20"/>
        </w:rPr>
        <w:t xml:space="preserve">требований</w:t>
      </w:r>
      <w:r>
        <w:rPr>
          <w:sz w:val="20"/>
        </w:rPr>
        <w:t xml:space="preserve"> к региональным, муниципальным программам в области энергосбережения и повышения энергетической эффективности;</w:t>
      </w:r>
    </w:p>
    <w:p>
      <w:pPr>
        <w:pStyle w:val="0"/>
        <w:spacing w:before="200" w:line-rule="auto"/>
        <w:ind w:firstLine="540"/>
        <w:jc w:val="both"/>
      </w:pPr>
      <w:r>
        <w:rPr>
          <w:sz w:val="20"/>
        </w:rPr>
        <w:t xml:space="preserve">12) установление </w:t>
      </w:r>
      <w:r>
        <w:rPr>
          <w:sz w:val="20"/>
        </w:rPr>
        <w:t xml:space="preserve">требований</w:t>
      </w:r>
      <w:r>
        <w:rPr>
          <w:sz w:val="20"/>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pPr>
        <w:pStyle w:val="0"/>
        <w:jc w:val="both"/>
      </w:pPr>
      <w:r>
        <w:rPr>
          <w:sz w:val="20"/>
        </w:rPr>
        <w:t xml:space="preserve">(в ред. Федерального </w:t>
      </w:r>
      <w:hyperlink w:history="0" r:id="rId6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pPr>
        <w:pStyle w:val="0"/>
        <w:jc w:val="both"/>
      </w:pPr>
      <w:r>
        <w:rPr>
          <w:sz w:val="20"/>
        </w:rPr>
        <w:t xml:space="preserve">(п. 12.1 введен Федеральным </w:t>
      </w:r>
      <w:hyperlink w:history="0" r:id="rId67" w:tooltip="Федеральный закон от 23.04.2018 N 107-ФЗ &quot;О внесении изменений в статьи 6 и 25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в части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quot; {КонсультантПлюс}">
        <w:r>
          <w:rPr>
            <w:sz w:val="20"/>
            <w:color w:val="0000ff"/>
          </w:rPr>
          <w:t xml:space="preserve">законом</w:t>
        </w:r>
      </w:hyperlink>
      <w:r>
        <w:rPr>
          <w:sz w:val="20"/>
        </w:rPr>
        <w:t xml:space="preserve"> от 23.04.2018 N 107-ФЗ)</w:t>
      </w:r>
    </w:p>
    <w:p>
      <w:pPr>
        <w:pStyle w:val="0"/>
        <w:spacing w:before="200" w:line-rule="auto"/>
        <w:ind w:firstLine="540"/>
        <w:jc w:val="both"/>
      </w:pPr>
      <w:r>
        <w:rPr>
          <w:sz w:val="20"/>
        </w:rPr>
        <w:t xml:space="preserve">13) определение форм и методов государственной поддержки в области энергосбережения и повышения энергетической эффективности и ее осуществление;</w:t>
      </w:r>
    </w:p>
    <w:p>
      <w:pPr>
        <w:pStyle w:val="0"/>
        <w:spacing w:before="200" w:line-rule="auto"/>
        <w:ind w:firstLine="540"/>
        <w:jc w:val="both"/>
      </w:pPr>
      <w:r>
        <w:rPr>
          <w:sz w:val="20"/>
        </w:rPr>
        <w:t xml:space="preserve">14) утратил силу с 1 июля 2021 года. - Федеральный </w:t>
      </w:r>
      <w:hyperlink w:history="0" r:id="rId6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14.1) мониторинг и </w:t>
      </w:r>
      <w:hyperlink w:history="0" r:id="rId69" w:tooltip="Приказ Минэкономразвития России от 21.11.2022 N 636 &quot;Об утверждении методических рекомендаций по оценке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 на региональном уровне&quot; {КонсультантПлюс}">
        <w:r>
          <w:rPr>
            <w:sz w:val="20"/>
            <w:color w:val="0000ff"/>
          </w:rPr>
          <w:t xml:space="preserve">анализ</w:t>
        </w:r>
      </w:hyperlink>
      <w:r>
        <w:rPr>
          <w:sz w:val="20"/>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pPr>
        <w:pStyle w:val="0"/>
        <w:jc w:val="both"/>
      </w:pPr>
      <w:r>
        <w:rPr>
          <w:sz w:val="20"/>
        </w:rPr>
        <w:t xml:space="preserve">(п. 14.1 введен Федеральным </w:t>
      </w:r>
      <w:hyperlink w:history="0" r:id="rId70"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14.2) подготовка ежегодного государственного </w:t>
      </w:r>
      <w:hyperlink w:history="0" r:id="rId71" w:tooltip="Постановление Правительства РФ от 18.12.2014 N 1412 (ред. от 18.07.2018) &quot;О подготовке и распространении ежегодного государственного доклада о состоянии энергосбережения и повышении энергетической эффективности в Российской Федерации&quot; (вместе с &quot;Правилами подготовки и распространения ежегодного государственного доклада о состоянии энергосбережения и повышении энергетической эффективности в Российской Федерации&quot;) {КонсультантПлюс}">
        <w:r>
          <w:rPr>
            <w:sz w:val="20"/>
            <w:color w:val="0000ff"/>
          </w:rPr>
          <w:t xml:space="preserve">доклада</w:t>
        </w:r>
      </w:hyperlink>
      <w:r>
        <w:rPr>
          <w:sz w:val="20"/>
        </w:rPr>
        <w:t xml:space="preserve"> о состоянии энергосбережения и повышении энергетической эффективности в Российской Федерации;</w:t>
      </w:r>
    </w:p>
    <w:p>
      <w:pPr>
        <w:pStyle w:val="0"/>
        <w:jc w:val="both"/>
      </w:pPr>
      <w:r>
        <w:rPr>
          <w:sz w:val="20"/>
        </w:rPr>
        <w:t xml:space="preserve">(п. 14.2 введен Федеральным </w:t>
      </w:r>
      <w:hyperlink w:history="0" r:id="rId72"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73"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74"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75"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hyperlink w:history="0" r:id="rId76"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pPr>
        <w:pStyle w:val="0"/>
        <w:spacing w:before="200" w:line-rule="auto"/>
        <w:ind w:firstLine="540"/>
        <w:jc w:val="both"/>
      </w:pPr>
      <w:r>
        <w:rPr>
          <w:sz w:val="20"/>
        </w:rPr>
        <w:t xml:space="preserve">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pPr>
        <w:pStyle w:val="0"/>
        <w:spacing w:before="200" w:line-rule="auto"/>
        <w:ind w:firstLine="540"/>
        <w:jc w:val="both"/>
      </w:pPr>
      <w:r>
        <w:rPr>
          <w:sz w:val="20"/>
        </w:rPr>
        <w:t xml:space="preserve">2) разработка и реализация региональных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pPr>
        <w:pStyle w:val="0"/>
        <w:spacing w:before="200" w:line-rule="auto"/>
        <w:ind w:firstLine="540"/>
        <w:jc w:val="both"/>
      </w:pPr>
      <w:r>
        <w:rPr>
          <w:sz w:val="20"/>
        </w:rPr>
        <w:t xml:space="preserve">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bookmarkStart w:id="137" w:name="P137"/>
    <w:bookmarkEnd w:id="137"/>
    <w:p>
      <w:pPr>
        <w:pStyle w:val="0"/>
        <w:spacing w:before="200" w:line-rule="auto"/>
        <w:ind w:firstLine="540"/>
        <w:jc w:val="both"/>
      </w:pPr>
      <w:r>
        <w:rPr>
          <w:sz w:val="20"/>
        </w:rPr>
        <w:t xml:space="preserve">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pPr>
        <w:pStyle w:val="0"/>
        <w:spacing w:before="200" w:line-rule="auto"/>
        <w:ind w:firstLine="540"/>
        <w:jc w:val="both"/>
      </w:pPr>
      <w:r>
        <w:rPr>
          <w:sz w:val="20"/>
        </w:rPr>
        <w:t xml:space="preserve">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pPr>
        <w:pStyle w:val="0"/>
        <w:jc w:val="both"/>
      </w:pPr>
      <w:r>
        <w:rPr>
          <w:sz w:val="20"/>
        </w:rPr>
        <w:t xml:space="preserve">(в ред. Федерального </w:t>
      </w:r>
      <w:hyperlink w:history="0" r:id="rId77"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7) утратил силу с 1 июля 2021 года. - Федеральный </w:t>
      </w:r>
      <w:hyperlink w:history="0" r:id="rId7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2. Полномочия, предусмотренные </w:t>
      </w:r>
      <w:hyperlink w:history="0" w:anchor="P137" w:tooltip="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
        <w:r>
          <w:rPr>
            <w:sz w:val="20"/>
            <w:color w:val="0000ff"/>
          </w:rPr>
          <w:t xml:space="preserve">пунктом 5 части 1</w:t>
        </w:r>
      </w:hyperlink>
      <w:r>
        <w:rPr>
          <w:sz w:val="20"/>
        </w:rP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pPr>
        <w:pStyle w:val="0"/>
        <w:jc w:val="both"/>
      </w:pPr>
      <w:r>
        <w:rPr>
          <w:sz w:val="20"/>
        </w:rPr>
        <w:t xml:space="preserve">(часть 2 введена Федеральным </w:t>
      </w:r>
      <w:hyperlink w:history="0" r:id="rId79"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29.07.2018 N 255-ФЗ)</w:t>
      </w:r>
    </w:p>
    <w:p>
      <w:pPr>
        <w:pStyle w:val="0"/>
        <w:ind w:firstLine="540"/>
        <w:jc w:val="both"/>
      </w:pPr>
      <w:r>
        <w:rPr>
          <w:sz w:val="20"/>
        </w:rPr>
      </w:r>
    </w:p>
    <w:p>
      <w:pPr>
        <w:pStyle w:val="2"/>
        <w:outlineLvl w:val="1"/>
        <w:ind w:firstLine="540"/>
        <w:jc w:val="both"/>
      </w:pPr>
      <w:r>
        <w:rPr>
          <w:sz w:val="20"/>
        </w:rPr>
        <w:t xml:space="preserve">Статья 8. Полномочия органов местного самоуправления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в области энергосбережения и повышения энергетической эффективности относятся:</w:t>
      </w:r>
    </w:p>
    <w:p>
      <w:pPr>
        <w:pStyle w:val="0"/>
        <w:spacing w:before="200" w:line-rule="auto"/>
        <w:ind w:firstLine="540"/>
        <w:jc w:val="both"/>
      </w:pPr>
      <w:r>
        <w:rPr>
          <w:sz w:val="20"/>
        </w:rPr>
        <w:t xml:space="preserve">1) разработка и реализация муниципальных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pPr>
        <w:pStyle w:val="0"/>
        <w:spacing w:before="200" w:line-rule="auto"/>
        <w:ind w:firstLine="540"/>
        <w:jc w:val="both"/>
      </w:pPr>
      <w:r>
        <w:rPr>
          <w:sz w:val="20"/>
        </w:rPr>
        <w:t xml:space="preserve">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pPr>
        <w:pStyle w:val="0"/>
        <w:spacing w:before="200" w:line-rule="auto"/>
        <w:ind w:firstLine="540"/>
        <w:jc w:val="both"/>
      </w:pPr>
      <w:r>
        <w:rPr>
          <w:sz w:val="20"/>
        </w:rPr>
        <w:t xml:space="preserve">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pPr>
        <w:pStyle w:val="0"/>
        <w:spacing w:before="200" w:line-rule="auto"/>
        <w:ind w:firstLine="540"/>
        <w:jc w:val="both"/>
      </w:pPr>
      <w:r>
        <w:rPr>
          <w:sz w:val="20"/>
        </w:rPr>
        <w:t xml:space="preserve">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pPr>
        <w:pStyle w:val="0"/>
        <w:jc w:val="both"/>
      </w:pPr>
      <w:r>
        <w:rPr>
          <w:sz w:val="20"/>
        </w:rPr>
        <w:t xml:space="preserve">(п. 5 введен Федеральным </w:t>
      </w:r>
      <w:hyperlink w:history="0" r:id="rId80"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ind w:firstLine="540"/>
        <w:jc w:val="both"/>
      </w:pPr>
      <w:r>
        <w:rPr>
          <w:sz w:val="20"/>
        </w:rPr>
      </w:r>
    </w:p>
    <w:p>
      <w:pPr>
        <w:pStyle w:val="2"/>
        <w:outlineLvl w:val="0"/>
        <w:jc w:val="center"/>
      </w:pPr>
      <w:r>
        <w:rPr>
          <w:sz w:val="20"/>
        </w:rPr>
        <w:t xml:space="preserve">Глава 3. ГОСУДАРСТВЕННОЕ РЕГУЛИРОВАНИЕ В ОБЛАСТИ</w:t>
      </w:r>
    </w:p>
    <w:p>
      <w:pPr>
        <w:pStyle w:val="2"/>
        <w:jc w:val="center"/>
      </w:pPr>
      <w:r>
        <w:rPr>
          <w:sz w:val="20"/>
        </w:rPr>
        <w:t xml:space="preserve">ЭНЕРГОСБЕРЕЖЕНИЯ 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9. Государственное регулирование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Государственное регулирование в области энергосбережения и повышения энергетической эффективности осуществляется путем установления:</w:t>
      </w:r>
    </w:p>
    <w:p>
      <w:pPr>
        <w:pStyle w:val="0"/>
        <w:spacing w:before="200" w:line-rule="auto"/>
        <w:ind w:firstLine="540"/>
        <w:jc w:val="both"/>
      </w:pPr>
      <w:r>
        <w:rPr>
          <w:sz w:val="20"/>
        </w:rPr>
        <w:t xml:space="preserve">1) требований к обороту отдельных товаров, функциональное назначение которых предполагает использование энергетических ресурсов;</w:t>
      </w:r>
    </w:p>
    <w:p>
      <w:pPr>
        <w:pStyle w:val="0"/>
        <w:spacing w:before="200" w:line-rule="auto"/>
        <w:ind w:firstLine="540"/>
        <w:jc w:val="both"/>
      </w:pPr>
      <w:r>
        <w:rPr>
          <w:sz w:val="20"/>
        </w:rP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pPr>
        <w:pStyle w:val="0"/>
        <w:spacing w:before="200" w:line-rule="auto"/>
        <w:ind w:firstLine="540"/>
        <w:jc w:val="both"/>
      </w:pPr>
      <w:r>
        <w:rPr>
          <w:sz w:val="20"/>
        </w:rPr>
        <w:t xml:space="preserve">3) обязанности по учету используемых энергетических ресурсов;</w:t>
      </w:r>
    </w:p>
    <w:p>
      <w:pPr>
        <w:pStyle w:val="0"/>
        <w:spacing w:before="200" w:line-rule="auto"/>
        <w:ind w:firstLine="540"/>
        <w:jc w:val="both"/>
      </w:pPr>
      <w:r>
        <w:rPr>
          <w:sz w:val="20"/>
        </w:rPr>
        <w:t xml:space="preserve">4) </w:t>
      </w:r>
      <w:r>
        <w:rPr>
          <w:sz w:val="20"/>
        </w:rPr>
        <w:t xml:space="preserve">требований</w:t>
      </w:r>
      <w:r>
        <w:rPr>
          <w:sz w:val="20"/>
        </w:rPr>
        <w:t xml:space="preserve"> энергетической эффективности зданий, строений, сооружений;</w:t>
      </w:r>
    </w:p>
    <w:p>
      <w:pPr>
        <w:pStyle w:val="0"/>
        <w:spacing w:before="200" w:line-rule="auto"/>
        <w:ind w:firstLine="540"/>
        <w:jc w:val="both"/>
      </w:pPr>
      <w:r>
        <w:rPr>
          <w:sz w:val="20"/>
        </w:rPr>
        <w:t xml:space="preserve">5) обязанности по представлению декларации о потреблении энергетических ресурсов;</w:t>
      </w:r>
    </w:p>
    <w:p>
      <w:pPr>
        <w:pStyle w:val="0"/>
        <w:jc w:val="both"/>
      </w:pPr>
      <w:r>
        <w:rPr>
          <w:sz w:val="20"/>
        </w:rPr>
        <w:t xml:space="preserve">(п. 5 в ред. Федерального </w:t>
      </w:r>
      <w:hyperlink w:history="0" r:id="rId81"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6) </w:t>
      </w:r>
      <w:hyperlink w:history="0" r:id="rId82"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требований</w:t>
        </w:r>
      </w:hyperlink>
      <w:r>
        <w:rPr>
          <w:sz w:val="20"/>
        </w:rPr>
        <w:t xml:space="preserve"> к проведению энергетического обследования и его результатам;</w:t>
      </w:r>
    </w:p>
    <w:p>
      <w:pPr>
        <w:pStyle w:val="0"/>
        <w:jc w:val="both"/>
      </w:pPr>
      <w:r>
        <w:rPr>
          <w:sz w:val="20"/>
        </w:rPr>
        <w:t xml:space="preserve">(п. 6 в ред. Федерального </w:t>
      </w:r>
      <w:hyperlink w:history="0" r:id="rId8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pPr>
        <w:pStyle w:val="0"/>
        <w:spacing w:before="200" w:line-rule="auto"/>
        <w:ind w:firstLine="540"/>
        <w:jc w:val="both"/>
      </w:pPr>
      <w:r>
        <w:rPr>
          <w:sz w:val="20"/>
        </w:rPr>
        <w:t xml:space="preserve">8) </w:t>
      </w:r>
      <w:r>
        <w:rPr>
          <w:sz w:val="20"/>
        </w:rPr>
        <w:t xml:space="preserve">требований</w:t>
      </w:r>
      <w:r>
        <w:rPr>
          <w:sz w:val="20"/>
        </w:rPr>
        <w:t xml:space="preserve"> энергетической эффективности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8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w:t>
      </w:r>
      <w:hyperlink w:history="0" r:id="rId85"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требований</w:t>
        </w:r>
      </w:hyperlink>
      <w:r>
        <w:rPr>
          <w:sz w:val="20"/>
        </w:rPr>
        <w:t xml:space="preserve"> к региональным, муниципальным программам в области энергосбережения и повышения энергетической эффективности;</w:t>
      </w:r>
    </w:p>
    <w:p>
      <w:pPr>
        <w:pStyle w:val="0"/>
        <w:spacing w:before="200" w:line-rule="auto"/>
        <w:ind w:firstLine="540"/>
        <w:jc w:val="both"/>
      </w:pPr>
      <w:r>
        <w:rPr>
          <w:sz w:val="20"/>
        </w:rPr>
        <w:t xml:space="preserve">10) </w:t>
      </w:r>
      <w:r>
        <w:rPr>
          <w:sz w:val="20"/>
        </w:rPr>
        <w:t xml:space="preserve">требований</w:t>
      </w:r>
      <w:r>
        <w:rPr>
          <w:sz w:val="20"/>
        </w:rPr>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pPr>
        <w:pStyle w:val="0"/>
        <w:spacing w:before="200" w:line-rule="auto"/>
        <w:ind w:firstLine="540"/>
        <w:jc w:val="both"/>
      </w:pPr>
      <w:r>
        <w:rPr>
          <w:sz w:val="20"/>
        </w:rPr>
        <w:t xml:space="preserve">10.1) </w:t>
      </w:r>
      <w:hyperlink w:history="0" r:id="rId86" w:tooltip="Постановление Правительства РФ от 07.10.2019 N 1289 (ред. от 23.06.2020) &quo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требований</w:t>
        </w:r>
      </w:hyperlink>
      <w:r>
        <w:rPr>
          <w:sz w:val="20"/>
        </w:rP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pPr>
        <w:pStyle w:val="0"/>
        <w:jc w:val="both"/>
      </w:pPr>
      <w:r>
        <w:rPr>
          <w:sz w:val="20"/>
        </w:rPr>
        <w:t xml:space="preserve">(п. 10.1 введен Федеральным </w:t>
      </w:r>
      <w:hyperlink w:history="0" r:id="rId87"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11) основ функционирования государственной информационной </w:t>
      </w:r>
      <w:hyperlink w:history="0" w:anchor="P499" w:tooltip="Статья 23. Государственная информационная система в области энергосбережения и повышения энергетической эффективности">
        <w:r>
          <w:rPr>
            <w:sz w:val="20"/>
            <w:color w:val="0000ff"/>
          </w:rPr>
          <w:t xml:space="preserve">системы</w:t>
        </w:r>
      </w:hyperlink>
      <w:r>
        <w:rPr>
          <w:sz w:val="20"/>
        </w:rPr>
        <w:t xml:space="preserve"> в области энергосбережения и повышения энергетической эффективности;</w:t>
      </w:r>
    </w:p>
    <w:p>
      <w:pPr>
        <w:pStyle w:val="0"/>
        <w:spacing w:before="200" w:line-rule="auto"/>
        <w:ind w:firstLine="540"/>
        <w:jc w:val="both"/>
      </w:pPr>
      <w:r>
        <w:rPr>
          <w:sz w:val="20"/>
        </w:rPr>
        <w:t xml:space="preserve">12) обязанности распространения информации в области энергосбережения и повышения энергетической эффективности;</w:t>
      </w:r>
    </w:p>
    <w:p>
      <w:pPr>
        <w:pStyle w:val="0"/>
        <w:spacing w:before="200" w:line-rule="auto"/>
        <w:ind w:firstLine="540"/>
        <w:jc w:val="both"/>
      </w:pPr>
      <w:r>
        <w:rPr>
          <w:sz w:val="20"/>
        </w:rPr>
        <w:t xml:space="preserve">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14) порядка исполнения обязанностей, предусмотренных настоящим Федеральным законом;</w:t>
      </w:r>
    </w:p>
    <w:p>
      <w:pPr>
        <w:pStyle w:val="0"/>
        <w:spacing w:before="200" w:line-rule="auto"/>
        <w:ind w:firstLine="540"/>
        <w:jc w:val="both"/>
      </w:pPr>
      <w:r>
        <w:rPr>
          <w:sz w:val="20"/>
        </w:rPr>
        <w:t xml:space="preserve">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pPr>
        <w:pStyle w:val="0"/>
        <w:ind w:firstLine="540"/>
        <w:jc w:val="both"/>
      </w:pPr>
      <w:r>
        <w:rPr>
          <w:sz w:val="20"/>
        </w:rPr>
      </w:r>
    </w:p>
    <w:bookmarkStart w:id="182" w:name="P182"/>
    <w:bookmarkEnd w:id="182"/>
    <w:p>
      <w:pPr>
        <w:pStyle w:val="2"/>
        <w:outlineLvl w:val="1"/>
        <w:ind w:firstLine="540"/>
        <w:jc w:val="both"/>
      </w:pPr>
      <w:r>
        <w:rPr>
          <w:sz w:val="20"/>
        </w:rPr>
        <w:t xml:space="preserve">Статья 10. Обеспечение энергетической эффективности при обороте товаров</w:t>
      </w:r>
    </w:p>
    <w:p>
      <w:pPr>
        <w:pStyle w:val="0"/>
        <w:ind w:firstLine="540"/>
        <w:jc w:val="both"/>
      </w:pPr>
      <w:r>
        <w:rPr>
          <w:sz w:val="20"/>
        </w:rPr>
      </w:r>
    </w:p>
    <w:bookmarkStart w:id="184" w:name="P184"/>
    <w:bookmarkEnd w:id="184"/>
    <w:p>
      <w:pPr>
        <w:pStyle w:val="0"/>
        <w:ind w:firstLine="540"/>
        <w:jc w:val="both"/>
      </w:pPr>
      <w:r>
        <w:rPr>
          <w:sz w:val="20"/>
        </w:rPr>
        <w:t xml:space="preserve">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pPr>
        <w:pStyle w:val="0"/>
        <w:spacing w:before="200" w:line-rule="auto"/>
        <w:ind w:firstLine="540"/>
        <w:jc w:val="both"/>
      </w:pPr>
      <w:r>
        <w:rPr>
          <w:sz w:val="20"/>
        </w:rPr>
        <w:t xml:space="preserve">1) бытовых энергопотребляющих устройств с 1 января 2011 года;</w:t>
      </w:r>
    </w:p>
    <w:p>
      <w:pPr>
        <w:pStyle w:val="0"/>
        <w:spacing w:before="200" w:line-rule="auto"/>
        <w:ind w:firstLine="540"/>
        <w:jc w:val="both"/>
      </w:pPr>
      <w:r>
        <w:rPr>
          <w:sz w:val="20"/>
        </w:rPr>
        <w:t xml:space="preserve">2) иных товаров с даты, установленной Правительством Российской Федерации.</w:t>
      </w:r>
    </w:p>
    <w:p>
      <w:pPr>
        <w:pStyle w:val="0"/>
        <w:jc w:val="both"/>
      </w:pPr>
      <w:r>
        <w:rPr>
          <w:sz w:val="20"/>
        </w:rPr>
        <w:t xml:space="preserve">(часть 1 в ред. Федерального </w:t>
      </w:r>
      <w:hyperlink w:history="0" r:id="rId88" w:tooltip="Федеральный закон от 12.12.2011 N 426-ФЗ (ред. от 02.11.2013) &quot;О внесении изменений в статью 10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12.12.2011 N 426-ФЗ)</w:t>
      </w:r>
    </w:p>
    <w:bookmarkStart w:id="188" w:name="P188"/>
    <w:bookmarkEnd w:id="188"/>
    <w:p>
      <w:pPr>
        <w:pStyle w:val="0"/>
        <w:spacing w:before="200" w:line-rule="auto"/>
        <w:ind w:firstLine="540"/>
        <w:jc w:val="both"/>
      </w:pPr>
      <w:r>
        <w:rPr>
          <w:sz w:val="20"/>
        </w:rPr>
        <w:t xml:space="preserve">2. </w:t>
      </w:r>
      <w:hyperlink w:history="0" r:id="rId89" w:tooltip="Постановление Правительства РФ от 31.12.2009 N 1222 (ред. от 26.04.2022) &quot;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quot; {КонсультантПлюс}">
        <w:r>
          <w:rPr>
            <w:sz w:val="20"/>
            <w:color w:val="0000ff"/>
          </w:rPr>
          <w:t xml:space="preserve">Виды</w:t>
        </w:r>
      </w:hyperlink>
      <w:r>
        <w:rPr>
          <w:sz w:val="20"/>
        </w:rPr>
        <w:t xml:space="preserve"> товаров, на которые распространяется требование </w:t>
      </w:r>
      <w:hyperlink w:history="0" w:anchor="P184"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0"/>
            <w:color w:val="0000ff"/>
          </w:rPr>
          <w:t xml:space="preserve">части 1</w:t>
        </w:r>
      </w:hyperlink>
      <w:r>
        <w:rPr>
          <w:sz w:val="20"/>
        </w:rPr>
        <w:t xml:space="preserve"> настоящей статьи, и их характеристики устанавливаются Правительством Российской Федерации, </w:t>
      </w:r>
      <w:hyperlink w:history="0" r:id="rId90" w:tooltip="Приказ Минпромторга России от 06.11.2018 N 4404 &quot;Об утверждении перечня категорий товаров и их характеристик в пределах установленных Правительством Российской Федерации видов товаров и их характеристик, на которые распространяется требование о наличии информации о классе энергетической эффективности товаров в технической документации, прилагаемой к этим товарам, в их маркировке, на их этикетках, и перечня исключений из категорий данных товаров и их характеристик&quot; (Зарегистрировано в Минюсте России 12.02.20 {КонсультантПлюс}">
        <w:r>
          <w:rPr>
            <w:sz w:val="20"/>
            <w:color w:val="0000ff"/>
          </w:rPr>
          <w:t xml:space="preserve">категории</w:t>
        </w:r>
      </w:hyperlink>
      <w:r>
        <w:rPr>
          <w:sz w:val="20"/>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3. </w:t>
      </w:r>
      <w:hyperlink w:history="0" r:id="rId91" w:tooltip="Приказ Минпромторга России от 06.11.2018 N 4404 &quot;Об утверждении перечня категорий товаров и их характеристик в пределах установленных Правительством Российской Федерации видов товаров и их характеристик, на которые распространяется требование о наличии информации о классе энергетической эффективности товаров в технической документации, прилагаемой к этим товарам, в их маркировке, на их этикетках, и перечня исключений из категорий данных товаров и их характеристик&quot; (Зарегистрировано в Минюсте России 12.02.20 {КонсультантПлюс}">
        <w:r>
          <w:rPr>
            <w:sz w:val="20"/>
            <w:color w:val="0000ff"/>
          </w:rPr>
          <w:t xml:space="preserve">Исключения</w:t>
        </w:r>
      </w:hyperlink>
      <w:r>
        <w:rPr>
          <w:sz w:val="20"/>
        </w:rPr>
        <w:t xml:space="preserve"> из категорий товаров, на которые распространяется требование </w:t>
      </w:r>
      <w:hyperlink w:history="0" w:anchor="P184"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0"/>
            <w:color w:val="0000ff"/>
          </w:rPr>
          <w:t xml:space="preserve">части 1</w:t>
        </w:r>
      </w:hyperlink>
      <w:r>
        <w:rPr>
          <w:sz w:val="20"/>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bookmarkStart w:id="190" w:name="P190"/>
    <w:bookmarkEnd w:id="190"/>
    <w:p>
      <w:pPr>
        <w:pStyle w:val="0"/>
        <w:spacing w:before="200" w:line-rule="auto"/>
        <w:ind w:firstLine="540"/>
        <w:jc w:val="both"/>
      </w:pPr>
      <w:r>
        <w:rPr>
          <w:sz w:val="20"/>
        </w:rPr>
        <w:t xml:space="preserve">4. Определение класса энергетической эффективности товара осуществляется производителем, импортером в соответствии с </w:t>
      </w:r>
      <w:hyperlink w:history="0" r:id="rId92" w:tooltip="Приказ Минпромторга РФ от 29.04.2010 N 357 (ред. от 12.12.2011) &quot;Об утверждении Правил определения производителями и импортерами класса энергетической эффективности товара и иной информации о его энергетической эффективности&quot; (Зарегистрировано в Минюсте РФ 11.06.2010 N 17550) {КонсультантПлюс}">
        <w:r>
          <w:rPr>
            <w:sz w:val="20"/>
            <w:color w:val="0000ff"/>
          </w:rPr>
          <w:t xml:space="preserve">правилами</w:t>
        </w:r>
      </w:hyperlink>
      <w:r>
        <w:rPr>
          <w:sz w:val="20"/>
        </w:rPr>
        <w:t xml:space="preserve">, которые утверждаются уполномоченным федеральным органом исполнительной власти и </w:t>
      </w:r>
      <w:hyperlink w:history="0" r:id="rId93" w:tooltip="Постановление Правительства РФ от 31.12.2009 N 1222 (ред. от 26.04.2022) &quot;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quot; {КонсультантПлюс}">
        <w:r>
          <w:rPr>
            <w:sz w:val="20"/>
            <w:color w:val="0000ff"/>
          </w:rPr>
          <w:t xml:space="preserve">принципы</w:t>
        </w:r>
      </w:hyperlink>
      <w:r>
        <w:rPr>
          <w:sz w:val="20"/>
        </w:rPr>
        <w:t xml:space="preserve"> которых устанавливаются Правительством Российской Федерации.</w:t>
      </w:r>
    </w:p>
    <w:p>
      <w:pPr>
        <w:pStyle w:val="0"/>
        <w:spacing w:before="200" w:line-rule="auto"/>
        <w:ind w:firstLine="540"/>
        <w:jc w:val="both"/>
      </w:pPr>
      <w:r>
        <w:rPr>
          <w:sz w:val="20"/>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w:history="0" r:id="rId94" w:tooltip="Приказ Минпромторга РФ от 07.09.2010 N 768 &quot;Об утверждении Правил включения информации о классе энергетической эффективности товара в техническую документацию, прилагаемую к товару, в его маркировку и нанесения этой информации на его этикетку&quot; (Зарегистрировано в Минюсте РФ 24.11.2010 N 19030) {КонсультантПлюс}">
        <w:r>
          <w:rPr>
            <w:sz w:val="20"/>
            <w:color w:val="0000ff"/>
          </w:rPr>
          <w:t xml:space="preserve">правилами</w:t>
        </w:r>
      </w:hyperlink>
      <w:r>
        <w:rPr>
          <w:sz w:val="20"/>
        </w:rPr>
        <w:t xml:space="preserve">, утвержденными уполномоченным федеральным органом исполнительной власти.</w:t>
      </w:r>
    </w:p>
    <w:p>
      <w:pPr>
        <w:pStyle w:val="0"/>
        <w:spacing w:before="200" w:line-rule="auto"/>
        <w:ind w:firstLine="540"/>
        <w:jc w:val="both"/>
      </w:pPr>
      <w:r>
        <w:rPr>
          <w:sz w:val="20"/>
        </w:rPr>
        <w:t xml:space="preserve">6. Начиная с даты, определенной в соответствии с </w:t>
      </w:r>
      <w:hyperlink w:history="0" w:anchor="P184"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0"/>
            <w:color w:val="0000ff"/>
          </w:rPr>
          <w:t xml:space="preserve">частью 1</w:t>
        </w:r>
      </w:hyperlink>
      <w:r>
        <w:rPr>
          <w:sz w:val="20"/>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pPr>
        <w:pStyle w:val="0"/>
        <w:spacing w:before="200" w:line-rule="auto"/>
        <w:ind w:firstLine="540"/>
        <w:jc w:val="both"/>
      </w:pPr>
      <w:r>
        <w:rPr>
          <w:sz w:val="20"/>
        </w:rPr>
        <w:t xml:space="preserve">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pPr>
        <w:pStyle w:val="0"/>
        <w:spacing w:before="200" w:line-rule="auto"/>
        <w:ind w:firstLine="540"/>
        <w:jc w:val="both"/>
      </w:pPr>
      <w:r>
        <w:rPr>
          <w:sz w:val="20"/>
        </w:rP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pPr>
        <w:pStyle w:val="0"/>
        <w:jc w:val="both"/>
      </w:pPr>
      <w:r>
        <w:rPr>
          <w:sz w:val="20"/>
        </w:rPr>
        <w:t xml:space="preserve">(в ред. Федерального </w:t>
      </w:r>
      <w:hyperlink w:history="0" r:id="rId9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w:t>
      </w:r>
      <w:hyperlink w:history="0" r:id="rId96" w:tooltip="Постановление Правительства РФ от 28.12.2020 N 2314 &quo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quot; {КонсультантПлюс}">
        <w:r>
          <w:rPr>
            <w:sz w:val="20"/>
            <w:color w:val="0000ff"/>
          </w:rPr>
          <w:t xml:space="preserve">Правила</w:t>
        </w:r>
      </w:hyperlink>
      <w:r>
        <w:rPr>
          <w:sz w:val="20"/>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pPr>
        <w:pStyle w:val="0"/>
        <w:ind w:firstLine="540"/>
        <w:jc w:val="both"/>
      </w:pPr>
      <w:r>
        <w:rPr>
          <w:sz w:val="20"/>
        </w:rPr>
      </w:r>
    </w:p>
    <w:p>
      <w:pPr>
        <w:pStyle w:val="2"/>
        <w:outlineLvl w:val="1"/>
        <w:ind w:firstLine="540"/>
        <w:jc w:val="both"/>
      </w:pPr>
      <w:r>
        <w:rPr>
          <w:sz w:val="20"/>
        </w:rPr>
        <w:t xml:space="preserve">Статья 11. Обеспечение энергетической эффективности зданий, строений, сооружений</w:t>
      </w:r>
    </w:p>
    <w:p>
      <w:pPr>
        <w:pStyle w:val="0"/>
        <w:ind w:firstLine="540"/>
        <w:jc w:val="both"/>
      </w:pPr>
      <w:r>
        <w:rPr>
          <w:sz w:val="20"/>
        </w:rPr>
      </w:r>
    </w:p>
    <w:bookmarkStart w:id="200" w:name="P200"/>
    <w:bookmarkEnd w:id="200"/>
    <w:p>
      <w:pPr>
        <w:pStyle w:val="0"/>
        <w:ind w:firstLine="540"/>
        <w:jc w:val="both"/>
      </w:pPr>
      <w:r>
        <w:rPr>
          <w:sz w:val="20"/>
        </w:rPr>
        <w:t xml:space="preserve">1. Здания, строения, сооружения, за исключением указанных в </w:t>
      </w:r>
      <w:hyperlink w:history="0" w:anchor="P211" w:tooltip="5. Требования энергетической эффективности не распространяются на следующие здания, строения, сооружения:">
        <w:r>
          <w:rPr>
            <w:sz w:val="20"/>
            <w:color w:val="0000ff"/>
          </w:rPr>
          <w:t xml:space="preserve">части 5</w:t>
        </w:r>
      </w:hyperlink>
      <w:r>
        <w:rPr>
          <w:sz w:val="20"/>
        </w:rPr>
        <w:t xml:space="preserve"> настоящей статьи зданий, строений, сооружений, должны соответствовать </w:t>
      </w:r>
      <w:hyperlink w:history="0" r:id="rId97" w:tooltip="Приказ Минстроя России от 17.11.2017 N 1550/пр &quot;Об утверждении Требований энергетической эффективности зданий, строений, сооружений&quot; (Зарегистрировано в Минюсте России 23.03.2018 N 50492) {КонсультантПлюс}">
        <w:r>
          <w:rPr>
            <w:sz w:val="20"/>
            <w:color w:val="0000ff"/>
          </w:rPr>
          <w:t xml:space="preserve">требованиям</w:t>
        </w:r>
      </w:hyperlink>
      <w:r>
        <w:rPr>
          <w:sz w:val="20"/>
        </w:rPr>
        <w:t xml:space="preserve"> энергетической эффективности, установленным уполномоченным федеральным органом исполнительной власти в соответствии с </w:t>
      </w:r>
      <w:hyperlink w:history="0" r:id="rId98" w:tooltip="Постановление Правительства РФ от 27.09.2021 N 1628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КонсультантПлюс}">
        <w:r>
          <w:rPr>
            <w:sz w:val="20"/>
            <w:color w:val="0000ff"/>
          </w:rPr>
          <w:t xml:space="preserve">правилами</w:t>
        </w:r>
      </w:hyperlink>
      <w:r>
        <w:rPr>
          <w:sz w:val="20"/>
        </w:rP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pPr>
        <w:pStyle w:val="0"/>
        <w:spacing w:before="200" w:line-rule="auto"/>
        <w:ind w:firstLine="540"/>
        <w:jc w:val="both"/>
      </w:pPr>
      <w:r>
        <w:rPr>
          <w:sz w:val="20"/>
        </w:rPr>
        <w:t xml:space="preserve">2. Требования энергетической эффективности зданий, строений, сооружений должны включать в себя:</w:t>
      </w:r>
    </w:p>
    <w:p>
      <w:pPr>
        <w:pStyle w:val="0"/>
        <w:spacing w:before="200" w:line-rule="auto"/>
        <w:ind w:firstLine="540"/>
        <w:jc w:val="both"/>
      </w:pPr>
      <w:r>
        <w:rPr>
          <w:sz w:val="20"/>
        </w:rPr>
        <w:t xml:space="preserve">1) показатели, характеризующие удельную величину расхода энергетических ресурсов в здании, строении, сооружении;</w:t>
      </w:r>
    </w:p>
    <w:p>
      <w:pPr>
        <w:pStyle w:val="0"/>
        <w:spacing w:before="200" w:line-rule="auto"/>
        <w:ind w:firstLine="540"/>
        <w:jc w:val="both"/>
      </w:pPr>
      <w:r>
        <w:rPr>
          <w:sz w:val="20"/>
        </w:rPr>
        <w:t xml:space="preserve">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pPr>
        <w:pStyle w:val="0"/>
        <w:spacing w:before="200" w:line-rule="auto"/>
        <w:ind w:firstLine="540"/>
        <w:jc w:val="both"/>
      </w:pPr>
      <w:r>
        <w:rPr>
          <w:sz w:val="20"/>
        </w:rPr>
        <w:t xml:space="preserve">3) </w:t>
      </w:r>
      <w:hyperlink w:history="0" r:id="rId99" w:tooltip="Приказ Минэкономразвития России от 04.06.2010 N 229 (ред. от 09.06.2016) &quot;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quot; (Зарегистрировано в Минюсте России 24.06.2010 N 17626) {КонсультантПлюс}">
        <w:r>
          <w:rPr>
            <w:sz w:val="20"/>
            <w:color w:val="0000ff"/>
          </w:rPr>
          <w:t xml:space="preserve">требования</w:t>
        </w:r>
      </w:hyperlink>
      <w:r>
        <w:rPr>
          <w:sz w:val="20"/>
        </w:rP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составе требований энергетической эффективности зданий, строений, сооружений должны быть определены </w:t>
      </w:r>
      <w:hyperlink w:history="0" r:id="rId101" w:tooltip="Приказ Минстроя России от 17.11.2017 N 1550/пр &quot;Об утверждении Требований энергетической эффективности зданий, строений, сооружений&quot; (Зарегистрировано в Минюсте России 23.03.2018 N 50492) {КонсультантПлюс}">
        <w:r>
          <w:rPr>
            <w:sz w:val="20"/>
            <w:color w:val="0000ff"/>
          </w:rPr>
          <w:t xml:space="preserve">требования</w:t>
        </w:r>
      </w:hyperlink>
      <w:r>
        <w:rPr>
          <w:sz w:val="20"/>
        </w:rPr>
        <w:t xml:space="preserve">,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pPr>
        <w:pStyle w:val="0"/>
        <w:spacing w:before="200" w:line-rule="auto"/>
        <w:ind w:firstLine="540"/>
        <w:jc w:val="both"/>
      </w:pPr>
      <w:r>
        <w:rPr>
          <w:sz w:val="20"/>
        </w:rPr>
        <w:t xml:space="preserve">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энергетической эффективности также не применяются к зданиям, строениям, сооружениям, указанным в </w:t>
            </w:r>
            <w:hyperlink w:history="0" w:anchor="P814" w:tooltip="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
              <w:r>
                <w:rPr>
                  <w:sz w:val="20"/>
                  <w:color w:val="0000ff"/>
                </w:rPr>
                <w:t xml:space="preserve">ч. 1 ст. 48</w:t>
              </w:r>
            </w:hyperlink>
            <w:r>
              <w:rPr>
                <w:sz w:val="20"/>
                <w:color w:val="392c69"/>
              </w:rPr>
              <w:t xml:space="preserve"> настоящего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 w:name="P211"/>
    <w:bookmarkEnd w:id="211"/>
    <w:p>
      <w:pPr>
        <w:pStyle w:val="0"/>
        <w:spacing w:before="260" w:line-rule="auto"/>
        <w:ind w:firstLine="540"/>
        <w:jc w:val="both"/>
      </w:pPr>
      <w:r>
        <w:rPr>
          <w:sz w:val="20"/>
        </w:rPr>
        <w:t xml:space="preserve">5. Требования энергетической эффективности не распространяются на следующие здания, строения, сооружения:</w:t>
      </w:r>
    </w:p>
    <w:p>
      <w:pPr>
        <w:pStyle w:val="0"/>
        <w:spacing w:before="200" w:line-rule="auto"/>
        <w:ind w:firstLine="540"/>
        <w:jc w:val="both"/>
      </w:pPr>
      <w:r>
        <w:rPr>
          <w:sz w:val="20"/>
        </w:rPr>
        <w:t xml:space="preserve">1) культовые здания, строения, сооружения;</w:t>
      </w:r>
    </w:p>
    <w:p>
      <w:pPr>
        <w:pStyle w:val="0"/>
        <w:spacing w:before="200" w:line-rule="auto"/>
        <w:ind w:firstLine="540"/>
        <w:jc w:val="both"/>
      </w:pPr>
      <w:r>
        <w:rPr>
          <w:sz w:val="20"/>
        </w:rPr>
        <w:t xml:space="preserve">2) здания, строения, сооружения, которые в соответствии с </w:t>
      </w:r>
      <w:hyperlink w:history="0" r:id="rId102" w:tooltip="Федеральный закон от 25.06.2002 N 73-ФЗ (ред. от 20.10.2022) &quot;Об объектах культурного наследия (памятниках истории и культуры) народо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отнесены к объектам культурного наследия (памятникам истории и культуры);</w:t>
      </w:r>
    </w:p>
    <w:p>
      <w:pPr>
        <w:pStyle w:val="0"/>
        <w:spacing w:before="200" w:line-rule="auto"/>
        <w:ind w:firstLine="540"/>
        <w:jc w:val="both"/>
      </w:pPr>
      <w:r>
        <w:rPr>
          <w:sz w:val="20"/>
        </w:rPr>
        <w:t xml:space="preserve">3) временные постройки, срок службы которых составляет менее чем два года;</w:t>
      </w:r>
    </w:p>
    <w:p>
      <w:pPr>
        <w:pStyle w:val="0"/>
        <w:spacing w:before="200" w:line-rule="auto"/>
        <w:ind w:firstLine="540"/>
        <w:jc w:val="both"/>
      </w:pPr>
      <w:r>
        <w:rPr>
          <w:sz w:val="20"/>
        </w:rPr>
        <w:t xml:space="preserve">4) объекты индивидуального жилищного строительства, садовые дома;</w:t>
      </w:r>
    </w:p>
    <w:p>
      <w:pPr>
        <w:pStyle w:val="0"/>
        <w:jc w:val="both"/>
      </w:pPr>
      <w:r>
        <w:rPr>
          <w:sz w:val="20"/>
        </w:rPr>
        <w:t xml:space="preserve">(в ред. Федеральных законов от 29.07.2017 </w:t>
      </w:r>
      <w:hyperlink w:history="0" r:id="rId103"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03.08.2018 </w:t>
      </w:r>
      <w:hyperlink w:history="0" r:id="rId1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5) строения, сооружения вспомогательного использования;</w:t>
      </w:r>
    </w:p>
    <w:p>
      <w:pPr>
        <w:pStyle w:val="0"/>
        <w:spacing w:before="200" w:line-rule="auto"/>
        <w:ind w:firstLine="540"/>
        <w:jc w:val="both"/>
      </w:pPr>
      <w:r>
        <w:rPr>
          <w:sz w:val="20"/>
        </w:rPr>
        <w:t xml:space="preserve">6) отдельно стоящие здания, строения, сооружения, общая площадь которых составляет менее чем пятьдесят квадратных метров;</w:t>
      </w:r>
    </w:p>
    <w:p>
      <w:pPr>
        <w:pStyle w:val="0"/>
        <w:spacing w:before="200" w:line-rule="auto"/>
        <w:ind w:firstLine="540"/>
        <w:jc w:val="both"/>
      </w:pPr>
      <w:r>
        <w:rPr>
          <w:sz w:val="20"/>
        </w:rPr>
        <w:t xml:space="preserve">7) иные определенные Правительством Российской Федерации здания, строения, сооружения.</w:t>
      </w:r>
    </w:p>
    <w:p>
      <w:pPr>
        <w:pStyle w:val="0"/>
        <w:spacing w:before="200" w:line-rule="auto"/>
        <w:ind w:firstLine="540"/>
        <w:jc w:val="both"/>
      </w:pPr>
      <w:r>
        <w:rPr>
          <w:sz w:val="20"/>
        </w:rPr>
        <w:t xml:space="preserve">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pPr>
        <w:pStyle w:val="0"/>
        <w:spacing w:before="200" w:line-rule="auto"/>
        <w:ind w:firstLine="540"/>
        <w:jc w:val="both"/>
      </w:pPr>
      <w:r>
        <w:rPr>
          <w:sz w:val="20"/>
        </w:rPr>
        <w:t xml:space="preserve">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pPr>
        <w:pStyle w:val="0"/>
        <w:spacing w:before="200" w:line-rule="auto"/>
        <w:ind w:firstLine="540"/>
        <w:jc w:val="both"/>
      </w:pPr>
      <w:r>
        <w:rPr>
          <w:sz w:val="20"/>
        </w:rP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r>
        <w:rPr>
          <w:sz w:val="20"/>
        </w:rPr>
        <w:t xml:space="preserve">органом</w:t>
      </w:r>
      <w:r>
        <w:rPr>
          <w:sz w:val="20"/>
        </w:rPr>
        <w:t xml:space="preserve"> государственного строительного надзора при осуществлении государственного строительного </w:t>
      </w:r>
      <w:hyperlink w:history="0" r:id="rId105"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надзора</w:t>
        </w:r>
      </w:hyperlink>
      <w:r>
        <w:rPr>
          <w:sz w:val="20"/>
        </w:rPr>
        <w:t xml:space="preserve">.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pPr>
        <w:pStyle w:val="0"/>
        <w:spacing w:before="200" w:line-rule="auto"/>
        <w:ind w:firstLine="540"/>
        <w:jc w:val="both"/>
      </w:pPr>
      <w:r>
        <w:rPr>
          <w:sz w:val="20"/>
        </w:rP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pPr>
        <w:pStyle w:val="0"/>
        <w:ind w:firstLine="540"/>
        <w:jc w:val="both"/>
      </w:pPr>
      <w:r>
        <w:rPr>
          <w:sz w:val="20"/>
        </w:rPr>
      </w:r>
    </w:p>
    <w:p>
      <w:pPr>
        <w:pStyle w:val="2"/>
        <w:outlineLvl w:val="1"/>
        <w:ind w:firstLine="540"/>
        <w:jc w:val="both"/>
      </w:pPr>
      <w:r>
        <w:rPr>
          <w:sz w:val="20"/>
        </w:rPr>
        <w:t xml:space="preserve">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pPr>
        <w:pStyle w:val="0"/>
        <w:jc w:val="both"/>
      </w:pPr>
      <w:r>
        <w:rPr>
          <w:sz w:val="20"/>
        </w:rPr>
        <w:t xml:space="preserve">(в ред. Федерального </w:t>
      </w:r>
      <w:hyperlink w:history="0" r:id="rId107"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ind w:firstLine="540"/>
        <w:jc w:val="both"/>
      </w:pPr>
      <w:r>
        <w:rPr>
          <w:sz w:val="20"/>
        </w:rPr>
      </w:r>
    </w:p>
    <w:p>
      <w:pPr>
        <w:pStyle w:val="0"/>
        <w:ind w:firstLine="540"/>
        <w:jc w:val="both"/>
      </w:pPr>
      <w:r>
        <w:rPr>
          <w:sz w:val="20"/>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w:history="0" r:id="rId108" w:tooltip="Приказ Минстроя России от 06.06.2016 N 399/пр &quot;Об утверждении Правил определения класса энергетической эффективности многоквартирных домов&quot; (Зарегистрировано в Минюсте России 08.08.2016 N 43169) {КонсультантПлюс}">
        <w:r>
          <w:rPr>
            <w:sz w:val="20"/>
            <w:color w:val="0000ff"/>
          </w:rPr>
          <w:t xml:space="preserve">правилами</w:t>
        </w:r>
      </w:hyperlink>
      <w:r>
        <w:rPr>
          <w:sz w:val="20"/>
        </w:rPr>
        <w:t xml:space="preserve"> определения класса энергетической эффективности многоквартирных домов, </w:t>
      </w:r>
      <w:hyperlink w:history="0" r:id="rId109" w:tooltip="Постановление Правительства РФ от 27.09.2021 N 1628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pPr>
        <w:pStyle w:val="0"/>
        <w:spacing w:before="200" w:line-rule="auto"/>
        <w:ind w:firstLine="540"/>
        <w:jc w:val="both"/>
      </w:pPr>
      <w:r>
        <w:rPr>
          <w:sz w:val="20"/>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w:history="0" r:id="rId110" w:tooltip="Приказ Минстроя России от 06.06.2016 N 399/пр &quot;Об утверждении Правил определения класса энергетической эффективности многоквартирных домов&quot; (Зарегистрировано в Минюсте России 08.08.2016 N 43169) {КонсультантПлюс}">
        <w:r>
          <w:rPr>
            <w:sz w:val="20"/>
            <w:color w:val="0000ff"/>
          </w:rPr>
          <w:t xml:space="preserve">Требования</w:t>
        </w:r>
      </w:hyperlink>
      <w:r>
        <w:rPr>
          <w:sz w:val="20"/>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w:history="0" r:id="rId111" w:tooltip="Постановление Правительства РФ от 13.08.2006 N 491 (ред. от 03.02.2022)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pPr>
        <w:pStyle w:val="0"/>
        <w:jc w:val="both"/>
      </w:pPr>
      <w:r>
        <w:rPr>
          <w:sz w:val="20"/>
        </w:rPr>
        <w:t xml:space="preserve">(в ред. Федерального </w:t>
      </w:r>
      <w:hyperlink w:history="0" r:id="rId11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w:history="0" r:id="rId113"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0"/>
            <w:color w:val="0000ff"/>
          </w:rPr>
          <w:t xml:space="preserve">принципами</w:t>
        </w:r>
      </w:hyperlink>
      <w:r>
        <w:rPr>
          <w:sz w:val="20"/>
        </w:rP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w:history="0" r:id="rId114" w:tooltip="Приказ Минстроя России от 08.09.2015 N 644/пр &quot;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quot; (Зарегистрировано в Минюсте России 13.05.2016 N 42079) {КонсультантПлюс}">
        <w:r>
          <w:rPr>
            <w:sz w:val="20"/>
            <w:color w:val="0000ff"/>
          </w:rPr>
          <w:t xml:space="preserve">договора</w:t>
        </w:r>
      </w:hyperlink>
      <w:r>
        <w:rPr>
          <w:sz w:val="20"/>
        </w:rPr>
        <w:t xml:space="preserve"> (контракта), обеспечивающего снижение объема используемых в многоквартирном доме энергетических ресурсов.</w:t>
      </w:r>
    </w:p>
    <w:p>
      <w:pPr>
        <w:pStyle w:val="0"/>
        <w:spacing w:before="200" w:line-rule="auto"/>
        <w:ind w:firstLine="540"/>
        <w:jc w:val="both"/>
      </w:pPr>
      <w:r>
        <w:rPr>
          <w:sz w:val="20"/>
        </w:rPr>
        <w:t xml:space="preserve">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pPr>
        <w:pStyle w:val="0"/>
        <w:spacing w:before="200" w:line-rule="auto"/>
        <w:ind w:firstLine="540"/>
        <w:jc w:val="both"/>
      </w:pPr>
      <w:r>
        <w:rPr>
          <w:sz w:val="20"/>
        </w:rPr>
        <w:t xml:space="preserve">1) необязательность таких мероприятий для проведения их лицами, которым данный перечень мероприятий адресован;</w:t>
      </w:r>
    </w:p>
    <w:p>
      <w:pPr>
        <w:pStyle w:val="0"/>
        <w:spacing w:before="200" w:line-rule="auto"/>
        <w:ind w:firstLine="540"/>
        <w:jc w:val="both"/>
      </w:pPr>
      <w:r>
        <w:rPr>
          <w:sz w:val="20"/>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pPr>
        <w:pStyle w:val="0"/>
        <w:spacing w:before="200" w:line-rule="auto"/>
        <w:ind w:firstLine="540"/>
        <w:jc w:val="both"/>
      </w:pPr>
      <w:r>
        <w:rPr>
          <w:sz w:val="20"/>
        </w:rPr>
        <w:t xml:space="preserve">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pPr>
        <w:pStyle w:val="0"/>
        <w:spacing w:before="200" w:line-rule="auto"/>
        <w:ind w:firstLine="540"/>
        <w:jc w:val="both"/>
      </w:pPr>
      <w:r>
        <w:rPr>
          <w:sz w:val="20"/>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w:history="0" r:id="rId115" w:tooltip="Приказ Минстроя России от 15.02.2017 N 98/пр &quot;Об утверждении примерных форм перечня мероприятий,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quot; {КонсультантПлюс}">
        <w:r>
          <w:rPr>
            <w:sz w:val="20"/>
            <w:color w:val="0000ff"/>
          </w:rPr>
          <w:t xml:space="preserve">форма</w:t>
        </w:r>
      </w:hyperlink>
      <w:r>
        <w:rPr>
          <w:sz w:val="20"/>
        </w:rPr>
        <w:t xml:space="preserve"> перечня таких мероприятий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pPr>
        <w:pStyle w:val="0"/>
        <w:spacing w:before="200" w:line-rule="auto"/>
        <w:ind w:firstLine="540"/>
        <w:jc w:val="both"/>
      </w:pPr>
      <w:r>
        <w:rPr>
          <w:sz w:val="20"/>
        </w:rP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hyperlink w:history="0" r:id="rId116" w:tooltip="Постановление Правительства РФ от 06.05.2011 N 354 (ред. от 23.09.2022)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требований</w:t>
        </w:r>
      </w:hyperlink>
      <w:r>
        <w:rPr>
          <w:sz w:val="20"/>
        </w:rPr>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pPr>
        <w:pStyle w:val="0"/>
        <w:spacing w:before="200" w:line-rule="auto"/>
        <w:ind w:firstLine="540"/>
        <w:jc w:val="both"/>
      </w:pPr>
      <w:r>
        <w:rPr>
          <w:sz w:val="20"/>
        </w:rP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w:history="0" r:id="rId117" w:tooltip="Постановление Правительства РФ от 13.08.2006 N 491 (ред. от 03.02.2022)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pPr>
        <w:pStyle w:val="0"/>
        <w:jc w:val="both"/>
      </w:pPr>
      <w:r>
        <w:rPr>
          <w:sz w:val="20"/>
        </w:rPr>
        <w:t xml:space="preserve">(в ред. Федерального </w:t>
      </w:r>
      <w:hyperlink w:history="0" r:id="rId11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10. Уполномоченный федеральный орган исполнительной власти утверждает </w:t>
      </w:r>
      <w:hyperlink w:history="0" r:id="rId119" w:tooltip="Приказ Минстроя России от 09.01.2017 N 8/пр &quot;Об утверждении Перечня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 дачных некоммерческих объединений граждан&quot; {КонсультантПлюс}">
        <w:r>
          <w:rPr>
            <w:sz w:val="20"/>
            <w:color w:val="0000ff"/>
          </w:rPr>
          <w:t xml:space="preserve">перечень</w:t>
        </w:r>
      </w:hyperlink>
      <w:r>
        <w:rPr>
          <w:sz w:val="20"/>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pPr>
        <w:pStyle w:val="0"/>
        <w:jc w:val="both"/>
      </w:pPr>
      <w:r>
        <w:rPr>
          <w:sz w:val="20"/>
        </w:rPr>
        <w:t xml:space="preserve">(в ред. Федерального </w:t>
      </w:r>
      <w:hyperlink w:history="0" r:id="rId120"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pPr>
        <w:pStyle w:val="0"/>
        <w:jc w:val="both"/>
      </w:pPr>
      <w:r>
        <w:rPr>
          <w:sz w:val="20"/>
        </w:rPr>
        <w:t xml:space="preserve">(в ред. Федерального </w:t>
      </w:r>
      <w:hyperlink w:history="0" r:id="rId121"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29.07.2017 N 217-ФЗ)</w:t>
      </w:r>
    </w:p>
    <w:p>
      <w:pPr>
        <w:pStyle w:val="0"/>
        <w:ind w:firstLine="540"/>
        <w:jc w:val="both"/>
      </w:pPr>
      <w:r>
        <w:rPr>
          <w:sz w:val="20"/>
        </w:rPr>
      </w:r>
    </w:p>
    <w:p>
      <w:pPr>
        <w:pStyle w:val="2"/>
        <w:outlineLvl w:val="1"/>
        <w:ind w:firstLine="540"/>
        <w:jc w:val="both"/>
      </w:pPr>
      <w:r>
        <w:rPr>
          <w:sz w:val="20"/>
        </w:rPr>
        <w:t xml:space="preserve">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r>
        <w:rPr>
          <w:sz w:val="20"/>
        </w:rPr>
        <w:t xml:space="preserve">Требования</w:t>
      </w:r>
      <w:r>
        <w:rPr>
          <w:sz w:val="20"/>
        </w:rPr>
        <w:t xml:space="preserve"> к характеристикам приборов учета используемых энергетических ресурсов определяются в соответствии с </w:t>
      </w:r>
      <w:hyperlink w:history="0" r:id="rId123"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законодательством</w:t>
        </w:r>
      </w:hyperlink>
      <w:r>
        <w:rPr>
          <w:sz w:val="20"/>
        </w:rP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w:t>
      </w:r>
      <w:hyperlink w:history="0" r:id="rId124" w:tooltip="Закон РФ от 15.04.1993 N 4802-1 (ред. от 28.12.2022) &quot;О статусе столицы Российской Федерации&quot; {КонсультантПлюс}">
        <w:r>
          <w:rPr>
            <w:sz w:val="20"/>
            <w:color w:val="0000ff"/>
          </w:rPr>
          <w:t xml:space="preserve">законом</w:t>
        </w:r>
      </w:hyperlink>
      <w:r>
        <w:rPr>
          <w:sz w:val="20"/>
        </w:rPr>
        <w:t xml:space="preserve">, и в которых мероприятия, выполняемые в соответствии с указанной программой, должны быть реализованы в течение трех лет.</w:t>
      </w:r>
    </w:p>
    <w:p>
      <w:pPr>
        <w:pStyle w:val="0"/>
        <w:jc w:val="both"/>
      </w:pPr>
      <w:r>
        <w:rPr>
          <w:sz w:val="20"/>
        </w:rPr>
        <w:t xml:space="preserve">(в ред. Федеральных законов от 29.12.2014 </w:t>
      </w:r>
      <w:hyperlink w:history="0" r:id="rId12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rPr>
        <w:t xml:space="preserve">, от 29.07.2017 </w:t>
      </w:r>
      <w:hyperlink w:history="0" r:id="rId12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27.12.2018 </w:t>
      </w:r>
      <w:hyperlink w:history="0" r:id="rId12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 от 26.07.2019 </w:t>
      </w:r>
      <w:hyperlink w:history="0" r:id="rId128" w:tooltip="Федеральный закон от 26.07.2019 N 241-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241-ФЗ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w:t>
      </w:r>
      <w:r>
        <w:rPr>
          <w:sz w:val="20"/>
        </w:rPr>
        <w:t xml:space="preserve">законодательством</w:t>
      </w:r>
      <w:r>
        <w:rPr>
          <w:sz w:val="20"/>
        </w:rPr>
        <w:t xml:space="preserve">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bookmarkStart w:id="259" w:name="P259"/>
    <w:bookmarkEnd w:id="259"/>
    <w:p>
      <w:pPr>
        <w:pStyle w:val="0"/>
        <w:spacing w:before="200" w:line-rule="auto"/>
        <w:ind w:firstLine="540"/>
        <w:jc w:val="both"/>
      </w:pPr>
      <w:r>
        <w:rPr>
          <w:sz w:val="20"/>
        </w:rPr>
        <w:t xml:space="preserve">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pPr>
        <w:pStyle w:val="0"/>
        <w:jc w:val="both"/>
      </w:pPr>
      <w:r>
        <w:rPr>
          <w:sz w:val="20"/>
        </w:rPr>
        <w:t xml:space="preserve">(часть 3 в ред. Федерального </w:t>
      </w:r>
      <w:hyperlink w:history="0" r:id="rId130"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196-ФЗ)</w:t>
      </w:r>
    </w:p>
    <w:bookmarkStart w:id="261" w:name="P261"/>
    <w:bookmarkEnd w:id="261"/>
    <w:p>
      <w:pPr>
        <w:pStyle w:val="0"/>
        <w:spacing w:before="200" w:line-rule="auto"/>
        <w:ind w:firstLine="540"/>
        <w:jc w:val="both"/>
      </w:pPr>
      <w:r>
        <w:rPr>
          <w:sz w:val="20"/>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 настоящей статьи</w:t>
        </w:r>
      </w:hyperlink>
      <w:r>
        <w:rPr>
          <w:sz w:val="20"/>
        </w:rPr>
        <w:t xml:space="preserve">,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pPr>
        <w:pStyle w:val="0"/>
        <w:spacing w:before="200" w:line-rule="auto"/>
        <w:ind w:firstLine="540"/>
        <w:jc w:val="both"/>
      </w:pPr>
      <w:r>
        <w:rPr>
          <w:sz w:val="20"/>
        </w:rP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w:t>
        </w:r>
      </w:hyperlink>
      <w:r>
        <w:rPr>
          <w:sz w:val="20"/>
        </w:rP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pPr>
        <w:pStyle w:val="0"/>
        <w:jc w:val="both"/>
      </w:pPr>
      <w:r>
        <w:rPr>
          <w:sz w:val="20"/>
        </w:rPr>
        <w:t xml:space="preserve">(часть 4.1 введена Федеральным </w:t>
      </w:r>
      <w:hyperlink w:history="0" r:id="rId131"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196-ФЗ)</w:t>
      </w:r>
    </w:p>
    <w:bookmarkStart w:id="264" w:name="P264"/>
    <w:bookmarkEnd w:id="264"/>
    <w:p>
      <w:pPr>
        <w:pStyle w:val="0"/>
        <w:spacing w:before="200" w:line-rule="auto"/>
        <w:ind w:firstLine="540"/>
        <w:jc w:val="both"/>
      </w:pPr>
      <w:r>
        <w:rPr>
          <w:sz w:val="20"/>
        </w:rP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части 6</w:t>
        </w:r>
      </w:hyperlink>
      <w:r>
        <w:rPr>
          <w:sz w:val="20"/>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pPr>
        <w:pStyle w:val="0"/>
        <w:jc w:val="both"/>
      </w:pPr>
      <w:r>
        <w:rPr>
          <w:sz w:val="20"/>
        </w:rPr>
        <w:t xml:space="preserve">(в ред. Федеральных законов от 11.07.2011 </w:t>
      </w:r>
      <w:hyperlink w:history="0" r:id="rId132"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26.07.2017 </w:t>
      </w:r>
      <w:hyperlink w:history="0" r:id="rId133"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bookmarkStart w:id="266" w:name="P266"/>
    <w:bookmarkEnd w:id="266"/>
    <w:p>
      <w:pPr>
        <w:pStyle w:val="0"/>
        <w:spacing w:before="200" w:line-rule="auto"/>
        <w:ind w:firstLine="540"/>
        <w:jc w:val="both"/>
      </w:pPr>
      <w:r>
        <w:rPr>
          <w:sz w:val="20"/>
        </w:rP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части 5</w:t>
        </w:r>
      </w:hyperlink>
      <w:r>
        <w:rPr>
          <w:sz w:val="20"/>
        </w:rP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pPr>
        <w:pStyle w:val="0"/>
        <w:jc w:val="both"/>
      </w:pPr>
      <w:r>
        <w:rPr>
          <w:sz w:val="20"/>
        </w:rPr>
        <w:t xml:space="preserve">(часть 5.1 введена Федеральным </w:t>
      </w:r>
      <w:hyperlink w:history="0" r:id="rId134"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197-ФЗ; в ред. Федерального </w:t>
      </w:r>
      <w:hyperlink w:history="0" r:id="rId135"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196-ФЗ)</w:t>
      </w:r>
    </w:p>
    <w:p>
      <w:pPr>
        <w:pStyle w:val="0"/>
        <w:spacing w:before="200" w:line-rule="auto"/>
        <w:ind w:firstLine="540"/>
        <w:jc w:val="both"/>
      </w:pPr>
      <w:r>
        <w:rPr>
          <w:sz w:val="20"/>
        </w:rPr>
        <w:t xml:space="preserve">5.2. Обязанность, предусмотренная </w:t>
      </w:r>
      <w:hyperlink w:history="0" w:anchor="P266"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0"/>
            <w:color w:val="0000ff"/>
          </w:rPr>
          <w:t xml:space="preserve">частью 5.1</w:t>
        </w:r>
      </w:hyperlink>
      <w:r>
        <w:rPr>
          <w:sz w:val="20"/>
        </w:rP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pPr>
        <w:pStyle w:val="0"/>
        <w:jc w:val="both"/>
      </w:pPr>
      <w:r>
        <w:rPr>
          <w:sz w:val="20"/>
        </w:rPr>
        <w:t xml:space="preserve">(часть 5.2 введена Федеральным </w:t>
      </w:r>
      <w:hyperlink w:history="0" r:id="rId13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270" w:name="P270"/>
    <w:bookmarkEnd w:id="270"/>
    <w:p>
      <w:pPr>
        <w:pStyle w:val="0"/>
        <w:spacing w:before="200" w:line-rule="auto"/>
        <w:ind w:firstLine="540"/>
        <w:jc w:val="both"/>
      </w:pPr>
      <w:r>
        <w:rPr>
          <w:sz w:val="20"/>
        </w:rPr>
        <w:t xml:space="preserve">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pPr>
        <w:pStyle w:val="0"/>
        <w:jc w:val="both"/>
      </w:pPr>
      <w:r>
        <w:rPr>
          <w:sz w:val="20"/>
        </w:rPr>
        <w:t xml:space="preserve">(в ред. Федеральных законов от 11.07.2011 </w:t>
      </w:r>
      <w:hyperlink w:history="0" r:id="rId137"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26.07.2017 </w:t>
      </w:r>
      <w:hyperlink w:history="0" r:id="rId138"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bookmarkStart w:id="272" w:name="P272"/>
    <w:bookmarkEnd w:id="272"/>
    <w:p>
      <w:pPr>
        <w:pStyle w:val="0"/>
        <w:spacing w:before="200" w:line-rule="auto"/>
        <w:ind w:firstLine="540"/>
        <w:jc w:val="both"/>
      </w:pPr>
      <w:r>
        <w:rPr>
          <w:sz w:val="20"/>
        </w:rP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части 6</w:t>
        </w:r>
      </w:hyperlink>
      <w:r>
        <w:rPr>
          <w:sz w:val="20"/>
        </w:rP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pPr>
        <w:pStyle w:val="0"/>
        <w:jc w:val="both"/>
      </w:pPr>
      <w:r>
        <w:rPr>
          <w:sz w:val="20"/>
        </w:rPr>
        <w:t xml:space="preserve">(часть 6.1 введена Федеральным </w:t>
      </w:r>
      <w:hyperlink w:history="0" r:id="rId139"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197-ФЗ; в ред. Федерального </w:t>
      </w:r>
      <w:hyperlink w:history="0" r:id="rId140"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6" w:name="P276"/>
    <w:bookmarkEnd w:id="276"/>
    <w:p>
      <w:pPr>
        <w:pStyle w:val="0"/>
        <w:spacing w:before="260" w:line-rule="auto"/>
        <w:ind w:firstLine="540"/>
        <w:jc w:val="both"/>
      </w:pPr>
      <w:r>
        <w:rPr>
          <w:sz w:val="20"/>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 настоящей статьи</w:t>
        </w:r>
      </w:hyperlink>
      <w:r>
        <w:rPr>
          <w:sz w:val="20"/>
        </w:rPr>
        <w:t xml:space="preserve">.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pPr>
        <w:pStyle w:val="0"/>
        <w:jc w:val="both"/>
      </w:pPr>
      <w:r>
        <w:rPr>
          <w:sz w:val="20"/>
        </w:rPr>
        <w:t xml:space="preserve">(в ред. Федерального </w:t>
      </w:r>
      <w:hyperlink w:history="0" r:id="rId142"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197-ФЗ)</w:t>
      </w:r>
    </w:p>
    <w:bookmarkStart w:id="278" w:name="P278"/>
    <w:bookmarkEnd w:id="278"/>
    <w:p>
      <w:pPr>
        <w:pStyle w:val="0"/>
        <w:spacing w:before="200" w:line-rule="auto"/>
        <w:ind w:firstLine="540"/>
        <w:jc w:val="both"/>
      </w:pPr>
      <w:r>
        <w:rPr>
          <w:sz w:val="20"/>
        </w:rP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а также ввод установленных приборов учета в эксплуатацию. </w:t>
      </w:r>
      <w:hyperlink w:history="0" r:id="rId143"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Правила</w:t>
        </w:r>
      </w:hyperlink>
      <w:r>
        <w:rPr>
          <w:sz w:val="20"/>
        </w:rP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приборами учета.</w:t>
      </w:r>
    </w:p>
    <w:p>
      <w:pPr>
        <w:pStyle w:val="0"/>
        <w:jc w:val="both"/>
      </w:pPr>
      <w:r>
        <w:rPr>
          <w:sz w:val="20"/>
        </w:rPr>
        <w:t xml:space="preserve">(в ред. Федерального </w:t>
      </w:r>
      <w:hyperlink w:history="0" r:id="rId14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размер пени определяется в соответствии с </w:t>
            </w:r>
            <w:hyperlink w:history="0" r:id="rId145" w:tooltip="Постановление Правительства РФ от 26.03.2022 N 474 (ред. от 28.12.2022) &quot;О некоторых особенностях регулирования жилищных отношений в 2022 и 2023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 w:name="P282"/>
    <w:bookmarkEnd w:id="282"/>
    <w:p>
      <w:pPr>
        <w:pStyle w:val="0"/>
        <w:spacing w:before="260" w:line-rule="auto"/>
        <w:ind w:firstLine="540"/>
        <w:jc w:val="both"/>
      </w:pPr>
      <w:r>
        <w:rPr>
          <w:sz w:val="20"/>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w:history="0" r:id="rId14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w:history="0" r:id="rId147" w:tooltip="Приказ Минэнерго России от 07.04.2010 N 149 (ред. от 20.08.2020) &quot;Об утверждении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есурсов&quot; (Зарегистрировано в Минюсте России 29.06.2010 N 17646) {КонсультантПлюс}">
        <w:r>
          <w:rPr>
            <w:sz w:val="20"/>
            <w:color w:val="0000ff"/>
          </w:rPr>
          <w:t xml:space="preserve">Порядок</w:t>
        </w:r>
      </w:hyperlink>
      <w:r>
        <w:rPr>
          <w:sz w:val="20"/>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частями 5</w:t>
        </w:r>
      </w:hyperlink>
      <w:r>
        <w:rPr>
          <w:sz w:val="20"/>
        </w:rPr>
        <w:t xml:space="preserve"> -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 настоящей статьи</w:t>
        </w:r>
      </w:hyperlink>
      <w:r>
        <w:rPr>
          <w:sz w:val="20"/>
        </w:rP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pPr>
        <w:pStyle w:val="0"/>
        <w:jc w:val="both"/>
      </w:pPr>
      <w:r>
        <w:rPr>
          <w:sz w:val="20"/>
        </w:rPr>
        <w:t xml:space="preserve">(в ред. Федеральных законов от 11.07.2011 </w:t>
      </w:r>
      <w:hyperlink w:history="0" r:id="rId148"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29.07.2017 </w:t>
      </w:r>
      <w:hyperlink w:history="0" r:id="rId14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w:t>
      </w:r>
    </w:p>
    <w:bookmarkStart w:id="284" w:name="P284"/>
    <w:bookmarkEnd w:id="284"/>
    <w:p>
      <w:pPr>
        <w:pStyle w:val="0"/>
        <w:spacing w:before="200" w:line-rule="auto"/>
        <w:ind w:firstLine="540"/>
        <w:jc w:val="both"/>
      </w:pPr>
      <w:r>
        <w:rPr>
          <w:sz w:val="20"/>
        </w:rPr>
        <w:t xml:space="preserve">10. До 1 июля 2010 года, а для Республики Крым и города федерального значения Севастополя до 1 января 2019 года организации, указанные в </w:t>
      </w:r>
      <w:hyperlink w:history="0" w:anchor="P282"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0"/>
            <w:color w:val="0000ff"/>
          </w:rPr>
          <w:t xml:space="preserve">части 9 настоящей статьи</w:t>
        </w:r>
      </w:hyperlink>
      <w:r>
        <w:rPr>
          <w:sz w:val="20"/>
        </w:rPr>
        <w:t xml:space="preserve">, обязаны предоставить собственникам жилых домов,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части 5 настоящей статьи</w:t>
        </w:r>
      </w:hyperlink>
      <w:r>
        <w:rPr>
          <w:sz w:val="20"/>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части 6 настоящей статьи</w:t>
        </w:r>
      </w:hyperlink>
      <w:r>
        <w:rPr>
          <w:sz w:val="20"/>
        </w:rPr>
        <w:t xml:space="preserve">, предложения об оснащении объектов,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частях 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 настоящей статьи</w:t>
        </w:r>
      </w:hyperlink>
      <w:r>
        <w:rPr>
          <w:sz w:val="20"/>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w:history="0" r:id="rId150" w:tooltip="Приказ Минэнерго РФ от 16.04.2010 N 178 &quot;Об утверждении примерной формы предложения об оснащении приборами учета используемых энергетических ресурсов&quot; (Зарегистрировано в Минюсте РФ 13.05.2010 N 17188) {КонсультантПлюс}">
        <w:r>
          <w:rPr>
            <w:sz w:val="20"/>
            <w:color w:val="0000ff"/>
          </w:rPr>
          <w:t xml:space="preserve">форма</w:t>
        </w:r>
      </w:hyperlink>
      <w:r>
        <w:rPr>
          <w:sz w:val="20"/>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частях 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 настоящей статьи</w:t>
        </w:r>
      </w:hyperlink>
      <w:r>
        <w:rPr>
          <w:sz w:val="20"/>
        </w:rPr>
        <w:t xml:space="preserve">, осуществляет на основании публичного договора отличная от указанных в </w:t>
      </w:r>
      <w:hyperlink w:history="0" w:anchor="P282"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0"/>
            <w:color w:val="0000ff"/>
          </w:rPr>
          <w:t xml:space="preserve">части 9 настоящей статьи</w:t>
        </w:r>
      </w:hyperlink>
      <w:r>
        <w:rPr>
          <w:sz w:val="20"/>
        </w:rP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части 5 настоящей статьи</w:t>
        </w:r>
      </w:hyperlink>
      <w:r>
        <w:rPr>
          <w:sz w:val="20"/>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части 6 настоящей статьи</w:t>
        </w:r>
      </w:hyperlink>
      <w:r>
        <w:rPr>
          <w:sz w:val="20"/>
        </w:rPr>
        <w:t xml:space="preserve">, полученную из общедоступных источников информацию о возможных исполнителях услуг по оснащению объектов, указанных в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частях 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 настоящей статьи</w:t>
        </w:r>
      </w:hyperlink>
      <w:r>
        <w:rPr>
          <w:sz w:val="20"/>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history="0" w:anchor="P266"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0"/>
            <w:color w:val="0000ff"/>
          </w:rPr>
          <w:t xml:space="preserve">частях 5.1</w:t>
        </w:r>
      </w:hyperlink>
      <w:r>
        <w:rPr>
          <w:sz w:val="20"/>
        </w:rPr>
        <w:t xml:space="preserve"> и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настоящей статьи, предложения об оснащении таких объектов приборами учета природного газа. В отношении объектов, которые указаны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pPr>
        <w:pStyle w:val="0"/>
        <w:jc w:val="both"/>
      </w:pPr>
      <w:r>
        <w:rPr>
          <w:sz w:val="20"/>
        </w:rPr>
        <w:t xml:space="preserve">(в ред. Федеральных законов от 11.07.2011 </w:t>
      </w:r>
      <w:hyperlink w:history="0" r:id="rId151"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26.07.2017 </w:t>
      </w:r>
      <w:hyperlink w:history="0" r:id="rId152"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 от 29.07.2017 </w:t>
      </w:r>
      <w:hyperlink w:history="0" r:id="rId15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сумма процентов, начисляемых в связи с предоставлением рассрочки, рассчитывается в соответствии с </w:t>
            </w:r>
            <w:hyperlink w:history="0" r:id="rId154" w:tooltip="Постановление Правительства РФ от 26.03.2022 N 474 (ред. от 28.12.2022) &quot;О некоторых особенностях регулирования жилищных отношений в 2022 и 2023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частями 3</w:t>
        </w:r>
      </w:hyperlink>
      <w:r>
        <w:rPr>
          <w:sz w:val="20"/>
        </w:rPr>
        <w:t xml:space="preserve"> и </w:t>
      </w:r>
      <w:hyperlink w:history="0" w:anchor="P261"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r>
          <w:rPr>
            <w:sz w:val="20"/>
            <w:color w:val="0000ff"/>
          </w:rPr>
          <w:t xml:space="preserve">4</w:t>
        </w:r>
      </w:hyperlink>
      <w:r>
        <w:rPr>
          <w:sz w:val="20"/>
        </w:rP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частями 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w:t>
        </w:r>
      </w:hyperlink>
      <w:r>
        <w:rPr>
          <w:sz w:val="20"/>
        </w:rP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частями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history="0" w:anchor="P266"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0"/>
            <w:color w:val="0000ff"/>
          </w:rPr>
          <w:t xml:space="preserve">частями 5.1</w:t>
        </w:r>
      </w:hyperlink>
      <w:r>
        <w:rPr>
          <w:sz w:val="20"/>
        </w:rPr>
        <w:t xml:space="preserve"> и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настоящей статьи, в части оснащения их приборами учета используемого природного газа) организации, указанные в </w:t>
      </w:r>
      <w:hyperlink w:history="0" w:anchor="P282"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0"/>
            <w:color w:val="0000ff"/>
          </w:rPr>
          <w:t xml:space="preserve">части 9</w:t>
        </w:r>
      </w:hyperlink>
      <w:r>
        <w:rPr>
          <w:sz w:val="20"/>
        </w:rP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частей 3</w:t>
        </w:r>
      </w:hyperlink>
      <w:r>
        <w:rPr>
          <w:sz w:val="20"/>
        </w:rPr>
        <w:t xml:space="preserve"> -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и </w:t>
      </w:r>
      <w:hyperlink w:history="0" w:anchor="P278"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r>
          <w:rPr>
            <w:sz w:val="20"/>
            <w:color w:val="0000ff"/>
          </w:rPr>
          <w:t xml:space="preserve">8</w:t>
        </w:r>
      </w:hyperlink>
      <w:r>
        <w:rPr>
          <w:sz w:val="20"/>
        </w:rP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частями 5</w:t>
        </w:r>
      </w:hyperlink>
      <w:r>
        <w:rPr>
          <w:sz w:val="20"/>
        </w:rPr>
        <w:t xml:space="preserve"> -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и </w:t>
      </w:r>
      <w:hyperlink w:history="0" w:anchor="P278"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r>
          <w:rPr>
            <w:sz w:val="20"/>
            <w:color w:val="0000ff"/>
          </w:rPr>
          <w:t xml:space="preserve">8</w:t>
        </w:r>
      </w:hyperlink>
      <w:r>
        <w:rPr>
          <w:sz w:val="20"/>
        </w:rP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w:history="0" r:id="rId15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и </w:t>
      </w:r>
      <w:hyperlink w:history="0" w:anchor="P261"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r>
          <w:rPr>
            <w:sz w:val="20"/>
            <w:color w:val="0000ff"/>
          </w:rPr>
          <w:t xml:space="preserve">4</w:t>
        </w:r>
      </w:hyperlink>
      <w:r>
        <w:rPr>
          <w:sz w:val="20"/>
        </w:rP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history="0" w:anchor="P264"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частями 5</w:t>
        </w:r>
      </w:hyperlink>
      <w:r>
        <w:rPr>
          <w:sz w:val="20"/>
        </w:rPr>
        <w:t xml:space="preserve"> и </w:t>
      </w:r>
      <w:hyperlink w:history="0" w:anchor="P270"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w:t>
        </w:r>
      </w:hyperlink>
      <w:r>
        <w:rPr>
          <w:sz w:val="20"/>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history="0" w:anchor="P259"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частями 3</w:t>
        </w:r>
      </w:hyperlink>
      <w:r>
        <w:rPr>
          <w:sz w:val="20"/>
        </w:rPr>
        <w:t xml:space="preserve"> - </w:t>
      </w:r>
      <w:hyperlink w:history="0" w:anchor="P276"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history="0" w:anchor="P266"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0"/>
            <w:color w:val="0000ff"/>
          </w:rPr>
          <w:t xml:space="preserve">частями 5.1</w:t>
        </w:r>
      </w:hyperlink>
      <w:r>
        <w:rPr>
          <w:sz w:val="20"/>
        </w:rPr>
        <w:t xml:space="preserve"> и </w:t>
      </w:r>
      <w:hyperlink w:history="0" w:anchor="P272"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pPr>
        <w:pStyle w:val="0"/>
        <w:jc w:val="both"/>
      </w:pPr>
      <w:r>
        <w:rPr>
          <w:sz w:val="20"/>
        </w:rPr>
        <w:t xml:space="preserve">(в ред. Федеральных законов от 11.07.2011 </w:t>
      </w:r>
      <w:hyperlink w:history="0" r:id="rId156"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03.07.2016 </w:t>
      </w:r>
      <w:hyperlink w:history="0" r:id="rId157" w:tooltip="Федеральный закон от 03.07.2016 N 269-ФЗ &quot;О внесении изменения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26.07.2017 </w:t>
      </w:r>
      <w:hyperlink w:history="0" r:id="rId158"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 от 29.07.2017 </w:t>
      </w:r>
      <w:hyperlink w:history="0" r:id="rId159" w:tooltip="Федеральный закон от 29.07.2017 N 217-ФЗ (ред. от 14.07.2022)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217-ФЗ</w:t>
        </w:r>
      </w:hyperlink>
      <w:r>
        <w:rPr>
          <w:sz w:val="20"/>
        </w:rPr>
        <w:t xml:space="preserve">, от 29.07.2017 </w:t>
      </w:r>
      <w:hyperlink w:history="0" r:id="rId1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27.12.2018 </w:t>
      </w:r>
      <w:hyperlink w:history="0" r:id="rId16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w:t>
      </w:r>
    </w:p>
    <w:p>
      <w:pPr>
        <w:pStyle w:val="0"/>
        <w:spacing w:before="200" w:line-rule="auto"/>
        <w:ind w:firstLine="540"/>
        <w:jc w:val="both"/>
      </w:pPr>
      <w:r>
        <w:rPr>
          <w:sz w:val="20"/>
        </w:rP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w:history="0" r:id="rId162" w:tooltip="Федеральный закон от 26.03.2003 N 35-ФЗ (ред. от 21.11.2022) &quot;Об электроэнергетике&quot; (с изм. и доп., вступ. в силу с 01.01.2023) {КонсультантПлюс}">
        <w:r>
          <w:rPr>
            <w:sz w:val="20"/>
            <w:color w:val="0000ff"/>
          </w:rPr>
          <w:t xml:space="preserve">законом</w:t>
        </w:r>
      </w:hyperlink>
      <w:r>
        <w:rPr>
          <w:sz w:val="20"/>
        </w:rPr>
        <w:t xml:space="preserve"> от 26 марта 2003 года N 35-ФЗ "Об электроэнергетике".</w:t>
      </w:r>
    </w:p>
    <w:p>
      <w:pPr>
        <w:pStyle w:val="0"/>
        <w:jc w:val="both"/>
      </w:pPr>
      <w:r>
        <w:rPr>
          <w:sz w:val="20"/>
        </w:rPr>
        <w:t xml:space="preserve">(часть 13 введена Федеральным </w:t>
      </w:r>
      <w:hyperlink w:history="0" r:id="rId163"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ind w:firstLine="540"/>
        <w:jc w:val="both"/>
      </w:pPr>
      <w:r>
        <w:rPr>
          <w:sz w:val="20"/>
        </w:rPr>
      </w:r>
    </w:p>
    <w:p>
      <w:pPr>
        <w:pStyle w:val="2"/>
        <w:outlineLvl w:val="1"/>
        <w:ind w:firstLine="540"/>
        <w:jc w:val="both"/>
      </w:pPr>
      <w:r>
        <w:rPr>
          <w:sz w:val="20"/>
        </w:rPr>
        <w:t xml:space="preserve">Статья 14. Повышение энергетической эффективности экономики субъектов Российской Федерации и экономики муниципальных образований</w:t>
      </w:r>
    </w:p>
    <w:p>
      <w:pPr>
        <w:pStyle w:val="0"/>
        <w:ind w:firstLine="540"/>
        <w:jc w:val="both"/>
      </w:pPr>
      <w:r>
        <w:rPr>
          <w:sz w:val="20"/>
        </w:rPr>
      </w:r>
    </w:p>
    <w:p>
      <w:pPr>
        <w:pStyle w:val="0"/>
        <w:ind w:firstLine="540"/>
        <w:jc w:val="both"/>
      </w:pPr>
      <w:r>
        <w:rPr>
          <w:sz w:val="20"/>
        </w:rPr>
        <w:t xml:space="preserve">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bookmarkStart w:id="297" w:name="P297"/>
    <w:bookmarkEnd w:id="297"/>
    <w:p>
      <w:pPr>
        <w:pStyle w:val="0"/>
        <w:spacing w:before="200" w:line-rule="auto"/>
        <w:ind w:firstLine="540"/>
        <w:jc w:val="both"/>
      </w:pPr>
      <w:r>
        <w:rPr>
          <w:sz w:val="20"/>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w:history="0" r:id="rId164"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w:history="0" r:id="rId165"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показатели</w:t>
        </w:r>
      </w:hyperlink>
      <w:r>
        <w:rPr>
          <w:sz w:val="20"/>
        </w:rPr>
        <w:t xml:space="preserve"> в области энергосбережения и повышения энергетической эффективности (без указания их значений).</w:t>
      </w:r>
    </w:p>
    <w:p>
      <w:pPr>
        <w:pStyle w:val="0"/>
        <w:jc w:val="both"/>
      </w:pPr>
      <w:r>
        <w:rPr>
          <w:sz w:val="20"/>
        </w:rPr>
        <w:t xml:space="preserve">(в ред. Федерального </w:t>
      </w:r>
      <w:hyperlink w:history="0" r:id="rId16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3. Региональные, муниципальные программы в области энергосбережения и повышения энергетической эффективности должны содержать:</w:t>
      </w:r>
    </w:p>
    <w:p>
      <w:pPr>
        <w:pStyle w:val="0"/>
        <w:spacing w:before="200" w:line-rule="auto"/>
        <w:ind w:firstLine="540"/>
        <w:jc w:val="both"/>
      </w:pPr>
      <w:r>
        <w:rPr>
          <w:sz w:val="20"/>
        </w:rPr>
        <w:t xml:space="preserve">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pPr>
        <w:pStyle w:val="0"/>
        <w:spacing w:before="200" w:line-rule="auto"/>
        <w:ind w:firstLine="540"/>
        <w:jc w:val="both"/>
      </w:pPr>
      <w:r>
        <w:rPr>
          <w:sz w:val="20"/>
        </w:rPr>
        <w:t xml:space="preserve">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pPr>
        <w:pStyle w:val="0"/>
        <w:spacing w:before="200" w:line-rule="auto"/>
        <w:ind w:firstLine="540"/>
        <w:jc w:val="both"/>
      </w:pPr>
      <w:r>
        <w:rPr>
          <w:sz w:val="20"/>
        </w:rPr>
        <w:t xml:space="preserve">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pPr>
        <w:pStyle w:val="0"/>
        <w:spacing w:before="200" w:line-rule="auto"/>
        <w:ind w:firstLine="540"/>
        <w:jc w:val="both"/>
      </w:pPr>
      <w:r>
        <w:rPr>
          <w:sz w:val="20"/>
        </w:rPr>
        <w:t xml:space="preserve">4. Значения целевых показателей в области энергосбережения и повышения энергетической эффективности должны отражать:</w:t>
      </w:r>
    </w:p>
    <w:p>
      <w:pPr>
        <w:pStyle w:val="0"/>
        <w:spacing w:before="200" w:line-rule="auto"/>
        <w:ind w:firstLine="540"/>
        <w:jc w:val="both"/>
      </w:pPr>
      <w:r>
        <w:rPr>
          <w:sz w:val="20"/>
        </w:rPr>
        <w:t xml:space="preserve">1) повышение эффективности использования энергетических ресурсов в жилищном фонде;</w:t>
      </w:r>
    </w:p>
    <w:p>
      <w:pPr>
        <w:pStyle w:val="0"/>
        <w:spacing w:before="200" w:line-rule="auto"/>
        <w:ind w:firstLine="540"/>
        <w:jc w:val="both"/>
      </w:pPr>
      <w:r>
        <w:rPr>
          <w:sz w:val="20"/>
        </w:rPr>
        <w:t xml:space="preserve">2) повышение эффективности использования энергетических ресурсов в системах коммунальной инфраструктуры;</w:t>
      </w:r>
    </w:p>
    <w:p>
      <w:pPr>
        <w:pStyle w:val="0"/>
        <w:spacing w:before="200" w:line-rule="auto"/>
        <w:ind w:firstLine="540"/>
        <w:jc w:val="both"/>
      </w:pPr>
      <w:r>
        <w:rPr>
          <w:sz w:val="20"/>
        </w:rPr>
        <w:t xml:space="preserve">3) сокращение потерь энергетических ресурсов при их передаче, в том числе в системах коммунальной инфраструктуры;</w:t>
      </w:r>
    </w:p>
    <w:p>
      <w:pPr>
        <w:pStyle w:val="0"/>
        <w:spacing w:before="200" w:line-rule="auto"/>
        <w:ind w:firstLine="540"/>
        <w:jc w:val="both"/>
      </w:pPr>
      <w:r>
        <w:rPr>
          <w:sz w:val="20"/>
        </w:rPr>
        <w:t xml:space="preserve">4) повышение уровня оснащенности приборами учета используемых энергетических ресурсов;</w:t>
      </w:r>
    </w:p>
    <w:p>
      <w:pPr>
        <w:pStyle w:val="0"/>
        <w:spacing w:before="200" w:line-rule="auto"/>
        <w:ind w:firstLine="540"/>
        <w:jc w:val="both"/>
      </w:pPr>
      <w:r>
        <w:rPr>
          <w:sz w:val="20"/>
        </w:rPr>
        <w:t xml:space="preserve">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pPr>
        <w:pStyle w:val="0"/>
        <w:jc w:val="both"/>
      </w:pPr>
      <w:r>
        <w:rPr>
          <w:sz w:val="20"/>
        </w:rPr>
        <w:t xml:space="preserve">(в ред. Федерального </w:t>
      </w:r>
      <w:hyperlink w:history="0" r:id="rId167"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pPr>
        <w:pStyle w:val="0"/>
        <w:jc w:val="both"/>
      </w:pPr>
      <w:r>
        <w:rPr>
          <w:sz w:val="20"/>
        </w:rPr>
        <w:t xml:space="preserve">(п. 6 в ред. Федерального </w:t>
      </w:r>
      <w:hyperlink w:history="0" r:id="rId168" w:tooltip="Федеральный закон от 04.11.2014 N 339-ФЗ &quot;О внесении изменений в статью 14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04.11.2014 N 339-ФЗ)</w:t>
      </w:r>
    </w:p>
    <w:p>
      <w:pPr>
        <w:pStyle w:val="0"/>
        <w:spacing w:before="200" w:line-rule="auto"/>
        <w:ind w:firstLine="540"/>
        <w:jc w:val="both"/>
      </w:pPr>
      <w:r>
        <w:rPr>
          <w:sz w:val="20"/>
        </w:rPr>
        <w:t xml:space="preserve">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pPr>
        <w:pStyle w:val="0"/>
        <w:jc w:val="both"/>
      </w:pPr>
      <w:r>
        <w:rPr>
          <w:sz w:val="20"/>
        </w:rPr>
        <w:t xml:space="preserve">(в ред. Федерального </w:t>
      </w:r>
      <w:hyperlink w:history="0" r:id="rId169"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pPr>
        <w:pStyle w:val="0"/>
        <w:spacing w:before="200" w:line-rule="auto"/>
        <w:ind w:firstLine="540"/>
        <w:jc w:val="both"/>
      </w:pPr>
      <w:r>
        <w:rPr>
          <w:sz w:val="20"/>
        </w:rP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w:history="0" r:id="rId170" w:tooltip="Приказ Минэкономразвития России от 28.04.2021 N 231 &quot;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quot; (Зарегистрировано в Минюсте России 02.08.2021 N 64515) {КонсультантПлюс}">
        <w:r>
          <w:rPr>
            <w:sz w:val="20"/>
            <w:color w:val="0000ff"/>
          </w:rPr>
          <w:t xml:space="preserve">методикой</w:t>
        </w:r>
      </w:hyperlink>
      <w:r>
        <w:rPr>
          <w:sz w:val="20"/>
        </w:rPr>
        <w:t xml:space="preserve"> расчета значений таких показателей, утвержденной уполномоченным федеральным органом исполнительной власти.</w:t>
      </w:r>
    </w:p>
    <w:p>
      <w:pPr>
        <w:pStyle w:val="0"/>
        <w:jc w:val="both"/>
      </w:pPr>
      <w:r>
        <w:rPr>
          <w:sz w:val="20"/>
        </w:rPr>
        <w:t xml:space="preserve">(в ред. Федерального </w:t>
      </w:r>
      <w:hyperlink w:history="0" r:id="rId171"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bookmarkStart w:id="318" w:name="P318"/>
    <w:bookmarkEnd w:id="318"/>
    <w:p>
      <w:pPr>
        <w:pStyle w:val="0"/>
        <w:spacing w:before="200" w:line-rule="auto"/>
        <w:ind w:firstLine="540"/>
        <w:jc w:val="both"/>
      </w:pPr>
      <w:r>
        <w:rPr>
          <w:sz w:val="20"/>
        </w:rPr>
        <w:t xml:space="preserve">1) энергосбережению и повышению энергетической эффективности жилищного фонда;</w:t>
      </w:r>
    </w:p>
    <w:p>
      <w:pPr>
        <w:pStyle w:val="0"/>
        <w:spacing w:before="200" w:line-rule="auto"/>
        <w:ind w:firstLine="540"/>
        <w:jc w:val="both"/>
      </w:pPr>
      <w:r>
        <w:rPr>
          <w:sz w:val="20"/>
        </w:rPr>
        <w:t xml:space="preserve">2) энергосбережению и повышению энергетической эффективности систем коммунальной инфраструктуры;</w:t>
      </w:r>
    </w:p>
    <w:p>
      <w:pPr>
        <w:pStyle w:val="0"/>
        <w:spacing w:before="200" w:line-rule="auto"/>
        <w:ind w:firstLine="540"/>
        <w:jc w:val="both"/>
      </w:pPr>
      <w:r>
        <w:rPr>
          <w:sz w:val="20"/>
        </w:rPr>
        <w:t xml:space="preserve">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pPr>
        <w:pStyle w:val="0"/>
        <w:spacing w:before="200" w:line-rule="auto"/>
        <w:ind w:firstLine="540"/>
        <w:jc w:val="both"/>
      </w:pPr>
      <w:r>
        <w:rPr>
          <w:sz w:val="20"/>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pPr>
        <w:pStyle w:val="0"/>
        <w:spacing w:before="200" w:line-rule="auto"/>
        <w:ind w:firstLine="540"/>
        <w:jc w:val="both"/>
      </w:pPr>
      <w:r>
        <w:rPr>
          <w:sz w:val="20"/>
        </w:rPr>
        <w:t xml:space="preserve">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pPr>
        <w:pStyle w:val="0"/>
        <w:spacing w:before="200" w:line-rule="auto"/>
        <w:ind w:firstLine="540"/>
        <w:jc w:val="both"/>
      </w:pPr>
      <w:r>
        <w:rPr>
          <w:sz w:val="20"/>
        </w:rPr>
        <w:t xml:space="preserve">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pPr>
        <w:pStyle w:val="0"/>
        <w:spacing w:before="200" w:line-rule="auto"/>
        <w:ind w:firstLine="540"/>
        <w:jc w:val="both"/>
      </w:pPr>
      <w:r>
        <w:rPr>
          <w:sz w:val="20"/>
        </w:rPr>
        <w:t xml:space="preserve">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bookmarkStart w:id="325" w:name="P325"/>
    <w:bookmarkEnd w:id="325"/>
    <w:p>
      <w:pPr>
        <w:pStyle w:val="0"/>
        <w:spacing w:before="200" w:line-rule="auto"/>
        <w:ind w:firstLine="540"/>
        <w:jc w:val="both"/>
      </w:pPr>
      <w:r>
        <w:rPr>
          <w:sz w:val="20"/>
        </w:rPr>
        <w:t xml:space="preserve">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pPr>
        <w:pStyle w:val="0"/>
        <w:jc w:val="both"/>
      </w:pPr>
      <w:r>
        <w:rPr>
          <w:sz w:val="20"/>
        </w:rPr>
        <w:t xml:space="preserve">(п. 8 в ред. Федерального </w:t>
      </w:r>
      <w:hyperlink w:history="0" r:id="rId172" w:tooltip="Федеральный закон от 04.11.2014 N 339-ФЗ &quot;О внесении изменений в статью 14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04.11.2014 N 339-ФЗ)</w:t>
      </w:r>
    </w:p>
    <w:p>
      <w:pPr>
        <w:pStyle w:val="0"/>
        <w:spacing w:before="200" w:line-rule="auto"/>
        <w:ind w:firstLine="540"/>
        <w:jc w:val="both"/>
      </w:pPr>
      <w:r>
        <w:rPr>
          <w:sz w:val="20"/>
        </w:rPr>
        <w:t xml:space="preserve">8.1) информационному обеспечению указанных в </w:t>
      </w:r>
      <w:hyperlink w:history="0" w:anchor="P318" w:tooltip="1) энергосбережению и повышению энергетической эффективности жилищного фонда;">
        <w:r>
          <w:rPr>
            <w:sz w:val="20"/>
            <w:color w:val="0000ff"/>
          </w:rPr>
          <w:t xml:space="preserve">пунктах 1</w:t>
        </w:r>
      </w:hyperlink>
      <w:r>
        <w:rPr>
          <w:sz w:val="20"/>
        </w:rPr>
        <w:t xml:space="preserve"> - </w:t>
      </w:r>
      <w:hyperlink w:history="0" w:anchor="P325" w:tooltip="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w:r>
          <w:rPr>
            <w:sz w:val="20"/>
            <w:color w:val="0000ff"/>
          </w:rPr>
          <w:t xml:space="preserve">8</w:t>
        </w:r>
      </w:hyperlink>
      <w:r>
        <w:rPr>
          <w:sz w:val="20"/>
        </w:rPr>
        <w:t xml:space="preserve"> и </w:t>
      </w:r>
      <w:hyperlink w:history="0" w:anchor="P329" w:tooltip="9) иным определенным органом государственной власти субъекта Российской Федерации, органом местного самоуправления вопросам.">
        <w:r>
          <w:rPr>
            <w:sz w:val="20"/>
            <w:color w:val="0000ff"/>
          </w:rPr>
          <w:t xml:space="preserve">9</w:t>
        </w:r>
      </w:hyperlink>
      <w:r>
        <w:rPr>
          <w:sz w:val="20"/>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pPr>
        <w:pStyle w:val="0"/>
        <w:jc w:val="both"/>
      </w:pPr>
      <w:r>
        <w:rPr>
          <w:sz w:val="20"/>
        </w:rPr>
        <w:t xml:space="preserve">(п. 8.1 введен Федеральным </w:t>
      </w:r>
      <w:hyperlink w:history="0" r:id="rId17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bookmarkStart w:id="329" w:name="P329"/>
    <w:bookmarkEnd w:id="329"/>
    <w:p>
      <w:pPr>
        <w:pStyle w:val="0"/>
        <w:spacing w:before="200" w:line-rule="auto"/>
        <w:ind w:firstLine="540"/>
        <w:jc w:val="both"/>
      </w:pPr>
      <w:r>
        <w:rPr>
          <w:sz w:val="20"/>
        </w:rPr>
        <w:t xml:space="preserve">9) иным определенным органом государственной власти субъекта Российской Федерации, органом местного самоуправления вопросам.</w:t>
      </w:r>
    </w:p>
    <w:p>
      <w:pPr>
        <w:pStyle w:val="0"/>
        <w:spacing w:before="200" w:line-rule="auto"/>
        <w:ind w:firstLine="540"/>
        <w:jc w:val="both"/>
      </w:pPr>
      <w:r>
        <w:rPr>
          <w:sz w:val="20"/>
        </w:rPr>
        <w:t xml:space="preserve">7. Уполномоченный федеральный орган исполнительной власти утверждает </w:t>
      </w:r>
      <w:hyperlink w:history="0" r:id="rId174" w:tooltip="Приказ Минэкономразвития РФ от 17.02.2010 N 61 &quot;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quot; {КонсультантПлюс}">
        <w:r>
          <w:rPr>
            <w:sz w:val="20"/>
            <w:color w:val="0000ff"/>
          </w:rPr>
          <w:t xml:space="preserve">примерный перечень</w:t>
        </w:r>
      </w:hyperlink>
      <w:r>
        <w:rPr>
          <w:sz w:val="20"/>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pPr>
        <w:pStyle w:val="0"/>
        <w:spacing w:before="200" w:line-rule="auto"/>
        <w:ind w:firstLine="540"/>
        <w:jc w:val="both"/>
      </w:pPr>
      <w:r>
        <w:rPr>
          <w:sz w:val="20"/>
        </w:rPr>
        <w:t xml:space="preserve">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pPr>
        <w:pStyle w:val="0"/>
        <w:spacing w:before="200" w:line-rule="auto"/>
        <w:ind w:firstLine="540"/>
        <w:jc w:val="both"/>
      </w:pPr>
      <w:r>
        <w:rPr>
          <w:sz w:val="20"/>
        </w:rPr>
        <w:t xml:space="preserve">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pPr>
        <w:pStyle w:val="0"/>
        <w:ind w:firstLine="540"/>
        <w:jc w:val="both"/>
      </w:pPr>
      <w:r>
        <w:rPr>
          <w:sz w:val="20"/>
        </w:rPr>
      </w:r>
    </w:p>
    <w:p>
      <w:pPr>
        <w:pStyle w:val="2"/>
        <w:outlineLvl w:val="0"/>
        <w:jc w:val="center"/>
      </w:pPr>
      <w:r>
        <w:rPr>
          <w:sz w:val="20"/>
        </w:rPr>
        <w:t xml:space="preserve">Глава 4. ЭНЕРГЕТИЧЕСКОЕ ОБСЛЕДОВАНИЕ. ДЕКЛАРИРОВАНИЕ</w:t>
      </w:r>
    </w:p>
    <w:p>
      <w:pPr>
        <w:pStyle w:val="2"/>
        <w:jc w:val="center"/>
      </w:pPr>
      <w:r>
        <w:rPr>
          <w:sz w:val="20"/>
        </w:rPr>
        <w:t xml:space="preserve">ПОТРЕБЛЕНИЯ ЭНЕРГЕТИЧЕСКИХ РЕСУРСОВ. САМОРЕГУЛИРУЕМЫЕ</w:t>
      </w:r>
    </w:p>
    <w:p>
      <w:pPr>
        <w:pStyle w:val="2"/>
        <w:jc w:val="center"/>
      </w:pPr>
      <w:r>
        <w:rPr>
          <w:sz w:val="20"/>
        </w:rPr>
        <w:t xml:space="preserve">ОРГАНИЗАЦИИ В ОБЛАСТИ ЭНЕРГЕТИЧЕСКОГО ОБСЛЕДОВАНИЯ</w:t>
      </w:r>
    </w:p>
    <w:p>
      <w:pPr>
        <w:pStyle w:val="0"/>
        <w:jc w:val="center"/>
      </w:pPr>
      <w:r>
        <w:rPr>
          <w:sz w:val="20"/>
        </w:rPr>
        <w:t xml:space="preserve">(в ред. Федерального </w:t>
      </w:r>
      <w:hyperlink w:history="0" r:id="rId175"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ind w:firstLine="540"/>
        <w:jc w:val="both"/>
      </w:pPr>
      <w:r>
        <w:rPr>
          <w:sz w:val="20"/>
        </w:rPr>
      </w:r>
    </w:p>
    <w:p>
      <w:pPr>
        <w:pStyle w:val="2"/>
        <w:outlineLvl w:val="1"/>
        <w:ind w:firstLine="540"/>
        <w:jc w:val="both"/>
      </w:pPr>
      <w:r>
        <w:rPr>
          <w:sz w:val="20"/>
        </w:rPr>
        <w:t xml:space="preserve">Статья 15. Энергетическое обследование</w:t>
      </w:r>
    </w:p>
    <w:p>
      <w:pPr>
        <w:pStyle w:val="0"/>
        <w:ind w:firstLine="540"/>
        <w:jc w:val="both"/>
      </w:pPr>
      <w:r>
        <w:rPr>
          <w:sz w:val="20"/>
        </w:rPr>
      </w:r>
    </w:p>
    <w:p>
      <w:pPr>
        <w:pStyle w:val="0"/>
        <w:ind w:firstLine="540"/>
        <w:jc w:val="both"/>
      </w:pPr>
      <w:r>
        <w:rPr>
          <w:sz w:val="20"/>
        </w:rPr>
        <w:t xml:space="preserve">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pPr>
        <w:pStyle w:val="0"/>
        <w:jc w:val="both"/>
      </w:pPr>
      <w:r>
        <w:rPr>
          <w:sz w:val="20"/>
        </w:rPr>
        <w:t xml:space="preserve">(часть 1 в ред. Федерального </w:t>
      </w:r>
      <w:hyperlink w:history="0" r:id="rId17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2. Основными целями энергетического обследования являются:</w:t>
      </w:r>
    </w:p>
    <w:p>
      <w:pPr>
        <w:pStyle w:val="0"/>
        <w:spacing w:before="200" w:line-rule="auto"/>
        <w:ind w:firstLine="540"/>
        <w:jc w:val="both"/>
      </w:pPr>
      <w:r>
        <w:rPr>
          <w:sz w:val="20"/>
        </w:rPr>
        <w:t xml:space="preserve">1) получение объективных данных об объеме используемых энергетических ресурсов;</w:t>
      </w:r>
    </w:p>
    <w:p>
      <w:pPr>
        <w:pStyle w:val="0"/>
        <w:spacing w:before="200" w:line-rule="auto"/>
        <w:ind w:firstLine="540"/>
        <w:jc w:val="both"/>
      </w:pPr>
      <w:r>
        <w:rPr>
          <w:sz w:val="20"/>
        </w:rPr>
        <w:t xml:space="preserve">2) определение показателей энергетической эффективности;</w:t>
      </w:r>
    </w:p>
    <w:p>
      <w:pPr>
        <w:pStyle w:val="0"/>
        <w:spacing w:before="200" w:line-rule="auto"/>
        <w:ind w:firstLine="540"/>
        <w:jc w:val="both"/>
      </w:pPr>
      <w:r>
        <w:rPr>
          <w:sz w:val="20"/>
        </w:rPr>
        <w:t xml:space="preserve">3) определение потенциала энергосбережения и повышения энергетической эффективности;</w:t>
      </w:r>
    </w:p>
    <w:p>
      <w:pPr>
        <w:pStyle w:val="0"/>
        <w:spacing w:before="200" w:line-rule="auto"/>
        <w:ind w:firstLine="540"/>
        <w:jc w:val="both"/>
      </w:pPr>
      <w:r>
        <w:rPr>
          <w:sz w:val="20"/>
        </w:rPr>
        <w:t xml:space="preserve">4) разработка перечня мероприятий по энергосбережению и повышению энергетической эффективности и проведение их стоимостной оценки.</w:t>
      </w:r>
    </w:p>
    <w:p>
      <w:pPr>
        <w:pStyle w:val="0"/>
        <w:jc w:val="both"/>
      </w:pPr>
      <w:r>
        <w:rPr>
          <w:sz w:val="20"/>
        </w:rPr>
        <w:t xml:space="preserve">(в ред. Федерального </w:t>
      </w:r>
      <w:hyperlink w:history="0" r:id="rId177"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3. Утратил силу. - Федеральный </w:t>
      </w:r>
      <w:hyperlink w:history="0" r:id="rId17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399-ФЗ.</w:t>
      </w:r>
    </w:p>
    <w:p>
      <w:pPr>
        <w:pStyle w:val="0"/>
        <w:spacing w:before="200" w:line-rule="auto"/>
        <w:ind w:firstLine="540"/>
        <w:jc w:val="both"/>
      </w:pPr>
      <w:r>
        <w:rPr>
          <w:sz w:val="20"/>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history="0" w:anchor="P392" w:tooltip="Статья 18. Требования к саморегулируемым организациям в области энергетического обследования">
        <w:r>
          <w:rPr>
            <w:sz w:val="20"/>
            <w:color w:val="0000ff"/>
          </w:rPr>
          <w:t xml:space="preserve">закона</w:t>
        </w:r>
      </w:hyperlink>
      <w:r>
        <w:rPr>
          <w:sz w:val="20"/>
        </w:rPr>
        <w:t xml:space="preserve"> и Федерального </w:t>
      </w:r>
      <w:hyperlink w:history="0" r:id="rId179" w:tooltip="Федеральный закон от 01.12.2007 N 315-ФЗ (ред. от 02.07.2021) &quot;О саморегулируемых организациях&quot; {КонсультантПлюс}">
        <w:r>
          <w:rPr>
            <w:sz w:val="20"/>
            <w:color w:val="0000ff"/>
          </w:rPr>
          <w:t xml:space="preserve">закона</w:t>
        </w:r>
      </w:hyperlink>
      <w:r>
        <w:rPr>
          <w:sz w:val="20"/>
        </w:rPr>
        <w:t xml:space="preserve"> от 1 декабря 2007 года N 315-ФЗ "О саморегулируемых организациях" (далее - Федеральный закон "О саморегулируемых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Энергетическое обследование проводится в добровольном порядке.</w:t>
      </w:r>
    </w:p>
    <w:p>
      <w:pPr>
        <w:pStyle w:val="0"/>
        <w:jc w:val="both"/>
      </w:pPr>
      <w:r>
        <w:rPr>
          <w:sz w:val="20"/>
        </w:rPr>
        <w:t xml:space="preserve">(часть 5 в ред. Федерального </w:t>
      </w:r>
      <w:hyperlink w:history="0" r:id="rId181"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5.1. Федеральным органом исполнительной власти по вопросам проведения энергетических обследований устанавливаются </w:t>
      </w:r>
      <w:hyperlink w:history="0" r:id="rId182"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требования</w:t>
        </w:r>
      </w:hyperlink>
      <w:r>
        <w:rPr>
          <w:sz w:val="20"/>
        </w:rPr>
        <w:t xml:space="preserve"> к проведению энергетического обследования и его результатам.</w:t>
      </w:r>
    </w:p>
    <w:p>
      <w:pPr>
        <w:pStyle w:val="0"/>
        <w:jc w:val="both"/>
      </w:pPr>
      <w:r>
        <w:rPr>
          <w:sz w:val="20"/>
        </w:rPr>
        <w:t xml:space="preserve">(часть 5.1 введена Федеральным </w:t>
      </w:r>
      <w:hyperlink w:history="0" r:id="rId18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 в ред. Федерального </w:t>
      </w:r>
      <w:hyperlink w:history="0" r:id="rId184"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pPr>
        <w:pStyle w:val="0"/>
        <w:jc w:val="both"/>
      </w:pPr>
      <w:r>
        <w:rPr>
          <w:sz w:val="20"/>
        </w:rPr>
        <w:t xml:space="preserve">(часть 5.2 введена Федеральным </w:t>
      </w:r>
      <w:hyperlink w:history="0" r:id="rId185"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pPr>
        <w:pStyle w:val="0"/>
        <w:jc w:val="both"/>
      </w:pPr>
      <w:r>
        <w:rPr>
          <w:sz w:val="20"/>
        </w:rPr>
        <w:t xml:space="preserve">(часть 5.3 введена Федеральным </w:t>
      </w:r>
      <w:hyperlink w:history="0" r:id="rId18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pPr>
        <w:pStyle w:val="0"/>
        <w:jc w:val="both"/>
      </w:pPr>
      <w:r>
        <w:rPr>
          <w:sz w:val="20"/>
        </w:rPr>
        <w:t xml:space="preserve">(часть 5.4 введена Федеральным </w:t>
      </w:r>
      <w:hyperlink w:history="0" r:id="rId187"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pPr>
        <w:pStyle w:val="0"/>
        <w:jc w:val="both"/>
      </w:pPr>
      <w:r>
        <w:rPr>
          <w:sz w:val="20"/>
        </w:rPr>
        <w:t xml:space="preserve">(в ред. Федерального </w:t>
      </w:r>
      <w:hyperlink w:history="0" r:id="rId18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7. Энергетический паспорт, составленный по результатам энергетического обследования, должен содержать информацию:</w:t>
      </w:r>
    </w:p>
    <w:p>
      <w:pPr>
        <w:pStyle w:val="0"/>
        <w:spacing w:before="200" w:line-rule="auto"/>
        <w:ind w:firstLine="540"/>
        <w:jc w:val="both"/>
      </w:pPr>
      <w:r>
        <w:rPr>
          <w:sz w:val="20"/>
        </w:rPr>
        <w:t xml:space="preserve">1) об оснащенности приборами учета используемых энергетических ресурсов;</w:t>
      </w:r>
    </w:p>
    <w:p>
      <w:pPr>
        <w:pStyle w:val="0"/>
        <w:spacing w:before="200" w:line-rule="auto"/>
        <w:ind w:firstLine="540"/>
        <w:jc w:val="both"/>
      </w:pPr>
      <w:r>
        <w:rPr>
          <w:sz w:val="20"/>
        </w:rPr>
        <w:t xml:space="preserve">2) об объеме используемых энергетических ресурсов и о его изменении;</w:t>
      </w:r>
    </w:p>
    <w:p>
      <w:pPr>
        <w:pStyle w:val="0"/>
        <w:spacing w:before="200" w:line-rule="auto"/>
        <w:ind w:firstLine="540"/>
        <w:jc w:val="both"/>
      </w:pPr>
      <w:r>
        <w:rPr>
          <w:sz w:val="20"/>
        </w:rPr>
        <w:t xml:space="preserve">3) о показателях энергетической эффективности;</w:t>
      </w:r>
    </w:p>
    <w:p>
      <w:pPr>
        <w:pStyle w:val="0"/>
        <w:spacing w:before="200" w:line-rule="auto"/>
        <w:ind w:firstLine="540"/>
        <w:jc w:val="both"/>
      </w:pPr>
      <w:r>
        <w:rPr>
          <w:sz w:val="20"/>
        </w:rPr>
        <w:t xml:space="preserve">4) о величине потерь переданных энергетических ресурсов (для организаций, осуществляющих передачу энергетических ресурсов);</w:t>
      </w:r>
    </w:p>
    <w:p>
      <w:pPr>
        <w:pStyle w:val="0"/>
        <w:spacing w:before="200" w:line-rule="auto"/>
        <w:ind w:firstLine="540"/>
        <w:jc w:val="both"/>
      </w:pPr>
      <w:r>
        <w:rPr>
          <w:sz w:val="20"/>
        </w:rPr>
        <w:t xml:space="preserve">5) о потенциале энергосбережения, в том числе об оценке возможной экономии энергетических ресурсов в натуральном выражении;</w:t>
      </w:r>
    </w:p>
    <w:p>
      <w:pPr>
        <w:pStyle w:val="0"/>
        <w:spacing w:before="200" w:line-rule="auto"/>
        <w:ind w:firstLine="540"/>
        <w:jc w:val="both"/>
      </w:pPr>
      <w:r>
        <w:rPr>
          <w:sz w:val="20"/>
        </w:rPr>
        <w:t xml:space="preserve">6) о перечне мероприятий по энергосбережению и повышению энергетической эффективности и их стоимостной оценке.</w:t>
      </w:r>
    </w:p>
    <w:p>
      <w:pPr>
        <w:pStyle w:val="0"/>
        <w:jc w:val="both"/>
      </w:pPr>
      <w:r>
        <w:rPr>
          <w:sz w:val="20"/>
        </w:rPr>
        <w:t xml:space="preserve">(в ред. Федерального </w:t>
      </w:r>
      <w:hyperlink w:history="0" r:id="rId189"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8 - 9. Утратили силу с 1 июля 2014 года. - Федеральный </w:t>
      </w:r>
      <w:hyperlink w:history="0" r:id="rId190"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399-ФЗ.</w:t>
      </w:r>
    </w:p>
    <w:p>
      <w:pPr>
        <w:pStyle w:val="0"/>
        <w:spacing w:before="200" w:line-rule="auto"/>
        <w:ind w:firstLine="540"/>
        <w:jc w:val="both"/>
      </w:pPr>
      <w:r>
        <w:rPr>
          <w:sz w:val="20"/>
        </w:rP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w:history="0" r:id="rId191"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w:history="0" r:id="rId192" w:tooltip="Приказ Минэкономразвития России от 25.05.2020 N 307 &quot;Об утверждении Порядка представления копии энергетического паспорта и отчетов о проведении энергетического обследования&quot; (Зарегистрировано в Минюсте России 24.07.2020 N 59072) {КонсультантПлюс}">
        <w:r>
          <w:rPr>
            <w:sz w:val="20"/>
            <w:color w:val="0000ff"/>
          </w:rPr>
          <w:t xml:space="preserve">порядке</w:t>
        </w:r>
      </w:hyperlink>
      <w:r>
        <w:rPr>
          <w:sz w:val="20"/>
        </w:rPr>
        <w:t xml:space="preserve">, установленном этим органом.</w:t>
      </w:r>
    </w:p>
    <w:p>
      <w:pPr>
        <w:pStyle w:val="0"/>
        <w:jc w:val="both"/>
      </w:pPr>
      <w:r>
        <w:rPr>
          <w:sz w:val="20"/>
        </w:rPr>
        <w:t xml:space="preserve">(часть 10 введена Федеральным </w:t>
      </w:r>
      <w:hyperlink w:history="0" r:id="rId193"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ind w:firstLine="540"/>
        <w:jc w:val="both"/>
      </w:pPr>
      <w:r>
        <w:rPr>
          <w:sz w:val="20"/>
        </w:rPr>
      </w:r>
    </w:p>
    <w:bookmarkStart w:id="378" w:name="P378"/>
    <w:bookmarkEnd w:id="378"/>
    <w:p>
      <w:pPr>
        <w:pStyle w:val="2"/>
        <w:outlineLvl w:val="1"/>
        <w:ind w:firstLine="540"/>
        <w:jc w:val="both"/>
      </w:pPr>
      <w:r>
        <w:rPr>
          <w:sz w:val="20"/>
        </w:rPr>
        <w:t xml:space="preserve">Статья 16. Декларирование потребления энергетических ресурсов</w:t>
      </w:r>
    </w:p>
    <w:p>
      <w:pPr>
        <w:pStyle w:val="0"/>
        <w:ind w:firstLine="540"/>
        <w:jc w:val="both"/>
      </w:pPr>
      <w:r>
        <w:rPr>
          <w:sz w:val="20"/>
        </w:rPr>
        <w:t xml:space="preserve">(в ред. Федерального </w:t>
      </w:r>
      <w:hyperlink w:history="0" r:id="rId194"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jc w:val="both"/>
      </w:pPr>
      <w:r>
        <w:rPr>
          <w:sz w:val="20"/>
        </w:rPr>
      </w:r>
    </w:p>
    <w:p>
      <w:pPr>
        <w:pStyle w:val="0"/>
        <w:ind w:firstLine="540"/>
        <w:jc w:val="both"/>
      </w:pPr>
      <w:r>
        <w:rPr>
          <w:sz w:val="20"/>
        </w:rP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w:history="0" r:id="rId195"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pPr>
        <w:pStyle w:val="0"/>
        <w:spacing w:before="200" w:line-rule="auto"/>
        <w:ind w:firstLine="540"/>
        <w:jc w:val="both"/>
      </w:pPr>
      <w:r>
        <w:rPr>
          <w:sz w:val="20"/>
        </w:rPr>
        <w:t xml:space="preserve">2. </w:t>
      </w:r>
      <w:hyperlink w:history="0" r:id="rId196"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Порядок</w:t>
        </w:r>
      </w:hyperlink>
      <w:r>
        <w:rPr>
          <w:sz w:val="20"/>
        </w:rPr>
        <w:t xml:space="preserve"> представления декларации о потреблении энергетических ресурсов и </w:t>
      </w:r>
      <w:hyperlink w:history="0" r:id="rId197"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форма</w:t>
        </w:r>
      </w:hyperlink>
      <w:r>
        <w:rPr>
          <w:sz w:val="20"/>
        </w:rPr>
        <w:t xml:space="preserve"> такой декларации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pPr>
        <w:pStyle w:val="0"/>
        <w:ind w:firstLine="540"/>
        <w:jc w:val="both"/>
      </w:pPr>
      <w:r>
        <w:rPr>
          <w:sz w:val="20"/>
        </w:rPr>
      </w:r>
    </w:p>
    <w:p>
      <w:pPr>
        <w:pStyle w:val="2"/>
        <w:outlineLvl w:val="1"/>
        <w:ind w:firstLine="540"/>
        <w:jc w:val="both"/>
      </w:pPr>
      <w:r>
        <w:rPr>
          <w:sz w:val="20"/>
        </w:rPr>
        <w:t xml:space="preserve">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pPr>
        <w:pStyle w:val="0"/>
        <w:ind w:firstLine="540"/>
        <w:jc w:val="both"/>
      </w:pPr>
      <w:r>
        <w:rPr>
          <w:sz w:val="20"/>
        </w:rPr>
        <w:t xml:space="preserve">(в ред. Федерального </w:t>
      </w:r>
      <w:hyperlink w:history="0" r:id="rId198"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jc w:val="both"/>
      </w:pPr>
      <w:r>
        <w:rPr>
          <w:sz w:val="20"/>
        </w:rPr>
      </w:r>
    </w:p>
    <w:p>
      <w:pPr>
        <w:pStyle w:val="0"/>
        <w:ind w:firstLine="540"/>
        <w:jc w:val="both"/>
      </w:pPr>
      <w:r>
        <w:rPr>
          <w:sz w:val="20"/>
        </w:rP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w:history="0" r:id="rId199"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органом</w:t>
        </w:r>
      </w:hyperlink>
      <w:r>
        <w:rPr>
          <w:sz w:val="20"/>
        </w:rP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pPr>
        <w:pStyle w:val="0"/>
        <w:spacing w:before="200" w:line-rule="auto"/>
        <w:ind w:firstLine="540"/>
        <w:jc w:val="both"/>
      </w:pPr>
      <w:r>
        <w:rPr>
          <w:sz w:val="20"/>
        </w:rPr>
        <w:t xml:space="preserve">2. </w:t>
      </w:r>
      <w:hyperlink w:history="0" r:id="rId200" w:tooltip="Постановление Правительства РФ от 16.03.2019 N 275 &quot;Об утверждении Правил обработки, систематизации, анализа и использования информации, содержащейся в энергетических паспортах, отчетах о проведении энергетических обследований и декларациях о потреблении энергетических ресурсов, и о признании утратившим силу постановления Правительства Российской Федерации от 25 января 2011 г. N 19&quot; {КонсультантПлюс}">
        <w:r>
          <w:rPr>
            <w:sz w:val="20"/>
            <w:color w:val="0000ff"/>
          </w:rPr>
          <w:t xml:space="preserve">Порядок</w:t>
        </w:r>
      </w:hyperlink>
      <w:r>
        <w:rPr>
          <w:sz w:val="20"/>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pPr>
        <w:pStyle w:val="0"/>
        <w:spacing w:before="200" w:line-rule="auto"/>
        <w:ind w:firstLine="540"/>
        <w:jc w:val="both"/>
      </w:pPr>
      <w:r>
        <w:rPr>
          <w:sz w:val="20"/>
        </w:rPr>
        <w:t xml:space="preserve">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pPr>
        <w:pStyle w:val="0"/>
        <w:ind w:firstLine="540"/>
        <w:jc w:val="both"/>
      </w:pPr>
      <w:r>
        <w:rPr>
          <w:sz w:val="20"/>
        </w:rPr>
      </w:r>
    </w:p>
    <w:bookmarkStart w:id="392" w:name="P392"/>
    <w:bookmarkEnd w:id="392"/>
    <w:p>
      <w:pPr>
        <w:pStyle w:val="2"/>
        <w:outlineLvl w:val="1"/>
        <w:ind w:firstLine="540"/>
        <w:jc w:val="both"/>
      </w:pPr>
      <w:r>
        <w:rPr>
          <w:sz w:val="20"/>
        </w:rPr>
        <w:t xml:space="preserve">Статья 18. Требования к саморегулируемым организациям в области энергетического обследования</w:t>
      </w:r>
    </w:p>
    <w:p>
      <w:pPr>
        <w:pStyle w:val="0"/>
        <w:ind w:firstLine="540"/>
        <w:jc w:val="both"/>
      </w:pPr>
      <w:r>
        <w:rPr>
          <w:sz w:val="20"/>
        </w:rPr>
      </w:r>
    </w:p>
    <w:p>
      <w:pPr>
        <w:pStyle w:val="0"/>
        <w:ind w:firstLine="540"/>
        <w:jc w:val="both"/>
      </w:pPr>
      <w:r>
        <w:rPr>
          <w:sz w:val="20"/>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history="0" w:anchor="P401"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0"/>
            <w:color w:val="0000ff"/>
          </w:rPr>
          <w:t xml:space="preserve">частью 3 настоящей статьи</w:t>
        </w:r>
      </w:hyperlink>
      <w:r>
        <w:rPr>
          <w:sz w:val="20"/>
        </w:rPr>
        <w:t xml:space="preserve">.</w:t>
      </w:r>
    </w:p>
    <w:bookmarkStart w:id="395" w:name="P395"/>
    <w:bookmarkEnd w:id="395"/>
    <w:p>
      <w:pPr>
        <w:pStyle w:val="0"/>
        <w:spacing w:before="200" w:line-rule="auto"/>
        <w:ind w:firstLine="540"/>
        <w:jc w:val="both"/>
      </w:pPr>
      <w:r>
        <w:rPr>
          <w:sz w:val="20"/>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w:history="0" r:id="rId201"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а также документы, подтверждающие соблюдение установленных </w:t>
      </w:r>
      <w:hyperlink w:history="0" w:anchor="P401"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0"/>
            <w:color w:val="0000ff"/>
          </w:rPr>
          <w:t xml:space="preserve">частью 3 настоящей статьи</w:t>
        </w:r>
      </w:hyperlink>
      <w:r>
        <w:rPr>
          <w:sz w:val="20"/>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w:history="0" r:id="rId20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перечень документов.</w:t>
      </w:r>
    </w:p>
    <w:p>
      <w:pPr>
        <w:pStyle w:val="0"/>
        <w:jc w:val="both"/>
      </w:pPr>
      <w:r>
        <w:rPr>
          <w:sz w:val="20"/>
        </w:rPr>
        <w:t xml:space="preserve">(в ред. Федерального </w:t>
      </w:r>
      <w:hyperlink w:history="0" r:id="rId20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2.1. </w:t>
      </w:r>
      <w:r>
        <w:rPr>
          <w:sz w:val="20"/>
        </w:rPr>
        <w:t xml:space="preserve">Порядок</w:t>
      </w:r>
      <w:r>
        <w:rPr>
          <w:sz w:val="20"/>
        </w:rPr>
        <w:t xml:space="preserve"> ведения государственного реестра саморегулируемых организаций в области энергетического обследования и </w:t>
      </w:r>
      <w:hyperlink w:history="0" r:id="rId204" w:tooltip="Приказ Ростехнадзора от 29.10.2021 N 361 &quot;Об утверждении Порядка ведения государственного реестра саморегулируемых организаций в области энергетического обследования и перечня включаемых в него сведений&quot; (Зарегистрировано в Минюсте России 12.04.2022 N 68171) {КонсультантПлюс}">
        <w:r>
          <w:rPr>
            <w:sz w:val="20"/>
            <w:color w:val="0000ff"/>
          </w:rPr>
          <w:t xml:space="preserve">перечень</w:t>
        </w:r>
      </w:hyperlink>
      <w:r>
        <w:rPr>
          <w:sz w:val="20"/>
        </w:rPr>
        <w:t xml:space="preserve"> включаемых в него сведений устанавливаются уполномоченным федеральным органом исполнительной власти.</w:t>
      </w:r>
    </w:p>
    <w:p>
      <w:pPr>
        <w:pStyle w:val="0"/>
        <w:jc w:val="both"/>
      </w:pPr>
      <w:r>
        <w:rPr>
          <w:sz w:val="20"/>
        </w:rPr>
        <w:t xml:space="preserve">(часть 2.1 введена Федеральным </w:t>
      </w:r>
      <w:hyperlink w:history="0" r:id="rId205"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законом</w:t>
        </w:r>
      </w:hyperlink>
      <w:r>
        <w:rPr>
          <w:sz w:val="20"/>
        </w:rPr>
        <w:t xml:space="preserve"> от 07.06.2013 N 113-ФЗ)</w:t>
      </w:r>
    </w:p>
    <w:p>
      <w:pPr>
        <w:pStyle w:val="0"/>
        <w:spacing w:before="200" w:line-rule="auto"/>
        <w:ind w:firstLine="540"/>
        <w:jc w:val="both"/>
      </w:pPr>
      <w:r>
        <w:rPr>
          <w:sz w:val="20"/>
        </w:rP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history="0" w:anchor="P395" w:tooltip="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quot;О саморегулируемых организациях&quot;, а также документы, подтверждающие соблюдение установленных частью 3 настоящей статьи требований. Уполномоченный федеральный орган исполнительной власти не вправе требовать от некоммерческой организации пре...">
        <w:r>
          <w:rPr>
            <w:sz w:val="20"/>
            <w:color w:val="0000ff"/>
          </w:rPr>
          <w:t xml:space="preserve">части 2</w:t>
        </w:r>
      </w:hyperlink>
      <w:r>
        <w:rPr>
          <w:sz w:val="20"/>
        </w:rP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pPr>
        <w:pStyle w:val="0"/>
        <w:jc w:val="both"/>
      </w:pPr>
      <w:r>
        <w:rPr>
          <w:sz w:val="20"/>
        </w:rPr>
        <w:t xml:space="preserve">(часть 2.2 введена Федеральным </w:t>
      </w:r>
      <w:hyperlink w:history="0" r:id="rId206" w:tooltip="Федеральный закон от 28.12.2013 N 401-ФЗ &quot;О внесении изменения в статью 18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401-ФЗ)</w:t>
      </w:r>
    </w:p>
    <w:bookmarkStart w:id="401" w:name="P401"/>
    <w:bookmarkEnd w:id="401"/>
    <w:p>
      <w:pPr>
        <w:pStyle w:val="0"/>
        <w:spacing w:before="200" w:line-rule="auto"/>
        <w:ind w:firstLine="540"/>
        <w:jc w:val="both"/>
      </w:pPr>
      <w:r>
        <w:rPr>
          <w:sz w:val="20"/>
        </w:rPr>
        <w:t xml:space="preserve">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pPr>
        <w:pStyle w:val="0"/>
        <w:spacing w:before="200" w:line-rule="auto"/>
        <w:ind w:firstLine="540"/>
        <w:jc w:val="both"/>
      </w:pPr>
      <w:r>
        <w:rPr>
          <w:sz w:val="20"/>
        </w:rPr>
        <w:t xml:space="preserve">2) наличие указанных в </w:t>
      </w:r>
      <w:hyperlink w:history="0" w:anchor="P406" w:tooltip="4. Саморегулируемая организация в области энергетического обследования обязана разработать и утвердить следующие документы:">
        <w:r>
          <w:rPr>
            <w:sz w:val="20"/>
            <w:color w:val="0000ff"/>
          </w:rPr>
          <w:t xml:space="preserve">части 4 настоящей статьи</w:t>
        </w:r>
      </w:hyperlink>
      <w:r>
        <w:rPr>
          <w:sz w:val="20"/>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pPr>
        <w:pStyle w:val="0"/>
        <w:spacing w:before="200" w:line-rule="auto"/>
        <w:ind w:firstLine="540"/>
        <w:jc w:val="both"/>
      </w:pPr>
      <w:r>
        <w:rPr>
          <w:sz w:val="20"/>
        </w:rPr>
        <w:t xml:space="preserve">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pPr>
        <w:pStyle w:val="0"/>
        <w:jc w:val="both"/>
      </w:pPr>
      <w:r>
        <w:rPr>
          <w:sz w:val="20"/>
        </w:rPr>
        <w:t xml:space="preserve">(в ред. Федерального </w:t>
      </w:r>
      <w:hyperlink w:history="0" r:id="rId207"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bookmarkStart w:id="406" w:name="P406"/>
    <w:bookmarkEnd w:id="406"/>
    <w:p>
      <w:pPr>
        <w:pStyle w:val="0"/>
        <w:spacing w:before="200" w:line-rule="auto"/>
        <w:ind w:firstLine="540"/>
        <w:jc w:val="both"/>
      </w:pPr>
      <w:r>
        <w:rPr>
          <w:sz w:val="20"/>
        </w:rPr>
        <w:t xml:space="preserve">4. Саморегулируемая организация в области энергетического обследования обязана разработать и утвердить следующие документы:</w:t>
      </w:r>
    </w:p>
    <w:p>
      <w:pPr>
        <w:pStyle w:val="0"/>
        <w:spacing w:before="200" w:line-rule="auto"/>
        <w:ind w:firstLine="540"/>
        <w:jc w:val="both"/>
      </w:pPr>
      <w:r>
        <w:rPr>
          <w:sz w:val="20"/>
        </w:rPr>
        <w:t xml:space="preserve">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bookmarkStart w:id="408" w:name="P408"/>
    <w:bookmarkEnd w:id="408"/>
    <w:p>
      <w:pPr>
        <w:pStyle w:val="0"/>
        <w:spacing w:before="200" w:line-rule="auto"/>
        <w:ind w:firstLine="540"/>
        <w:jc w:val="both"/>
      </w:pPr>
      <w:r>
        <w:rPr>
          <w:sz w:val="20"/>
        </w:rPr>
        <w:t xml:space="preserve">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pPr>
        <w:pStyle w:val="0"/>
        <w:jc w:val="both"/>
      </w:pPr>
      <w:r>
        <w:rPr>
          <w:sz w:val="20"/>
        </w:rPr>
        <w:t xml:space="preserve">(в ред. Федерального </w:t>
      </w:r>
      <w:hyperlink w:history="0" r:id="rId20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pPr>
        <w:pStyle w:val="0"/>
        <w:spacing w:before="200" w:line-rule="auto"/>
        <w:ind w:firstLine="540"/>
        <w:jc w:val="both"/>
      </w:pPr>
      <w:r>
        <w:rPr>
          <w:sz w:val="20"/>
        </w:rPr>
        <w:t xml:space="preserve">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pPr>
        <w:pStyle w:val="0"/>
        <w:spacing w:before="200" w:line-rule="auto"/>
        <w:ind w:firstLine="540"/>
        <w:jc w:val="both"/>
      </w:pPr>
      <w:r>
        <w:rPr>
          <w:sz w:val="20"/>
        </w:rPr>
        <w:t xml:space="preserve">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pPr>
        <w:pStyle w:val="0"/>
        <w:spacing w:before="200" w:line-rule="auto"/>
        <w:ind w:firstLine="540"/>
        <w:jc w:val="both"/>
      </w:pPr>
      <w:r>
        <w:rPr>
          <w:sz w:val="20"/>
        </w:rPr>
        <w:t xml:space="preserve">5.1. Документы, указанные в </w:t>
      </w:r>
      <w:hyperlink w:history="0" w:anchor="P408" w:tooltip="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
        <w:r>
          <w:rPr>
            <w:sz w:val="20"/>
            <w:color w:val="0000ff"/>
          </w:rPr>
          <w:t xml:space="preserve">пункте 2 части 4</w:t>
        </w:r>
      </w:hyperlink>
      <w:r>
        <w:rPr>
          <w:sz w:val="20"/>
        </w:rP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pPr>
        <w:pStyle w:val="0"/>
        <w:jc w:val="both"/>
      </w:pPr>
      <w:r>
        <w:rPr>
          <w:sz w:val="20"/>
        </w:rPr>
        <w:t xml:space="preserve">(часть 5.1 введена Федеральным </w:t>
      </w:r>
      <w:hyperlink w:history="0" r:id="rId209"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pPr>
        <w:pStyle w:val="0"/>
        <w:jc w:val="both"/>
      </w:pPr>
      <w:r>
        <w:rPr>
          <w:sz w:val="20"/>
        </w:rPr>
        <w:t xml:space="preserve">(часть 5.2 введена Федеральным </w:t>
      </w:r>
      <w:hyperlink w:history="0" r:id="rId210"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pPr>
        <w:pStyle w:val="0"/>
        <w:jc w:val="both"/>
      </w:pPr>
      <w:r>
        <w:rPr>
          <w:sz w:val="20"/>
        </w:rPr>
        <w:t xml:space="preserve">(часть 5.3 введена Федеральным </w:t>
      </w:r>
      <w:hyperlink w:history="0" r:id="rId211"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pPr>
        <w:pStyle w:val="0"/>
        <w:jc w:val="both"/>
      </w:pPr>
      <w:r>
        <w:rPr>
          <w:sz w:val="20"/>
        </w:rPr>
        <w:t xml:space="preserve">(в ред. Федерального </w:t>
      </w:r>
      <w:hyperlink w:history="0" r:id="rId21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pPr>
        <w:pStyle w:val="0"/>
        <w:spacing w:before="200" w:line-rule="auto"/>
        <w:ind w:firstLine="540"/>
        <w:jc w:val="both"/>
      </w:pPr>
      <w:r>
        <w:rPr>
          <w:sz w:val="20"/>
        </w:rPr>
        <w:t xml:space="preserve">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pPr>
        <w:pStyle w:val="0"/>
        <w:spacing w:before="200" w:line-rule="auto"/>
        <w:ind w:firstLine="540"/>
        <w:jc w:val="both"/>
      </w:pPr>
      <w:r>
        <w:rPr>
          <w:sz w:val="20"/>
        </w:rPr>
        <w:t xml:space="preserve">3) физическое лицо при условии наличия у него знаний в указанной области.</w:t>
      </w:r>
    </w:p>
    <w:p>
      <w:pPr>
        <w:pStyle w:val="0"/>
        <w:spacing w:before="200" w:line-rule="auto"/>
        <w:ind w:firstLine="540"/>
        <w:jc w:val="both"/>
      </w:pPr>
      <w:r>
        <w:rPr>
          <w:sz w:val="20"/>
        </w:rPr>
        <w:t xml:space="preserve">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pPr>
        <w:pStyle w:val="0"/>
        <w:spacing w:before="200" w:line-rule="auto"/>
        <w:ind w:firstLine="540"/>
        <w:jc w:val="both"/>
      </w:pPr>
      <w:r>
        <w:rPr>
          <w:sz w:val="20"/>
        </w:rP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pPr>
        <w:pStyle w:val="0"/>
        <w:jc w:val="both"/>
      </w:pPr>
      <w:r>
        <w:rPr>
          <w:sz w:val="20"/>
        </w:rPr>
        <w:t xml:space="preserve">(в ред. Федерального </w:t>
      </w:r>
      <w:hyperlink w:history="0" r:id="rId21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9. Федеральный государственный </w:t>
      </w:r>
      <w:hyperlink w:history="0" r:id="rId214" w:tooltip="Приказ Ростехнадзора от 06.07.2022 N 214 &quot;Об утверждении Административного регламента по осуществлению Федеральной службой по экологическому, технологическому и атомному надзору федерального государственного надзора за деятельностью саморегулируемых организаций в области энергетического обследования&quot; (Зарегистрировано в Минюсте России 18.11.2022 N 71014) ------------ Не вступил в силу {КонсультантПлюс}">
        <w:r>
          <w:rPr>
            <w:sz w:val="20"/>
            <w:color w:val="0000ff"/>
          </w:rPr>
          <w:t xml:space="preserve">надзор</w:t>
        </w:r>
      </w:hyperlink>
      <w:r>
        <w:rPr>
          <w:sz w:val="20"/>
        </w:rP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w:history="0" r:id="rId215" w:tooltip="Постановление Правительства РФ от 22.11.2012 N 1202 (ред. от 15.07.2021) &quot;Об утверждении Положения о федеральном государственном надзоре за деятельностью саморегулируемых организаций&quot; (с изм. и доп., вступ. в силу с 27.09.2021) {КонсультантПлюс}">
        <w:r>
          <w:rPr>
            <w:sz w:val="20"/>
            <w:color w:val="0000ff"/>
          </w:rPr>
          <w:t xml:space="preserve">органом</w:t>
        </w:r>
      </w:hyperlink>
      <w:r>
        <w:rPr>
          <w:sz w:val="20"/>
        </w:rP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w:history="0" r:id="rId216" w:tooltip="Приказ Ростехнадзора от 02.03.2021 N 81 (ред. от 12.10.2022)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вместе с &quot;Порядком ведения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КонсультантПлюс}">
        <w:r>
          <w:rPr>
            <w:sz w:val="20"/>
            <w:color w:val="0000ff"/>
          </w:rPr>
          <w:t xml:space="preserve">требований</w:t>
        </w:r>
      </w:hyperlink>
      <w:r>
        <w:rPr>
          <w:sz w:val="20"/>
        </w:rPr>
        <w:t xml:space="preserve"> к таким организациям и их деятельности, а также </w:t>
      </w:r>
      <w:hyperlink w:history="0" r:id="rId217"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требований</w:t>
        </w:r>
      </w:hyperlink>
      <w:r>
        <w:rPr>
          <w:sz w:val="20"/>
        </w:rP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history="0" w:anchor="P401"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0"/>
            <w:color w:val="0000ff"/>
          </w:rPr>
          <w:t xml:space="preserve">частью 3 настоящей статьи</w:t>
        </w:r>
      </w:hyperlink>
      <w:r>
        <w:rPr>
          <w:sz w:val="20"/>
        </w:rP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w:history="0" r:id="rId218"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(в ред. Федерального </w:t>
      </w:r>
      <w:hyperlink w:history="0" r:id="rId21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0"/>
        <w:jc w:val="center"/>
      </w:pPr>
      <w:r>
        <w:rPr>
          <w:sz w:val="20"/>
        </w:rPr>
        <w:t xml:space="preserve">Глава 5. ЭНЕРГОСЕРВИСНЫЕ ДОГОВОРЫ (КОНТРАКТЫ) И ДОГОВОРЫ</w:t>
      </w:r>
    </w:p>
    <w:p>
      <w:pPr>
        <w:pStyle w:val="2"/>
        <w:jc w:val="center"/>
      </w:pPr>
      <w:r>
        <w:rPr>
          <w:sz w:val="20"/>
        </w:rPr>
        <w:t xml:space="preserve">КУПЛИ-ПРОДАЖИ, ПОСТАВКИ, ПЕРЕДАЧИ ЭНЕРГЕТИЧЕСКИХ РЕСУРСОВ,</w:t>
      </w:r>
    </w:p>
    <w:p>
      <w:pPr>
        <w:pStyle w:val="2"/>
        <w:jc w:val="center"/>
      </w:pPr>
      <w:r>
        <w:rPr>
          <w:sz w:val="20"/>
        </w:rPr>
        <w:t xml:space="preserve">ВКЛЮЧАЮЩИЕ В СЕБЯ УСЛОВИЯ ЭНЕРГОСЕРВИСНЫХ</w:t>
      </w:r>
    </w:p>
    <w:p>
      <w:pPr>
        <w:pStyle w:val="2"/>
        <w:jc w:val="center"/>
      </w:pPr>
      <w:r>
        <w:rPr>
          <w:sz w:val="20"/>
        </w:rPr>
        <w:t xml:space="preserve">ДОГОВОРОВ (КОНТРАКТОВ)</w:t>
      </w:r>
    </w:p>
    <w:p>
      <w:pPr>
        <w:pStyle w:val="0"/>
        <w:ind w:firstLine="540"/>
        <w:jc w:val="both"/>
      </w:pPr>
      <w:r>
        <w:rPr>
          <w:sz w:val="20"/>
        </w:rPr>
      </w:r>
    </w:p>
    <w:p>
      <w:pPr>
        <w:pStyle w:val="2"/>
        <w:outlineLvl w:val="1"/>
        <w:ind w:firstLine="540"/>
        <w:jc w:val="both"/>
      </w:pPr>
      <w:r>
        <w:rPr>
          <w:sz w:val="20"/>
        </w:rPr>
        <w:t xml:space="preserve">Статья 19. Энергосервисный договор (контракт)</w:t>
      </w:r>
    </w:p>
    <w:p>
      <w:pPr>
        <w:pStyle w:val="0"/>
        <w:ind w:firstLine="540"/>
        <w:jc w:val="both"/>
      </w:pPr>
      <w:r>
        <w:rPr>
          <w:sz w:val="20"/>
        </w:rPr>
      </w:r>
    </w:p>
    <w:bookmarkStart w:id="437" w:name="P437"/>
    <w:bookmarkEnd w:id="437"/>
    <w:p>
      <w:pPr>
        <w:pStyle w:val="0"/>
        <w:ind w:firstLine="540"/>
        <w:jc w:val="both"/>
      </w:pPr>
      <w:r>
        <w:rPr>
          <w:sz w:val="20"/>
        </w:rPr>
        <w:t xml:space="preserve">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bookmarkStart w:id="438" w:name="P438"/>
    <w:bookmarkEnd w:id="438"/>
    <w:p>
      <w:pPr>
        <w:pStyle w:val="0"/>
        <w:spacing w:before="200" w:line-rule="auto"/>
        <w:ind w:firstLine="540"/>
        <w:jc w:val="both"/>
      </w:pPr>
      <w:r>
        <w:rPr>
          <w:sz w:val="20"/>
        </w:rPr>
        <w:t xml:space="preserve">2. Энергосервисный договор (контракт) должен содержать:</w:t>
      </w:r>
    </w:p>
    <w:p>
      <w:pPr>
        <w:pStyle w:val="0"/>
        <w:spacing w:before="200" w:line-rule="auto"/>
        <w:ind w:firstLine="540"/>
        <w:jc w:val="both"/>
      </w:pPr>
      <w:r>
        <w:rPr>
          <w:sz w:val="20"/>
        </w:rP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pPr>
        <w:pStyle w:val="0"/>
        <w:jc w:val="both"/>
      </w:pPr>
      <w:r>
        <w:rPr>
          <w:sz w:val="20"/>
        </w:rPr>
        <w:t xml:space="preserve">(в ред. Федерального </w:t>
      </w:r>
      <w:hyperlink w:history="0" r:id="rId220"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10.07.2012 N 109-ФЗ)</w:t>
      </w:r>
    </w:p>
    <w:p>
      <w:pPr>
        <w:pStyle w:val="0"/>
        <w:spacing w:before="200" w:line-rule="auto"/>
        <w:ind w:firstLine="540"/>
        <w:jc w:val="both"/>
      </w:pPr>
      <w:r>
        <w:rPr>
          <w:sz w:val="20"/>
        </w:rPr>
        <w:t xml:space="preserve">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pPr>
        <w:pStyle w:val="0"/>
        <w:spacing w:before="200" w:line-rule="auto"/>
        <w:ind w:firstLine="540"/>
        <w:jc w:val="both"/>
      </w:pPr>
      <w:r>
        <w:rPr>
          <w:sz w:val="20"/>
        </w:rPr>
        <w:t xml:space="preserve">3) иные обязательные условия энергосервисных договоров (контрактов), установленные законодательством Российской Федерации.</w:t>
      </w:r>
    </w:p>
    <w:p>
      <w:pPr>
        <w:pStyle w:val="0"/>
        <w:spacing w:before="200" w:line-rule="auto"/>
        <w:ind w:firstLine="540"/>
        <w:jc w:val="both"/>
      </w:pPr>
      <w:r>
        <w:rPr>
          <w:sz w:val="20"/>
        </w:rPr>
        <w:t xml:space="preserve">3. Энергосервисный договор (контракт) может содержать:</w:t>
      </w:r>
    </w:p>
    <w:p>
      <w:pPr>
        <w:pStyle w:val="0"/>
        <w:spacing w:before="200" w:line-rule="auto"/>
        <w:ind w:firstLine="540"/>
        <w:jc w:val="both"/>
      </w:pPr>
      <w:r>
        <w:rPr>
          <w:sz w:val="20"/>
        </w:rPr>
        <w:t xml:space="preserve">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pPr>
        <w:pStyle w:val="0"/>
        <w:spacing w:before="200" w:line-rule="auto"/>
        <w:ind w:firstLine="540"/>
        <w:jc w:val="both"/>
      </w:pPr>
      <w:r>
        <w:rPr>
          <w:sz w:val="20"/>
        </w:rPr>
        <w:t xml:space="preserve">2) условие об обязанности исполнителя по установке и вводу в эксплуатацию приборов учета используемых энергетических ресурсов;</w:t>
      </w:r>
    </w:p>
    <w:p>
      <w:pPr>
        <w:pStyle w:val="0"/>
        <w:spacing w:before="200" w:line-rule="auto"/>
        <w:ind w:firstLine="540"/>
        <w:jc w:val="both"/>
      </w:pPr>
      <w:r>
        <w:rPr>
          <w:sz w:val="20"/>
        </w:rPr>
        <w:t xml:space="preserve">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pPr>
        <w:pStyle w:val="0"/>
        <w:spacing w:before="200" w:line-rule="auto"/>
        <w:ind w:firstLine="540"/>
        <w:jc w:val="both"/>
      </w:pPr>
      <w:r>
        <w:rPr>
          <w:sz w:val="20"/>
        </w:rPr>
        <w:t xml:space="preserve">4) иные определенные соглашением сторон условия.</w:t>
      </w:r>
    </w:p>
    <w:p>
      <w:pPr>
        <w:pStyle w:val="0"/>
        <w:spacing w:before="200" w:line-rule="auto"/>
        <w:ind w:firstLine="540"/>
        <w:jc w:val="both"/>
      </w:pPr>
      <w:r>
        <w:rPr>
          <w:sz w:val="20"/>
        </w:rP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pPr>
        <w:pStyle w:val="0"/>
        <w:spacing w:before="200" w:line-rule="auto"/>
        <w:ind w:firstLine="540"/>
        <w:jc w:val="both"/>
      </w:pPr>
      <w:r>
        <w:rPr>
          <w:sz w:val="20"/>
        </w:rP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pPr>
        <w:pStyle w:val="0"/>
        <w:jc w:val="both"/>
      </w:pPr>
      <w:r>
        <w:rPr>
          <w:sz w:val="20"/>
        </w:rPr>
        <w:t xml:space="preserve">(часть 5 введена Федеральным </w:t>
      </w:r>
      <w:hyperlink w:history="0" r:id="rId221"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10.07.2012 N 109-ФЗ)</w:t>
      </w:r>
    </w:p>
    <w:p>
      <w:pPr>
        <w:pStyle w:val="0"/>
        <w:ind w:firstLine="540"/>
        <w:jc w:val="both"/>
      </w:pPr>
      <w:r>
        <w:rPr>
          <w:sz w:val="20"/>
        </w:rPr>
      </w:r>
    </w:p>
    <w:p>
      <w:pPr>
        <w:pStyle w:val="2"/>
        <w:outlineLvl w:val="1"/>
        <w:ind w:firstLine="540"/>
        <w:jc w:val="both"/>
      </w:pPr>
      <w:r>
        <w:rPr>
          <w:sz w:val="20"/>
        </w:rPr>
        <w:t xml:space="preserve">Статья 20. Договоры купли-продажи, поставки, передачи энергетических ресурсов, включающие в себя условия энергосервисного договора (контракта)</w:t>
      </w:r>
    </w:p>
    <w:p>
      <w:pPr>
        <w:pStyle w:val="0"/>
        <w:ind w:firstLine="540"/>
        <w:jc w:val="both"/>
      </w:pPr>
      <w:r>
        <w:rPr>
          <w:sz w:val="20"/>
        </w:rPr>
      </w:r>
    </w:p>
    <w:p>
      <w:pPr>
        <w:pStyle w:val="0"/>
        <w:ind w:firstLine="540"/>
        <w:jc w:val="both"/>
      </w:pPr>
      <w:r>
        <w:rPr>
          <w:sz w:val="20"/>
        </w:rPr>
        <w:t xml:space="preserve">1. По согласованию между покупателем энергетических ресурсов и лицом, имеющим в соответствии с </w:t>
      </w:r>
      <w:r>
        <w:rPr>
          <w:sz w:val="20"/>
        </w:rPr>
        <w:t xml:space="preserve">законодательством</w:t>
      </w:r>
      <w:r>
        <w:rPr>
          <w:sz w:val="20"/>
        </w:rPr>
        <w:t xml:space="preserve">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history="0" w:anchor="P437" w:tooltip="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r>
          <w:rPr>
            <w:sz w:val="20"/>
            <w:color w:val="0000ff"/>
          </w:rPr>
          <w:t xml:space="preserve">частями 1</w:t>
        </w:r>
      </w:hyperlink>
      <w:r>
        <w:rPr>
          <w:sz w:val="20"/>
        </w:rPr>
        <w:t xml:space="preserve"> и </w:t>
      </w:r>
      <w:hyperlink w:history="0" w:anchor="P438" w:tooltip="2. Энергосервисный договор (контракт) должен содержать:">
        <w:r>
          <w:rPr>
            <w:sz w:val="20"/>
            <w:color w:val="0000ff"/>
          </w:rPr>
          <w:t xml:space="preserve">2 статьи 19</w:t>
        </w:r>
      </w:hyperlink>
      <w:r>
        <w:rPr>
          <w:sz w:val="20"/>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pPr>
        <w:pStyle w:val="0"/>
        <w:jc w:val="both"/>
      </w:pPr>
      <w:r>
        <w:rPr>
          <w:sz w:val="20"/>
        </w:rPr>
        <w:t xml:space="preserve">(в ред. Федерального </w:t>
      </w:r>
      <w:hyperlink w:history="0" r:id="rId222"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10.07.2012 N 109-ФЗ)</w:t>
      </w:r>
    </w:p>
    <w:p>
      <w:pPr>
        <w:pStyle w:val="0"/>
        <w:spacing w:before="200" w:line-rule="auto"/>
        <w:ind w:firstLine="540"/>
        <w:jc w:val="both"/>
      </w:pPr>
      <w:r>
        <w:rPr>
          <w:sz w:val="20"/>
        </w:rPr>
        <w:t xml:space="preserve">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pPr>
        <w:pStyle w:val="0"/>
        <w:spacing w:before="200" w:line-rule="auto"/>
        <w:ind w:firstLine="540"/>
        <w:jc w:val="both"/>
      </w:pPr>
      <w:r>
        <w:rPr>
          <w:sz w:val="20"/>
        </w:rPr>
        <w:t xml:space="preserve">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pPr>
        <w:pStyle w:val="0"/>
        <w:spacing w:before="200" w:line-rule="auto"/>
        <w:ind w:firstLine="540"/>
        <w:jc w:val="both"/>
      </w:pPr>
      <w:r>
        <w:rPr>
          <w:sz w:val="20"/>
        </w:rP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pPr>
        <w:pStyle w:val="0"/>
        <w:spacing w:before="200" w:line-rule="auto"/>
        <w:ind w:firstLine="540"/>
        <w:jc w:val="both"/>
      </w:pPr>
      <w:r>
        <w:rPr>
          <w:sz w:val="20"/>
        </w:rP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pPr>
        <w:pStyle w:val="0"/>
        <w:spacing w:before="200" w:line-rule="auto"/>
        <w:ind w:firstLine="540"/>
        <w:jc w:val="both"/>
      </w:pPr>
      <w:r>
        <w:rPr>
          <w:sz w:val="20"/>
        </w:rPr>
        <w:t xml:space="preserve">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pPr>
        <w:pStyle w:val="0"/>
        <w:spacing w:before="200" w:line-rule="auto"/>
        <w:ind w:firstLine="540"/>
        <w:jc w:val="both"/>
      </w:pPr>
      <w:r>
        <w:rPr>
          <w:sz w:val="20"/>
        </w:rPr>
        <w:t xml:space="preserve">3. </w:t>
      </w:r>
      <w:hyperlink w:history="0" r:id="rId223" w:tooltip="Приказ Минэкономразвития РФ от 11.05.2010 N 174 &quot;Об утверждении примерных условий энергосервисного договора (контракта), которые могут быть включены в договор купли-продажи, поставки, передачи энергетических ресурсов (за исключением природного газа)&quot; (Зарегистрировано в Минюсте РФ 17.06.2010 N 17573) {КонсультантПлюс}">
        <w:r>
          <w:rPr>
            <w:sz w:val="20"/>
            <w:color w:val="0000ff"/>
          </w:rPr>
          <w:t xml:space="preserve">Примерные условия</w:t>
        </w:r>
      </w:hyperlink>
      <w:r>
        <w:rPr>
          <w:sz w:val="20"/>
        </w:rP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24"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10.07.2012 N 109-ФЗ)</w:t>
      </w:r>
    </w:p>
    <w:p>
      <w:pPr>
        <w:pStyle w:val="0"/>
        <w:ind w:firstLine="540"/>
        <w:jc w:val="both"/>
      </w:pPr>
      <w:r>
        <w:rPr>
          <w:sz w:val="20"/>
        </w:rPr>
      </w:r>
    </w:p>
    <w:p>
      <w:pPr>
        <w:pStyle w:val="2"/>
        <w:outlineLvl w:val="1"/>
        <w:ind w:firstLine="540"/>
        <w:jc w:val="both"/>
      </w:pPr>
      <w:r>
        <w:rPr>
          <w:sz w:val="20"/>
        </w:rPr>
        <w:t xml:space="preserve">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pPr>
        <w:pStyle w:val="0"/>
        <w:ind w:firstLine="540"/>
        <w:jc w:val="both"/>
      </w:pPr>
      <w:r>
        <w:rPr>
          <w:sz w:val="20"/>
        </w:rPr>
      </w:r>
    </w:p>
    <w:p>
      <w:pPr>
        <w:pStyle w:val="0"/>
        <w:ind w:firstLine="540"/>
        <w:jc w:val="both"/>
      </w:pPr>
      <w:r>
        <w:rPr>
          <w:sz w:val="20"/>
        </w:rP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pPr>
        <w:pStyle w:val="0"/>
        <w:spacing w:before="200" w:line-rule="auto"/>
        <w:ind w:firstLine="540"/>
        <w:jc w:val="both"/>
      </w:pPr>
      <w:r>
        <w:rPr>
          <w:sz w:val="20"/>
        </w:rPr>
        <w:t xml:space="preserve">2. Государственные или муниципальные энергосервисные договоры (контракты) заключаются и оплачиваются в соответствии с бюджетным </w:t>
      </w:r>
      <w:hyperlink w:history="0" r:id="rId225"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и </w:t>
      </w:r>
      <w:hyperlink w:history="0" r:id="rId226"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2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0"/>
        <w:jc w:val="center"/>
      </w:pPr>
      <w:r>
        <w:rPr>
          <w:sz w:val="20"/>
        </w:rPr>
        <w:t xml:space="preserve">Глава 6. ИНФОРМАЦИОННОЕ ОБЕСПЕЧЕНИЕ МЕРОПРИЯТИЙ</w:t>
      </w:r>
    </w:p>
    <w:p>
      <w:pPr>
        <w:pStyle w:val="2"/>
        <w:jc w:val="center"/>
      </w:pPr>
      <w:r>
        <w:rPr>
          <w:sz w:val="20"/>
        </w:rPr>
        <w:t xml:space="preserve">ПО ЭНЕРГОСБЕРЕЖЕНИЮ И ПОВЫШЕНИЮ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22. Информационное обеспечение мероприятий по энергосбережению и повышению энергетической эффективности</w:t>
      </w:r>
    </w:p>
    <w:p>
      <w:pPr>
        <w:pStyle w:val="0"/>
        <w:ind w:firstLine="540"/>
        <w:jc w:val="both"/>
      </w:pPr>
      <w:r>
        <w:rPr>
          <w:sz w:val="20"/>
        </w:rPr>
      </w:r>
    </w:p>
    <w:p>
      <w:pPr>
        <w:pStyle w:val="0"/>
        <w:ind w:firstLine="540"/>
        <w:jc w:val="both"/>
      </w:pPr>
      <w:r>
        <w:rPr>
          <w:sz w:val="20"/>
        </w:rPr>
        <w:t xml:space="preserve">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pPr>
        <w:pStyle w:val="0"/>
        <w:spacing w:before="200" w:line-rule="auto"/>
        <w:ind w:firstLine="540"/>
        <w:jc w:val="both"/>
      </w:pPr>
      <w:r>
        <w:rPr>
          <w:sz w:val="20"/>
        </w:rPr>
        <w:t xml:space="preserve">1) создания государственной информационной </w:t>
      </w:r>
      <w:hyperlink w:history="0" w:anchor="P499" w:tooltip="Статья 23. Государственная информационная система в области энергосбережения и повышения энергетической эффективности">
        <w:r>
          <w:rPr>
            <w:sz w:val="20"/>
            <w:color w:val="0000ff"/>
          </w:rPr>
          <w:t xml:space="preserve">системы</w:t>
        </w:r>
      </w:hyperlink>
      <w:r>
        <w:rPr>
          <w:sz w:val="20"/>
        </w:rPr>
        <w:t xml:space="preserve"> в области энергосбережения и повышения энергетической эффективности;</w:t>
      </w:r>
    </w:p>
    <w:p>
      <w:pPr>
        <w:pStyle w:val="0"/>
        <w:spacing w:before="200" w:line-rule="auto"/>
        <w:ind w:firstLine="540"/>
        <w:jc w:val="both"/>
      </w:pPr>
      <w:r>
        <w:rPr>
          <w:sz w:val="20"/>
        </w:rPr>
        <w:t xml:space="preserve">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pPr>
        <w:pStyle w:val="0"/>
        <w:jc w:val="both"/>
      </w:pPr>
      <w:r>
        <w:rPr>
          <w:sz w:val="20"/>
        </w:rPr>
        <w:t xml:space="preserve">(в ред. Федерального </w:t>
      </w:r>
      <w:hyperlink w:history="0" r:id="rId228"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255-ФЗ)</w:t>
      </w:r>
    </w:p>
    <w:p>
      <w:pPr>
        <w:pStyle w:val="0"/>
        <w:spacing w:before="200" w:line-rule="auto"/>
        <w:ind w:firstLine="540"/>
        <w:jc w:val="both"/>
      </w:pPr>
      <w:r>
        <w:rPr>
          <w:sz w:val="20"/>
        </w:rPr>
        <w:t xml:space="preserve">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pPr>
        <w:pStyle w:val="0"/>
        <w:jc w:val="both"/>
      </w:pPr>
      <w:r>
        <w:rPr>
          <w:sz w:val="20"/>
        </w:rPr>
        <w:t xml:space="preserve">(в ред. Федерального </w:t>
      </w:r>
      <w:hyperlink w:history="0" r:id="rId229"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255-ФЗ)</w:t>
      </w:r>
    </w:p>
    <w:p>
      <w:pPr>
        <w:pStyle w:val="0"/>
        <w:spacing w:before="200" w:line-rule="auto"/>
        <w:ind w:firstLine="540"/>
        <w:jc w:val="both"/>
      </w:pPr>
      <w:r>
        <w:rPr>
          <w:sz w:val="20"/>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history="0" w:anchor="P182" w:tooltip="Статья 10. Обеспечение энергетической эффективности при обороте товаров">
        <w:r>
          <w:rPr>
            <w:sz w:val="20"/>
            <w:color w:val="0000ff"/>
          </w:rPr>
          <w:t xml:space="preserve">законом</w:t>
        </w:r>
      </w:hyperlink>
      <w:r>
        <w:rPr>
          <w:sz w:val="20"/>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pPr>
        <w:pStyle w:val="0"/>
        <w:spacing w:before="200" w:line-rule="auto"/>
        <w:ind w:firstLine="540"/>
        <w:jc w:val="both"/>
      </w:pPr>
      <w:r>
        <w:rPr>
          <w:sz w:val="20"/>
        </w:rPr>
        <w:t xml:space="preserve">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pPr>
        <w:pStyle w:val="0"/>
        <w:jc w:val="both"/>
      </w:pPr>
      <w:r>
        <w:rPr>
          <w:sz w:val="20"/>
        </w:rPr>
        <w:t xml:space="preserve">(в ред. Федерального </w:t>
      </w:r>
      <w:hyperlink w:history="0" r:id="rId230"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6) организации выставок объектов и технологий, имеющих высокую энергетическую эффективность;</w:t>
      </w:r>
    </w:p>
    <w:p>
      <w:pPr>
        <w:pStyle w:val="0"/>
        <w:spacing w:before="200" w:line-rule="auto"/>
        <w:ind w:firstLine="540"/>
        <w:jc w:val="both"/>
      </w:pPr>
      <w:r>
        <w:rPr>
          <w:sz w:val="20"/>
        </w:rPr>
        <w:t xml:space="preserve">7) выполнения иных действий в соответствии с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pPr>
        <w:pStyle w:val="0"/>
        <w:jc w:val="both"/>
      </w:pPr>
      <w:r>
        <w:rPr>
          <w:sz w:val="20"/>
        </w:rPr>
        <w:t xml:space="preserve">(в ред. Федерального </w:t>
      </w:r>
      <w:hyperlink w:history="0" r:id="rId231"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255-ФЗ)</w:t>
      </w:r>
    </w:p>
    <w:p>
      <w:pPr>
        <w:pStyle w:val="0"/>
        <w:spacing w:before="200" w:line-rule="auto"/>
        <w:ind w:firstLine="540"/>
        <w:jc w:val="both"/>
      </w:pPr>
      <w:r>
        <w:rPr>
          <w:sz w:val="20"/>
        </w:rPr>
        <w:t xml:space="preserve">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pPr>
        <w:pStyle w:val="0"/>
        <w:spacing w:before="200" w:line-rule="auto"/>
        <w:ind w:firstLine="540"/>
        <w:jc w:val="both"/>
      </w:pPr>
      <w:r>
        <w:rPr>
          <w:sz w:val="20"/>
        </w:rPr>
        <w:t xml:space="preserve">2) социальной рекламы в области энергосбережения и повышения энергетической эффективности в порядке, установленном </w:t>
      </w:r>
      <w:hyperlink w:history="0" r:id="rId232" w:tooltip="Федеральный закон от 13.03.2006 N 38-ФЗ (ред. от 05.12.2022) &quot;О рекламе&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pPr>
        <w:pStyle w:val="0"/>
        <w:spacing w:before="200" w:line-rule="auto"/>
        <w:ind w:firstLine="540"/>
        <w:jc w:val="both"/>
      </w:pPr>
      <w:r>
        <w:rPr>
          <w:sz w:val="20"/>
        </w:rPr>
        <w:t xml:space="preserve">4. Образовательные программы могут включать в себя учебные курсы по основам энергосбережения и повышения энергетической эффективности.</w:t>
      </w:r>
    </w:p>
    <w:p>
      <w:pPr>
        <w:pStyle w:val="0"/>
        <w:spacing w:before="200" w:line-rule="auto"/>
        <w:ind w:firstLine="540"/>
        <w:jc w:val="both"/>
      </w:pPr>
      <w:r>
        <w:rPr>
          <w:sz w:val="20"/>
        </w:rPr>
        <w:t xml:space="preserve">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pPr>
        <w:pStyle w:val="0"/>
        <w:jc w:val="both"/>
      </w:pPr>
      <w:r>
        <w:rPr>
          <w:sz w:val="20"/>
        </w:rPr>
        <w:t xml:space="preserve">(в ред. Федерального </w:t>
      </w:r>
      <w:hyperlink w:history="0" r:id="rId233"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04.11.2014 N 344-ФЗ)</w:t>
      </w:r>
    </w:p>
    <w:p>
      <w:pPr>
        <w:pStyle w:val="0"/>
        <w:spacing w:before="200" w:line-rule="auto"/>
        <w:ind w:firstLine="540"/>
        <w:jc w:val="both"/>
      </w:pPr>
      <w:r>
        <w:rPr>
          <w:sz w:val="20"/>
        </w:rPr>
        <w:t xml:space="preserve">6. Уполномоченный Правительством Российской Федерации федеральный </w:t>
      </w:r>
      <w:r>
        <w:rPr>
          <w:sz w:val="20"/>
        </w:rPr>
        <w:t xml:space="preserve">орган</w:t>
      </w:r>
      <w:r>
        <w:rPr>
          <w:sz w:val="20"/>
        </w:rPr>
        <w:t xml:space="preserve"> исполнительной власти осуществляет мониторинг и </w:t>
      </w:r>
      <w:hyperlink w:history="0" r:id="rId234" w:tooltip="Приказ Минэкономразвития России от 21.11.2022 N 636 &quot;Об утверждении методических рекомендаций по оценке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 на региональном уровне&quot; {КонсультантПлюс}">
        <w:r>
          <w:rPr>
            <w:sz w:val="20"/>
            <w:color w:val="0000ff"/>
          </w:rPr>
          <w:t xml:space="preserve">анализ</w:t>
        </w:r>
      </w:hyperlink>
      <w:r>
        <w:rPr>
          <w:sz w:val="20"/>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pPr>
        <w:pStyle w:val="0"/>
        <w:jc w:val="both"/>
      </w:pPr>
      <w:r>
        <w:rPr>
          <w:sz w:val="20"/>
        </w:rPr>
        <w:t xml:space="preserve">(часть 6 введена Федеральным </w:t>
      </w:r>
      <w:hyperlink w:history="0" r:id="rId235"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7. Уполномоченный Правительством Российской Федерации федеральный орган исполнительной власти осуществляет </w:t>
      </w:r>
      <w:hyperlink w:history="0" r:id="rId236" w:tooltip="&lt;Информация&gt; Минэкономразвития России &quot;Формы предоставления информации для подготовки ежегодного государственного доклада о состоянии энергосбережения и повышении энергетической эффективности в Российской Федерации и порядков их заполнения&quot; (вместе с &quot;Инструкцией по заполнению форм представления информации для подготовки ежегодного государственного доклада о состоянии энергосбережения и повышении энергетической эффективности в Российской Федерации органами исполнительной власти субъектов Российской Федераци {КонсультантПлюс}">
        <w:r>
          <w:rPr>
            <w:sz w:val="20"/>
            <w:color w:val="0000ff"/>
          </w:rPr>
          <w:t xml:space="preserve">подготовку</w:t>
        </w:r>
      </w:hyperlink>
      <w:r>
        <w:rPr>
          <w:sz w:val="20"/>
        </w:rP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w:history="0" r:id="rId237" w:tooltip="Постановление Правительства РФ от 18.12.2014 N 1412 (ред. от 18.07.2018) &quot;О подготовке и распространении ежегодного государственного доклада о состоянии энергосбережения и повышении энергетической эффективности в Российской Федерации&quot; (вместе с &quot;Правилами подготовки и распространения ежегодного государственного доклада о состоянии энергосбережения и повышении энергетической эффективности в Российской Федерации&quot;)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jc w:val="both"/>
      </w:pPr>
      <w:r>
        <w:rPr>
          <w:sz w:val="20"/>
        </w:rPr>
        <w:t xml:space="preserve">(часть 7 введена Федеральным </w:t>
      </w:r>
      <w:hyperlink w:history="0" r:id="rId23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ind w:firstLine="540"/>
        <w:jc w:val="both"/>
      </w:pPr>
      <w:r>
        <w:rPr>
          <w:sz w:val="20"/>
        </w:rPr>
      </w:r>
    </w:p>
    <w:bookmarkStart w:id="499" w:name="P499"/>
    <w:bookmarkEnd w:id="499"/>
    <w:p>
      <w:pPr>
        <w:pStyle w:val="2"/>
        <w:outlineLvl w:val="1"/>
        <w:ind w:firstLine="540"/>
        <w:jc w:val="both"/>
      </w:pPr>
      <w:r>
        <w:rPr>
          <w:sz w:val="20"/>
        </w:rPr>
        <w:t xml:space="preserve">Статья 23. Государственная информационная система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w:history="0" r:id="rId239" w:tooltip="Приказ Минэкономразвития России от 01.08.2019 N 471 &quot;Об утверждении методики расчета энергоемкости валового внутреннего продукта Российской Федерации и оценки вклада отдельных факторов в динамику энергоемкости валового внутреннего продукта Российской Федерации&quot; {КонсультантПлюс}">
        <w:r>
          <w:rPr>
            <w:sz w:val="20"/>
            <w:color w:val="0000ff"/>
          </w:rPr>
          <w:t xml:space="preserve">энергоемкости</w:t>
        </w:r>
      </w:hyperlink>
      <w:r>
        <w:rPr>
          <w:sz w:val="20"/>
        </w:rP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pPr>
        <w:pStyle w:val="0"/>
        <w:spacing w:before="200" w:line-rule="auto"/>
        <w:ind w:firstLine="540"/>
        <w:jc w:val="both"/>
      </w:pPr>
      <w:r>
        <w:rPr>
          <w:sz w:val="20"/>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w:history="0" r:id="rId240"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правилами</w:t>
        </w:r>
      </w:hyperlink>
      <w:r>
        <w:rPr>
          <w:sz w:val="20"/>
        </w:rPr>
        <w:t xml:space="preserve">, утвержденными Правительством Российской Федерации.</w:t>
      </w:r>
    </w:p>
    <w:p>
      <w:pPr>
        <w:pStyle w:val="0"/>
        <w:spacing w:before="200" w:line-rule="auto"/>
        <w:ind w:firstLine="540"/>
        <w:jc w:val="both"/>
      </w:pPr>
      <w:r>
        <w:rPr>
          <w:sz w:val="20"/>
        </w:rPr>
        <w:t xml:space="preserve">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pPr>
        <w:pStyle w:val="0"/>
        <w:spacing w:before="200" w:line-rule="auto"/>
        <w:ind w:firstLine="540"/>
        <w:jc w:val="both"/>
      </w:pPr>
      <w:r>
        <w:rPr>
          <w:sz w:val="20"/>
        </w:rPr>
        <w:t xml:space="preserve">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pPr>
        <w:pStyle w:val="0"/>
        <w:jc w:val="both"/>
      </w:pPr>
      <w:r>
        <w:rPr>
          <w:sz w:val="20"/>
        </w:rPr>
        <w:t xml:space="preserve">(в ред. Федерального </w:t>
      </w:r>
      <w:hyperlink w:history="0" r:id="rId241"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pPr>
        <w:pStyle w:val="0"/>
        <w:jc w:val="both"/>
      </w:pPr>
      <w:r>
        <w:rPr>
          <w:sz w:val="20"/>
        </w:rPr>
        <w:t xml:space="preserve">(п. 1.1 введен Федеральным </w:t>
      </w:r>
      <w:hyperlink w:history="0" r:id="rId242"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pPr>
        <w:pStyle w:val="0"/>
        <w:jc w:val="both"/>
      </w:pPr>
      <w:r>
        <w:rPr>
          <w:sz w:val="20"/>
        </w:rPr>
        <w:t xml:space="preserve">(в ред. Федерального </w:t>
      </w:r>
      <w:hyperlink w:history="0" r:id="rId24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pPr>
        <w:pStyle w:val="0"/>
        <w:jc w:val="both"/>
      </w:pPr>
      <w:r>
        <w:rPr>
          <w:sz w:val="20"/>
        </w:rPr>
        <w:t xml:space="preserve">(в ред. Федерального </w:t>
      </w:r>
      <w:hyperlink w:history="0" r:id="rId244"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pPr>
        <w:pStyle w:val="0"/>
        <w:jc w:val="both"/>
      </w:pPr>
      <w:r>
        <w:rPr>
          <w:sz w:val="20"/>
        </w:rPr>
        <w:t xml:space="preserve">(п. 4 в ред. Федерального </w:t>
      </w:r>
      <w:hyperlink w:history="0" r:id="rId245"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5) утратил силу. - Федеральный </w:t>
      </w:r>
      <w:hyperlink w:history="0" r:id="rId246"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w:t>
        </w:r>
      </w:hyperlink>
      <w:r>
        <w:rPr>
          <w:sz w:val="20"/>
        </w:rPr>
        <w:t xml:space="preserve"> от 19.07.2018 N 221-ФЗ;</w:t>
      </w:r>
    </w:p>
    <w:p>
      <w:pPr>
        <w:pStyle w:val="0"/>
        <w:spacing w:before="200" w:line-rule="auto"/>
        <w:ind w:firstLine="540"/>
        <w:jc w:val="both"/>
      </w:pPr>
      <w:r>
        <w:rPr>
          <w:sz w:val="20"/>
        </w:rPr>
        <w:t xml:space="preserve">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pPr>
        <w:pStyle w:val="0"/>
        <w:jc w:val="both"/>
      </w:pPr>
      <w:r>
        <w:rPr>
          <w:sz w:val="20"/>
        </w:rPr>
        <w:t xml:space="preserve">(в ред. Федерального </w:t>
      </w:r>
      <w:hyperlink w:history="0" r:id="rId247"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10.07.2012 N 109-ФЗ)</w:t>
      </w:r>
    </w:p>
    <w:p>
      <w:pPr>
        <w:pStyle w:val="0"/>
        <w:spacing w:before="200" w:line-rule="auto"/>
        <w:ind w:firstLine="540"/>
        <w:jc w:val="both"/>
      </w:pPr>
      <w:r>
        <w:rPr>
          <w:sz w:val="20"/>
        </w:rPr>
        <w:t xml:space="preserve">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pPr>
        <w:pStyle w:val="0"/>
        <w:spacing w:before="200" w:line-rule="auto"/>
        <w:ind w:firstLine="540"/>
        <w:jc w:val="both"/>
      </w:pPr>
      <w:r>
        <w:rPr>
          <w:sz w:val="20"/>
        </w:rPr>
        <w:t xml:space="preserve">8) об объеме предоставления государственной поддержки в области энергосбережения и повышения энергетической эффективности;</w:t>
      </w:r>
    </w:p>
    <w:p>
      <w:pPr>
        <w:pStyle w:val="0"/>
        <w:spacing w:before="200" w:line-rule="auto"/>
        <w:ind w:firstLine="540"/>
        <w:jc w:val="both"/>
      </w:pPr>
      <w:r>
        <w:rPr>
          <w:sz w:val="20"/>
        </w:rPr>
        <w:t xml:space="preserve">9) о нарушениях законодательства об энергосбережении и о повышении энергетической эффективности;</w:t>
      </w:r>
    </w:p>
    <w:p>
      <w:pPr>
        <w:pStyle w:val="0"/>
        <w:spacing w:before="200" w:line-rule="auto"/>
        <w:ind w:firstLine="540"/>
        <w:jc w:val="both"/>
      </w:pPr>
      <w:r>
        <w:rPr>
          <w:sz w:val="20"/>
        </w:rPr>
        <w:t xml:space="preserve">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pPr>
        <w:pStyle w:val="0"/>
        <w:spacing w:before="200" w:line-rule="auto"/>
        <w:ind w:firstLine="540"/>
        <w:jc w:val="both"/>
      </w:pPr>
      <w:r>
        <w:rPr>
          <w:sz w:val="20"/>
        </w:rPr>
        <w:t xml:space="preserve">11) иные установленные Правительством Российской Федерации сведения в области энергосбережения и повышения энергетической эффективности.</w:t>
      </w:r>
    </w:p>
    <w:p>
      <w:pPr>
        <w:pStyle w:val="0"/>
        <w:spacing w:before="200" w:line-rule="auto"/>
        <w:ind w:firstLine="540"/>
        <w:jc w:val="both"/>
      </w:pPr>
      <w:r>
        <w:rPr>
          <w:sz w:val="20"/>
        </w:rPr>
        <w:t xml:space="preserve">4. Органы государственной власти, органы местного самоуправления представляют в федеральный </w:t>
      </w:r>
      <w:hyperlink w:history="0" r:id="rId248"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w:history="0" r:id="rId249" w:tooltip="Постановление Правительства РФ от 25.01.2011 N 20 (ред. от 25.07.2022) &quot;Об утверждении Правил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quot; {КонсультантПлюс}">
        <w:r>
          <w:rPr>
            <w:sz w:val="20"/>
            <w:color w:val="0000ff"/>
          </w:rPr>
          <w:t xml:space="preserve">правилами</w:t>
        </w:r>
      </w:hyperlink>
      <w:r>
        <w:rPr>
          <w:sz w:val="20"/>
        </w:rPr>
        <w:t xml:space="preserve">, утвержденными Правительством Российской Федерации.</w:t>
      </w:r>
    </w:p>
    <w:p>
      <w:pPr>
        <w:pStyle w:val="0"/>
        <w:spacing w:before="200" w:line-rule="auto"/>
        <w:ind w:firstLine="540"/>
        <w:jc w:val="both"/>
      </w:pPr>
      <w:r>
        <w:rPr>
          <w:sz w:val="20"/>
        </w:rP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pPr>
        <w:pStyle w:val="0"/>
        <w:spacing w:before="200" w:line-rule="auto"/>
        <w:ind w:firstLine="540"/>
        <w:jc w:val="both"/>
      </w:pPr>
      <w:r>
        <w:rPr>
          <w:sz w:val="20"/>
        </w:rPr>
        <w:t xml:space="preserve">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pPr>
        <w:pStyle w:val="0"/>
        <w:ind w:firstLine="540"/>
        <w:jc w:val="both"/>
      </w:pPr>
      <w:r>
        <w:rPr>
          <w:sz w:val="20"/>
        </w:rPr>
      </w:r>
    </w:p>
    <w:p>
      <w:pPr>
        <w:pStyle w:val="2"/>
        <w:outlineLvl w:val="0"/>
        <w:jc w:val="center"/>
      </w:pPr>
      <w:r>
        <w:rPr>
          <w:sz w:val="20"/>
        </w:rPr>
        <w:t xml:space="preserve">Глава 7. ЭНЕРГОСБЕРЕЖЕНИЕ И ПОВЫШЕНИЕ ЭНЕРГЕТИЧЕСКОЙ</w:t>
      </w:r>
    </w:p>
    <w:p>
      <w:pPr>
        <w:pStyle w:val="2"/>
        <w:jc w:val="center"/>
      </w:pPr>
      <w:r>
        <w:rPr>
          <w:sz w:val="20"/>
        </w:rPr>
        <w:t xml:space="preserve">ЭФФЕКТИВНОСТИ В ОРГАНИЗАЦИЯХ С УЧАСТИЕМ ГОСУДАРСТВА</w:t>
      </w:r>
    </w:p>
    <w:p>
      <w:pPr>
        <w:pStyle w:val="2"/>
        <w:jc w:val="center"/>
      </w:pPr>
      <w:r>
        <w:rPr>
          <w:sz w:val="20"/>
        </w:rPr>
        <w:t xml:space="preserve">ИЛИ МУНИЦИПАЛЬНОГО ОБРАЗОВАНИЯ И В ОРГАНИЗАЦИЯХ,</w:t>
      </w:r>
    </w:p>
    <w:p>
      <w:pPr>
        <w:pStyle w:val="2"/>
        <w:jc w:val="center"/>
      </w:pPr>
      <w:r>
        <w:rPr>
          <w:sz w:val="20"/>
        </w:rPr>
        <w:t xml:space="preserve">ОСУЩЕСТВЛЯЮЩИХ РЕГУЛИРУЕМЫЕ ВИДЫ ДЕЯТЕЛЬНОСТИ</w:t>
      </w:r>
    </w:p>
    <w:p>
      <w:pPr>
        <w:pStyle w:val="0"/>
        <w:ind w:firstLine="540"/>
        <w:jc w:val="both"/>
      </w:pPr>
      <w:r>
        <w:rPr>
          <w:sz w:val="20"/>
        </w:rPr>
      </w:r>
    </w:p>
    <w:p>
      <w:pPr>
        <w:pStyle w:val="2"/>
        <w:outlineLvl w:val="1"/>
        <w:ind w:firstLine="540"/>
        <w:jc w:val="both"/>
      </w:pPr>
      <w:r>
        <w:rPr>
          <w:sz w:val="20"/>
        </w:rPr>
        <w:t xml:space="preserve">Статья 24. Обеспечение энергосбережения и повышения энергетической эффективности государственными (муниципальными) учреждениями</w:t>
      </w:r>
    </w:p>
    <w:p>
      <w:pPr>
        <w:pStyle w:val="0"/>
        <w:jc w:val="both"/>
      </w:pPr>
      <w:r>
        <w:rPr>
          <w:sz w:val="20"/>
        </w:rPr>
        <w:t xml:space="preserve">(в ред. Федерального </w:t>
      </w:r>
      <w:hyperlink w:history="0" r:id="rId25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bookmarkStart w:id="534" w:name="P534"/>
    <w:bookmarkEnd w:id="534"/>
    <w:p>
      <w:pPr>
        <w:pStyle w:val="0"/>
        <w:ind w:firstLine="540"/>
        <w:jc w:val="both"/>
      </w:pPr>
      <w:r>
        <w:rPr>
          <w:sz w:val="20"/>
        </w:rPr>
        <w:t xml:space="preserve">1. Государственное (муниципальное) учреждение обязано обеспечить снижение в сопоставимых условиях:</w:t>
      </w:r>
    </w:p>
    <w:bookmarkStart w:id="535" w:name="P535"/>
    <w:bookmarkEnd w:id="535"/>
    <w:p>
      <w:pPr>
        <w:pStyle w:val="0"/>
        <w:spacing w:before="200" w:line-rule="auto"/>
        <w:ind w:firstLine="540"/>
        <w:jc w:val="both"/>
      </w:pPr>
      <w:r>
        <w:rPr>
          <w:sz w:val="20"/>
        </w:rP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w:history="0" r:id="rId251" w:tooltip="Постановление Правительства РФ от 07.10.2019 N 1289 (ред. от 23.06.2020) &quo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требованиями</w:t>
        </w:r>
      </w:hyperlink>
      <w:r>
        <w:rPr>
          <w:sz w:val="20"/>
        </w:rPr>
        <w:t xml:space="preserve">, установленными Правительством Российской Федерации;</w:t>
      </w:r>
    </w:p>
    <w:bookmarkStart w:id="536" w:name="P536"/>
    <w:bookmarkEnd w:id="536"/>
    <w:p>
      <w:pPr>
        <w:pStyle w:val="0"/>
        <w:spacing w:before="200" w:line-rule="auto"/>
        <w:ind w:firstLine="540"/>
        <w:jc w:val="both"/>
      </w:pPr>
      <w:r>
        <w:rPr>
          <w:sz w:val="20"/>
        </w:rPr>
        <w:t xml:space="preserve">2) объема потребляемой им воды в соответствии с </w:t>
      </w:r>
      <w:hyperlink w:history="0" r:id="rId252" w:tooltip="Постановление Правительства РФ от 07.10.2019 N 1289 (ред. от 23.06.2020) &quo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требованиями</w:t>
        </w:r>
      </w:hyperlink>
      <w:r>
        <w:rPr>
          <w:sz w:val="20"/>
        </w:rPr>
        <w:t xml:space="preserve">, установленными Правительством Российской Федерации.</w:t>
      </w:r>
    </w:p>
    <w:p>
      <w:pPr>
        <w:pStyle w:val="0"/>
        <w:jc w:val="both"/>
      </w:pPr>
      <w:r>
        <w:rPr>
          <w:sz w:val="20"/>
        </w:rPr>
        <w:t xml:space="preserve">(часть 1 в ред. Федерального </w:t>
      </w:r>
      <w:hyperlink w:history="0" r:id="rId253"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bookmarkStart w:id="538" w:name="P538"/>
    <w:bookmarkEnd w:id="538"/>
    <w:p>
      <w:pPr>
        <w:pStyle w:val="0"/>
        <w:spacing w:before="200" w:line-rule="auto"/>
        <w:ind w:firstLine="540"/>
        <w:jc w:val="both"/>
      </w:pPr>
      <w:r>
        <w:rPr>
          <w:sz w:val="20"/>
        </w:rPr>
        <w:t xml:space="preserve">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pPr>
        <w:pStyle w:val="0"/>
        <w:spacing w:before="200" w:line-rule="auto"/>
        <w:ind w:firstLine="540"/>
        <w:jc w:val="both"/>
      </w:pPr>
      <w:r>
        <w:rPr>
          <w:sz w:val="20"/>
        </w:rPr>
        <w:t xml:space="preserve">1) о суммарном объеме потребляемых казенными, бюджетными, автономными учреждениями энергетических ресурсов, предусмотренных </w:t>
      </w:r>
      <w:hyperlink w:history="0" w:anchor="P535"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0"/>
            <w:color w:val="0000ff"/>
          </w:rPr>
          <w:t xml:space="preserve">пунктом 1 части 1</w:t>
        </w:r>
      </w:hyperlink>
      <w:r>
        <w:rPr>
          <w:sz w:val="20"/>
        </w:rPr>
        <w:t xml:space="preserve"> настоящей статьи, с учетом требований о снижении их потребления в сопоставимых условиях в соответствии с </w:t>
      </w:r>
      <w:hyperlink w:history="0" w:anchor="P535"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0"/>
            <w:color w:val="0000ff"/>
          </w:rPr>
          <w:t xml:space="preserve">пунктом 1 части 1</w:t>
        </w:r>
      </w:hyperlink>
      <w:r>
        <w:rPr>
          <w:sz w:val="20"/>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history="0" w:anchor="P535"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0"/>
            <w:color w:val="0000ff"/>
          </w:rPr>
          <w:t xml:space="preserve">пунктом 1 части 1</w:t>
        </w:r>
      </w:hyperlink>
      <w:r>
        <w:rPr>
          <w:sz w:val="20"/>
        </w:rPr>
        <w:t xml:space="preserve"> настоящей статьи объема;</w:t>
      </w:r>
    </w:p>
    <w:p>
      <w:pPr>
        <w:pStyle w:val="0"/>
        <w:spacing w:before="200" w:line-rule="auto"/>
        <w:ind w:firstLine="540"/>
        <w:jc w:val="both"/>
      </w:pPr>
      <w:r>
        <w:rPr>
          <w:sz w:val="20"/>
        </w:rP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history="0" w:anchor="P536" w:tooltip="2) объема потребляемой им воды в соответствии с требованиями, установленными Правительством Российской Федерации.">
        <w:r>
          <w:rPr>
            <w:sz w:val="20"/>
            <w:color w:val="0000ff"/>
          </w:rPr>
          <w:t xml:space="preserve">пунктом 2 части 1</w:t>
        </w:r>
      </w:hyperlink>
      <w:r>
        <w:rPr>
          <w:sz w:val="20"/>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history="0" w:anchor="P536" w:tooltip="2) объема потребляемой им воды в соответствии с требованиями, установленными Правительством Российской Федерации.">
        <w:r>
          <w:rPr>
            <w:sz w:val="20"/>
            <w:color w:val="0000ff"/>
          </w:rPr>
          <w:t xml:space="preserve">пунктом 2 части 1</w:t>
        </w:r>
      </w:hyperlink>
      <w:r>
        <w:rPr>
          <w:sz w:val="20"/>
        </w:rPr>
        <w:t xml:space="preserve"> настоящей статьи объема.</w:t>
      </w:r>
    </w:p>
    <w:p>
      <w:pPr>
        <w:pStyle w:val="0"/>
        <w:jc w:val="both"/>
      </w:pPr>
      <w:r>
        <w:rPr>
          <w:sz w:val="20"/>
        </w:rPr>
        <w:t xml:space="preserve">(часть 2 в ред. Федерального </w:t>
      </w:r>
      <w:hyperlink w:history="0" r:id="rId254"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2.1. При выполнении государственным (муниципальным) учреждением требований </w:t>
      </w:r>
      <w:hyperlink w:history="0" w:anchor="P534" w:tooltip="1. Государственное (муниципальное) учреждение обязано обеспечить снижение в сопоставимых условиях:">
        <w:r>
          <w:rPr>
            <w:sz w:val="20"/>
            <w:color w:val="0000ff"/>
          </w:rPr>
          <w:t xml:space="preserve">части 1</w:t>
        </w:r>
      </w:hyperlink>
      <w:r>
        <w:rPr>
          <w:sz w:val="20"/>
        </w:rP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history="0" w:anchor="P535"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0"/>
            <w:color w:val="0000ff"/>
          </w:rPr>
          <w:t xml:space="preserve">пунктами 1</w:t>
        </w:r>
      </w:hyperlink>
      <w:r>
        <w:rPr>
          <w:sz w:val="20"/>
        </w:rPr>
        <w:t xml:space="preserve"> и </w:t>
      </w:r>
      <w:hyperlink w:history="0" w:anchor="P536" w:tooltip="2) объема потребляемой им воды в соответствии с требованиями, установленными Правительством Российской Федерации.">
        <w:r>
          <w:rPr>
            <w:sz w:val="20"/>
            <w:color w:val="0000ff"/>
          </w:rPr>
          <w:t xml:space="preserve">2 части 1</w:t>
        </w:r>
      </w:hyperlink>
      <w:r>
        <w:rPr>
          <w:sz w:val="20"/>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pPr>
        <w:pStyle w:val="0"/>
        <w:jc w:val="both"/>
      </w:pPr>
      <w:r>
        <w:rPr>
          <w:sz w:val="20"/>
        </w:rPr>
        <w:t xml:space="preserve">(часть 2.1 введена Федеральным </w:t>
      </w:r>
      <w:hyperlink w:history="0" r:id="rId255"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w:history="0" r:id="rId256"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history="0" w:anchor="P499" w:tooltip="Статья 23. Государственная информационная система в области энергосбережения и повышения энергетической эффективности">
        <w:r>
          <w:rPr>
            <w:sz w:val="20"/>
            <w:color w:val="0000ff"/>
          </w:rPr>
          <w:t xml:space="preserve">статьей 23</w:t>
        </w:r>
      </w:hyperlink>
      <w:r>
        <w:rPr>
          <w:sz w:val="20"/>
        </w:rPr>
        <w:t xml:space="preserve"> настоящего Федерального закона.</w:t>
      </w:r>
    </w:p>
    <w:p>
      <w:pPr>
        <w:pStyle w:val="0"/>
        <w:jc w:val="both"/>
      </w:pPr>
      <w:r>
        <w:rPr>
          <w:sz w:val="20"/>
        </w:rPr>
        <w:t xml:space="preserve">(часть 2.2 введена Федеральным </w:t>
      </w:r>
      <w:hyperlink w:history="0" r:id="rId257"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3. Экономия средств, достигнутая за счет дополнительного снижения потребления казенным учреждением указанных в </w:t>
      </w:r>
      <w:hyperlink w:history="0" w:anchor="P534" w:tooltip="1. Государственное (муниципальное) учреждение обязано обеспечить снижение в сопоставимых условиях:">
        <w:r>
          <w:rPr>
            <w:sz w:val="20"/>
            <w:color w:val="0000ff"/>
          </w:rPr>
          <w:t xml:space="preserve">части 1</w:t>
        </w:r>
      </w:hyperlink>
      <w:r>
        <w:rPr>
          <w:sz w:val="20"/>
        </w:rP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pPr>
        <w:pStyle w:val="0"/>
        <w:jc w:val="both"/>
      </w:pPr>
      <w:r>
        <w:rPr>
          <w:sz w:val="20"/>
        </w:rPr>
        <w:t xml:space="preserve">(часть 3 в ред. Федерального </w:t>
      </w:r>
      <w:hyperlink w:history="0" r:id="rId258"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4. </w:t>
      </w:r>
      <w:hyperlink w:history="0" r:id="rId259" w:tooltip="Приказ Минэкономразвития России от 09.07.2021 N 419 &quot;Об утверждении Порядка определения объема снижения потребляемых государственным (муниципальным) учреждением ресурсов в сопоставимых условиях&quot; (Зарегистрировано в Минюсте России 17.08.2021 N 64667) {КонсультантПлюс}">
        <w:r>
          <w:rPr>
            <w:sz w:val="20"/>
            <w:color w:val="0000ff"/>
          </w:rPr>
          <w:t xml:space="preserve">Порядок</w:t>
        </w:r>
      </w:hyperlink>
      <w:r>
        <w:rPr>
          <w:sz w:val="20"/>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history="0" w:anchor="P534" w:tooltip="1. Государственное (муниципальное) учреждение обязано обеспечить снижение в сопоставимых условиях:">
        <w:r>
          <w:rPr>
            <w:sz w:val="20"/>
            <w:color w:val="0000ff"/>
          </w:rPr>
          <w:t xml:space="preserve">частей 1</w:t>
        </w:r>
      </w:hyperlink>
      <w:r>
        <w:rPr>
          <w:sz w:val="20"/>
        </w:rPr>
        <w:t xml:space="preserve"> и </w:t>
      </w:r>
      <w:hyperlink w:history="0" w:anchor="P538" w:tooltip="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
        <w:r>
          <w:rPr>
            <w:sz w:val="20"/>
            <w:color w:val="0000ff"/>
          </w:rPr>
          <w:t xml:space="preserve">2 настоящей статьи</w:t>
        </w:r>
      </w:hyperlink>
      <w:r>
        <w:rPr>
          <w:sz w:val="20"/>
        </w:rPr>
        <w:t xml:space="preserve">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60"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pPr>
        <w:pStyle w:val="0"/>
        <w:jc w:val="both"/>
      </w:pPr>
      <w:r>
        <w:rPr>
          <w:sz w:val="20"/>
        </w:rPr>
        <w:t xml:space="preserve">(в ред. Федерального </w:t>
      </w:r>
      <w:hyperlink w:history="0" r:id="rId261"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bookmarkStart w:id="553" w:name="P553"/>
    <w:bookmarkEnd w:id="553"/>
    <w:p>
      <w:pPr>
        <w:pStyle w:val="2"/>
        <w:outlineLvl w:val="1"/>
        <w:ind w:firstLine="540"/>
        <w:jc w:val="both"/>
      </w:pPr>
      <w:r>
        <w:rPr>
          <w:sz w:val="20"/>
        </w:rPr>
        <w:t xml:space="preserve">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pPr>
        <w:pStyle w:val="0"/>
        <w:ind w:firstLine="540"/>
        <w:jc w:val="both"/>
      </w:pPr>
      <w:r>
        <w:rPr>
          <w:sz w:val="20"/>
        </w:rPr>
      </w:r>
    </w:p>
    <w:p>
      <w:pPr>
        <w:pStyle w:val="0"/>
        <w:ind w:firstLine="540"/>
        <w:jc w:val="both"/>
      </w:pPr>
      <w:r>
        <w:rPr>
          <w:sz w:val="20"/>
        </w:rPr>
        <w:t xml:space="preserve">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pPr>
        <w:pStyle w:val="0"/>
        <w:spacing w:before="200" w:line-rule="auto"/>
        <w:ind w:firstLine="540"/>
        <w:jc w:val="both"/>
      </w:pPr>
      <w:r>
        <w:rPr>
          <w:sz w:val="20"/>
        </w:rP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pPr>
        <w:pStyle w:val="0"/>
        <w:spacing w:before="200" w:line-rule="auto"/>
        <w:ind w:firstLine="540"/>
        <w:jc w:val="both"/>
      </w:pPr>
      <w:r>
        <w:rPr>
          <w:sz w:val="20"/>
        </w:rPr>
        <w:t xml:space="preserve">2) мероприятия по энергосбережению и повышению энергетической эффективности, ожидаемые результаты (в </w:t>
      </w:r>
      <w:hyperlink w:history="0" r:id="rId262" w:tooltip="Приказ Минэнерго России от 04.02.2016 N 67 &quot;Об утверждении методики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quot; (Зарегистрировано в Минюсте России 25.03.2016 N 41575) {КонсультантПлюс}">
        <w:r>
          <w:rPr>
            <w:sz w:val="20"/>
            <w:color w:val="0000ff"/>
          </w:rPr>
          <w:t xml:space="preserve">натуральном</w:t>
        </w:r>
      </w:hyperlink>
      <w:r>
        <w:rPr>
          <w:sz w:val="20"/>
        </w:rPr>
        <w:t xml:space="preserve"> и стоимостном выражении), включая экономический эффект от проведения этих мероприятий;</w:t>
      </w:r>
    </w:p>
    <w:p>
      <w:pPr>
        <w:pStyle w:val="0"/>
        <w:spacing w:before="200" w:line-rule="auto"/>
        <w:ind w:firstLine="540"/>
        <w:jc w:val="both"/>
      </w:pPr>
      <w:r>
        <w:rPr>
          <w:sz w:val="20"/>
        </w:rPr>
        <w:t xml:space="preserve">3) иные положения согласно требованиям </w:t>
      </w:r>
      <w:hyperlink w:history="0" w:anchor="P566" w:tooltip="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
        <w:r>
          <w:rPr>
            <w:sz w:val="20"/>
            <w:color w:val="0000ff"/>
          </w:rPr>
          <w:t xml:space="preserve">частей 2</w:t>
        </w:r>
      </w:hyperlink>
      <w:r>
        <w:rPr>
          <w:sz w:val="20"/>
        </w:rPr>
        <w:t xml:space="preserve"> - </w:t>
      </w:r>
      <w:hyperlink w:history="0" w:anchor="P572" w:tooltip="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
        <w:r>
          <w:rPr>
            <w:sz w:val="20"/>
            <w:color w:val="0000ff"/>
          </w:rPr>
          <w:t xml:space="preserve">4</w:t>
        </w:r>
      </w:hyperlink>
      <w:r>
        <w:rPr>
          <w:sz w:val="20"/>
        </w:rPr>
        <w:t xml:space="preserve"> настоящей статьи.</w:t>
      </w:r>
    </w:p>
    <w:p>
      <w:pPr>
        <w:pStyle w:val="0"/>
        <w:jc w:val="both"/>
      </w:pPr>
      <w:r>
        <w:rPr>
          <w:sz w:val="20"/>
        </w:rPr>
        <w:t xml:space="preserve">(п. 3 в ред. Федерального </w:t>
      </w:r>
      <w:hyperlink w:history="0" r:id="rId26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pPr>
        <w:pStyle w:val="0"/>
        <w:jc w:val="both"/>
      </w:pPr>
      <w:r>
        <w:rPr>
          <w:sz w:val="20"/>
        </w:rPr>
        <w:t xml:space="preserve">(часть 1.1 введена Федеральным </w:t>
      </w:r>
      <w:hyperlink w:history="0" r:id="rId264"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1.2. </w:t>
      </w:r>
      <w:hyperlink w:history="0" r:id="rId265" w:tooltip="Приказ Минэнерго России от 30.06.2014 N 398 &quo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quot; (Зарегистрировано в Минюсте России 04.08.2014 N 33449) {КонсультантПлюс}">
        <w:r>
          <w:rPr>
            <w:sz w:val="20"/>
            <w:color w:val="0000ff"/>
          </w:rPr>
          <w:t xml:space="preserve">Требования</w:t>
        </w:r>
      </w:hyperlink>
      <w:r>
        <w:rPr>
          <w:sz w:val="20"/>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pPr>
        <w:pStyle w:val="0"/>
        <w:jc w:val="both"/>
      </w:pPr>
      <w:r>
        <w:rPr>
          <w:sz w:val="20"/>
        </w:rPr>
        <w:t xml:space="preserve">(часть 1.2 введена Федеральным </w:t>
      </w:r>
      <w:hyperlink w:history="0" r:id="rId26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pPr>
        <w:pStyle w:val="0"/>
        <w:jc w:val="both"/>
      </w:pPr>
      <w:r>
        <w:rPr>
          <w:sz w:val="20"/>
        </w:rPr>
        <w:t xml:space="preserve">(часть 1.3 введена Федеральным </w:t>
      </w:r>
      <w:hyperlink w:history="0" r:id="rId267" w:tooltip="Федеральный закон от 23.04.2018 N 107-ФЗ &quot;О внесении изменений в статьи 6 и 25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в части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quot; {КонсультантПлюс}">
        <w:r>
          <w:rPr>
            <w:sz w:val="20"/>
            <w:color w:val="0000ff"/>
          </w:rPr>
          <w:t xml:space="preserve">законом</w:t>
        </w:r>
      </w:hyperlink>
      <w:r>
        <w:rPr>
          <w:sz w:val="20"/>
        </w:rPr>
        <w:t xml:space="preserve"> от 23.04.2018 N 107-ФЗ)</w:t>
      </w:r>
    </w:p>
    <w:bookmarkStart w:id="566" w:name="P566"/>
    <w:bookmarkEnd w:id="566"/>
    <w:p>
      <w:pPr>
        <w:pStyle w:val="0"/>
        <w:spacing w:before="200" w:line-rule="auto"/>
        <w:ind w:firstLine="540"/>
        <w:jc w:val="both"/>
      </w:pPr>
      <w:r>
        <w:rPr>
          <w:sz w:val="20"/>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w:history="0" r:id="rId268" w:tooltip="Постановление Правительства РФ от 15.05.2010 N 340 (ред. от 30.01.2019) &quot;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вместе с &quot;Правилами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КонсультантПлюс}">
        <w:r>
          <w:rPr>
            <w:sz w:val="20"/>
            <w:color w:val="0000ff"/>
          </w:rPr>
          <w:t xml:space="preserve">правилами</w:t>
        </w:r>
      </w:hyperlink>
      <w:r>
        <w:rPr>
          <w:sz w:val="20"/>
        </w:rP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w:history="0" r:id="rId269" w:tooltip="Постановление Правительства РФ от 15.05.2010 N 340 (ред. от 30.01.2019) &quot;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вместе с &quot;Правилами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КонсультантПлюс}">
        <w:r>
          <w:rPr>
            <w:sz w:val="20"/>
            <w:color w:val="0000ff"/>
          </w:rPr>
          <w:t xml:space="preserve">правилами</w:t>
        </w:r>
      </w:hyperlink>
      <w:r>
        <w:rPr>
          <w:sz w:val="20"/>
        </w:rP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w:history="0" r:id="rId270" w:tooltip="Постановление Правительства РФ от 15.05.2010 N 340 (ред. от 30.01.2019) &quot;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вместе с &quot;Правилами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КонсультантПлюс}">
        <w:r>
          <w:rPr>
            <w:sz w:val="20"/>
            <w:color w:val="0000ff"/>
          </w:rPr>
          <w:t xml:space="preserve">правилами</w:t>
        </w:r>
      </w:hyperlink>
      <w:r>
        <w:rPr>
          <w:sz w:val="20"/>
        </w:rPr>
        <w:t xml:space="preserve">, утвержденными Правительством Российской Федерации.</w:t>
      </w:r>
    </w:p>
    <w:p>
      <w:pPr>
        <w:pStyle w:val="0"/>
        <w:jc w:val="both"/>
      </w:pPr>
      <w:r>
        <w:rPr>
          <w:sz w:val="20"/>
        </w:rPr>
        <w:t xml:space="preserve">(часть 2 в ред. Федерального </w:t>
      </w:r>
      <w:hyperlink w:history="0" r:id="rId271"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bookmarkStart w:id="568" w:name="P568"/>
    <w:bookmarkEnd w:id="568"/>
    <w:p>
      <w:pPr>
        <w:pStyle w:val="0"/>
        <w:spacing w:before="200" w:line-rule="auto"/>
        <w:ind w:firstLine="540"/>
        <w:jc w:val="both"/>
      </w:pPr>
      <w:r>
        <w:rPr>
          <w:sz w:val="20"/>
        </w:rPr>
        <w:t xml:space="preserve">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pPr>
        <w:pStyle w:val="0"/>
        <w:spacing w:before="200" w:line-rule="auto"/>
        <w:ind w:firstLine="540"/>
        <w:jc w:val="both"/>
      </w:pPr>
      <w:r>
        <w:rPr>
          <w:sz w:val="20"/>
        </w:rP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pPr>
        <w:pStyle w:val="0"/>
        <w:spacing w:before="200" w:line-rule="auto"/>
        <w:ind w:firstLine="540"/>
        <w:jc w:val="both"/>
      </w:pPr>
      <w:r>
        <w:rPr>
          <w:sz w:val="20"/>
        </w:rPr>
        <w:t xml:space="preserve">2) перечень обязательных мероприятий по энергосбережению и повышению энергетической эффективности и сроки их проведения;</w:t>
      </w:r>
    </w:p>
    <w:p>
      <w:pPr>
        <w:pStyle w:val="0"/>
        <w:spacing w:before="200" w:line-rule="auto"/>
        <w:ind w:firstLine="540"/>
        <w:jc w:val="both"/>
      </w:pPr>
      <w:r>
        <w:rPr>
          <w:sz w:val="20"/>
        </w:rPr>
        <w:t xml:space="preserve">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bookmarkStart w:id="572" w:name="P572"/>
    <w:bookmarkEnd w:id="572"/>
    <w:p>
      <w:pPr>
        <w:pStyle w:val="0"/>
        <w:spacing w:before="200" w:line-rule="auto"/>
        <w:ind w:firstLine="540"/>
        <w:jc w:val="both"/>
      </w:pPr>
      <w:r>
        <w:rPr>
          <w:sz w:val="20"/>
        </w:rPr>
        <w:t xml:space="preserve">4. Требования к указанным в </w:t>
      </w:r>
      <w:hyperlink w:history="0" w:anchor="P568" w:tooltip="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
        <w:r>
          <w:rPr>
            <w:sz w:val="20"/>
            <w:color w:val="0000ff"/>
          </w:rPr>
          <w:t xml:space="preserve">части 3 настоящей статьи</w:t>
        </w:r>
      </w:hyperlink>
      <w:r>
        <w:rPr>
          <w:sz w:val="20"/>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pPr>
        <w:pStyle w:val="0"/>
        <w:spacing w:before="200" w:line-rule="auto"/>
        <w:ind w:firstLine="540"/>
        <w:jc w:val="both"/>
      </w:pPr>
      <w:r>
        <w:rPr>
          <w:sz w:val="20"/>
        </w:rPr>
        <w:t xml:space="preserve">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pPr>
        <w:pStyle w:val="0"/>
        <w:spacing w:before="200" w:line-rule="auto"/>
        <w:ind w:firstLine="540"/>
        <w:jc w:val="both"/>
      </w:pPr>
      <w:r>
        <w:rPr>
          <w:sz w:val="20"/>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w:history="0" r:id="rId272" w:tooltip="Постановление Правительства РФ от 31.12.2009 N 1220 (ред. от 24.05.2017)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quot;) {КонсультантПлюс}">
        <w:r>
          <w:rPr>
            <w:sz w:val="20"/>
            <w:color w:val="0000ff"/>
          </w:rPr>
          <w:t xml:space="preserve">порядке</w:t>
        </w:r>
      </w:hyperlink>
      <w:r>
        <w:rPr>
          <w:sz w:val="20"/>
        </w:rP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pPr>
        <w:pStyle w:val="0"/>
        <w:spacing w:before="200" w:line-rule="auto"/>
        <w:ind w:firstLine="540"/>
        <w:jc w:val="both"/>
      </w:pPr>
      <w:r>
        <w:rPr>
          <w:sz w:val="20"/>
        </w:rPr>
        <w:t xml:space="preserve">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pPr>
        <w:pStyle w:val="0"/>
        <w:spacing w:before="200" w:line-rule="auto"/>
        <w:ind w:firstLine="540"/>
        <w:jc w:val="both"/>
      </w:pPr>
      <w:r>
        <w:rPr>
          <w:sz w:val="20"/>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pPr>
        <w:pStyle w:val="0"/>
        <w:jc w:val="both"/>
      </w:pPr>
      <w:r>
        <w:rPr>
          <w:sz w:val="20"/>
        </w:rPr>
        <w:t xml:space="preserve">(в ред. Федерального </w:t>
      </w:r>
      <w:hyperlink w:history="0" r:id="rId273"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закона</w:t>
        </w:r>
      </w:hyperlink>
      <w:r>
        <w:rPr>
          <w:sz w:val="20"/>
        </w:rPr>
        <w:t xml:space="preserve"> от 27.12.2018 N 522-ФЗ)</w:t>
      </w:r>
    </w:p>
    <w:p>
      <w:pPr>
        <w:pStyle w:val="0"/>
        <w:spacing w:before="200" w:line-rule="auto"/>
        <w:ind w:firstLine="540"/>
        <w:jc w:val="both"/>
      </w:pPr>
      <w:r>
        <w:rPr>
          <w:sz w:val="20"/>
        </w:rPr>
        <w:t xml:space="preserve">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pPr>
        <w:pStyle w:val="0"/>
        <w:ind w:firstLine="540"/>
        <w:jc w:val="both"/>
      </w:pPr>
      <w:r>
        <w:rPr>
          <w:sz w:val="20"/>
        </w:rPr>
      </w:r>
    </w:p>
    <w:bookmarkStart w:id="580" w:name="P580"/>
    <w:bookmarkEnd w:id="580"/>
    <w:p>
      <w:pPr>
        <w:pStyle w:val="2"/>
        <w:outlineLvl w:val="1"/>
        <w:ind w:firstLine="540"/>
        <w:jc w:val="both"/>
      </w:pPr>
      <w:r>
        <w:rPr>
          <w:sz w:val="20"/>
        </w:rPr>
        <w:t xml:space="preserve">Статья 26. Обеспечение энергетической эффективности при закупках товаров, работ, услуг для обеспечения государственных и муниципальных нужд</w:t>
      </w:r>
    </w:p>
    <w:p>
      <w:pPr>
        <w:pStyle w:val="0"/>
        <w:ind w:firstLine="540"/>
        <w:jc w:val="both"/>
      </w:pPr>
      <w:r>
        <w:rPr>
          <w:sz w:val="20"/>
        </w:rPr>
        <w:t xml:space="preserve">(в ред. Федерального </w:t>
      </w:r>
      <w:hyperlink w:history="0" r:id="rId27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pPr>
        <w:pStyle w:val="0"/>
        <w:spacing w:before="200" w:line-rule="auto"/>
        <w:ind w:firstLine="540"/>
        <w:jc w:val="both"/>
      </w:pPr>
      <w:r>
        <w:rPr>
          <w:sz w:val="20"/>
        </w:rPr>
        <w:t xml:space="preserve">2. </w:t>
      </w:r>
      <w:r>
        <w:rPr>
          <w:sz w:val="20"/>
        </w:rPr>
        <w:t xml:space="preserve">Требования</w:t>
      </w:r>
      <w:r>
        <w:rPr>
          <w:sz w:val="20"/>
        </w:rPr>
        <w:t xml:space="preserve">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w:history="0" r:id="rId275" w:tooltip="Постановление Правительства РФ от 31.12.2009 N 1221 (ред. от 06.12.2022) &quot;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quot; {КонсультантПлюс}">
        <w:r>
          <w:rPr>
            <w:sz w:val="20"/>
            <w:color w:val="0000ff"/>
          </w:rPr>
          <w:t xml:space="preserve">правилами</w:t>
        </w:r>
      </w:hyperlink>
      <w:r>
        <w:rPr>
          <w:sz w:val="20"/>
        </w:rPr>
        <w:t xml:space="preserve">, утвержденными Правительством Российской Федерации. Правительство Российской Федерации вправе установить первоочередные </w:t>
      </w:r>
      <w:hyperlink w:history="0" r:id="rId276" w:tooltip="Постановление Правительства РФ от 31.12.2009 N 1221 (ред. от 06.12.2022) &quot;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quot; {КонсультантПлюс}">
        <w:r>
          <w:rPr>
            <w:sz w:val="20"/>
            <w:color w:val="0000ff"/>
          </w:rPr>
          <w:t xml:space="preserve">требования</w:t>
        </w:r>
      </w:hyperlink>
      <w:r>
        <w:rPr>
          <w:sz w:val="20"/>
        </w:rPr>
        <w:t xml:space="preserve"> в составе указанных правил.</w:t>
      </w:r>
    </w:p>
    <w:p>
      <w:pPr>
        <w:pStyle w:val="0"/>
        <w:spacing w:before="200" w:line-rule="auto"/>
        <w:ind w:firstLine="540"/>
        <w:jc w:val="both"/>
      </w:pPr>
      <w:r>
        <w:rPr>
          <w:sz w:val="20"/>
        </w:rPr>
        <w:t xml:space="preserve">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pPr>
        <w:pStyle w:val="0"/>
        <w:spacing w:before="200" w:line-rule="auto"/>
        <w:ind w:firstLine="540"/>
        <w:jc w:val="both"/>
      </w:pPr>
      <w:r>
        <w:rPr>
          <w:sz w:val="20"/>
        </w:rPr>
        <w:t xml:space="preserve">1) указание на виды и категории товаров, работ, услуг, на которые распространяются такие требования;</w:t>
      </w:r>
    </w:p>
    <w:p>
      <w:pPr>
        <w:pStyle w:val="0"/>
        <w:spacing w:before="200" w:line-rule="auto"/>
        <w:ind w:firstLine="540"/>
        <w:jc w:val="both"/>
      </w:pPr>
      <w:r>
        <w:rPr>
          <w:sz w:val="20"/>
        </w:rPr>
        <w:t xml:space="preserve">2) требования к значению классов энергетической эффективности товаров;</w:t>
      </w:r>
    </w:p>
    <w:p>
      <w:pPr>
        <w:pStyle w:val="0"/>
        <w:spacing w:before="200" w:line-rule="auto"/>
        <w:ind w:firstLine="540"/>
        <w:jc w:val="both"/>
      </w:pPr>
      <w:r>
        <w:rPr>
          <w:sz w:val="20"/>
        </w:rPr>
        <w:t xml:space="preserve">3) требования к характеристикам, параметрам товаров, работ, услуг, влияющим на объем используемых энергетических ресурсов;</w:t>
      </w:r>
    </w:p>
    <w:p>
      <w:pPr>
        <w:pStyle w:val="0"/>
        <w:spacing w:before="200" w:line-rule="auto"/>
        <w:ind w:firstLine="540"/>
        <w:jc w:val="both"/>
      </w:pPr>
      <w:r>
        <w:rPr>
          <w:sz w:val="20"/>
        </w:rPr>
        <w:t xml:space="preserve">4) иные показатели, отражающие энергетическую эффективность товаров, работ, услуг.</w:t>
      </w:r>
    </w:p>
    <w:p>
      <w:pPr>
        <w:pStyle w:val="0"/>
        <w:spacing w:before="200" w:line-rule="auto"/>
        <w:ind w:firstLine="540"/>
        <w:jc w:val="both"/>
      </w:pPr>
      <w:r>
        <w:rPr>
          <w:sz w:val="20"/>
        </w:rPr>
        <w:t xml:space="preserve">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pPr>
        <w:pStyle w:val="0"/>
        <w:spacing w:before="200" w:line-rule="auto"/>
        <w:ind w:firstLine="540"/>
        <w:jc w:val="both"/>
      </w:pPr>
      <w:r>
        <w:rPr>
          <w:sz w:val="20"/>
        </w:rPr>
        <w:t xml:space="preserve">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pPr>
        <w:pStyle w:val="0"/>
        <w:spacing w:before="200" w:line-rule="auto"/>
        <w:ind w:firstLine="540"/>
        <w:jc w:val="both"/>
      </w:pPr>
      <w:r>
        <w:rPr>
          <w:sz w:val="20"/>
        </w:rPr>
        <w:t xml:space="preserve">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pPr>
        <w:pStyle w:val="0"/>
        <w:spacing w:before="200" w:line-rule="auto"/>
        <w:ind w:firstLine="540"/>
        <w:jc w:val="both"/>
      </w:pPr>
      <w:r>
        <w:rPr>
          <w:sz w:val="20"/>
        </w:rPr>
        <w:t xml:space="preserve">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pPr>
        <w:pStyle w:val="0"/>
        <w:ind w:firstLine="540"/>
        <w:jc w:val="both"/>
      </w:pPr>
      <w:r>
        <w:rPr>
          <w:sz w:val="20"/>
        </w:rPr>
      </w:r>
    </w:p>
    <w:p>
      <w:pPr>
        <w:pStyle w:val="2"/>
        <w:outlineLvl w:val="0"/>
        <w:jc w:val="center"/>
      </w:pPr>
      <w:r>
        <w:rPr>
          <w:sz w:val="20"/>
        </w:rPr>
        <w:t xml:space="preserve">Глава 8. ГОСУДАРСТВЕННАЯ ПОДДЕРЖКА В ОБЛАСТИ</w:t>
      </w:r>
    </w:p>
    <w:p>
      <w:pPr>
        <w:pStyle w:val="2"/>
        <w:jc w:val="center"/>
      </w:pPr>
      <w:r>
        <w:rPr>
          <w:sz w:val="20"/>
        </w:rPr>
        <w:t xml:space="preserve">ЭНЕРГОСБЕРЕЖЕНИЯ 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27. Направления и формы государственной поддержки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pPr>
        <w:pStyle w:val="0"/>
        <w:spacing w:before="200" w:line-rule="auto"/>
        <w:ind w:firstLine="540"/>
        <w:jc w:val="both"/>
      </w:pPr>
      <w:r>
        <w:rPr>
          <w:sz w:val="20"/>
        </w:rPr>
        <w:t xml:space="preserve">1) содействие в осуществлении инвестиционной деятельности в области энергосбережения и повышения энергетической эффективности;</w:t>
      </w:r>
    </w:p>
    <w:p>
      <w:pPr>
        <w:pStyle w:val="0"/>
        <w:spacing w:before="200" w:line-rule="auto"/>
        <w:ind w:firstLine="540"/>
        <w:jc w:val="both"/>
      </w:pPr>
      <w:r>
        <w:rPr>
          <w:sz w:val="20"/>
        </w:rPr>
        <w:t xml:space="preserve">2) пропаганда использования энергосервисных договоров (контрактов);</w:t>
      </w:r>
    </w:p>
    <w:p>
      <w:pPr>
        <w:pStyle w:val="0"/>
        <w:spacing w:before="200" w:line-rule="auto"/>
        <w:ind w:firstLine="540"/>
        <w:jc w:val="both"/>
      </w:pPr>
      <w:r>
        <w:rPr>
          <w:sz w:val="20"/>
        </w:rPr>
        <w:t xml:space="preserve">3) содействие в разработке и использовании </w:t>
      </w:r>
      <w:hyperlink w:history="0" r:id="rId277" w:tooltip="Постановление Правительства РФ от 17.06.2015 N 600 (ред. от 08.02.2022) &quot;Об утверждении перечня объектов и технологий, которые относятся к объектам и технологиям высокой энергетической эффективности&quot; {КонсультантПлюс}">
        <w:r>
          <w:rPr>
            <w:sz w:val="20"/>
            <w:color w:val="0000ff"/>
          </w:rPr>
          <w:t xml:space="preserve">объектов, технологий</w:t>
        </w:r>
      </w:hyperlink>
      <w:r>
        <w:rPr>
          <w:sz w:val="20"/>
        </w:rPr>
        <w:t xml:space="preserve">, имеющих высокую энергетическую эффективность;</w:t>
      </w:r>
    </w:p>
    <w:p>
      <w:pPr>
        <w:pStyle w:val="0"/>
        <w:spacing w:before="200" w:line-rule="auto"/>
        <w:ind w:firstLine="540"/>
        <w:jc w:val="both"/>
      </w:pPr>
      <w:r>
        <w:rPr>
          <w:sz w:val="20"/>
        </w:rPr>
        <w:t xml:space="preserve">4) содействие в строительстве многоквартирных домов, имеющих высокий класс энергетической эффективности;</w:t>
      </w:r>
    </w:p>
    <w:p>
      <w:pPr>
        <w:pStyle w:val="0"/>
        <w:spacing w:before="200" w:line-rule="auto"/>
        <w:ind w:firstLine="540"/>
        <w:jc w:val="both"/>
      </w:pPr>
      <w:r>
        <w:rPr>
          <w:sz w:val="20"/>
        </w:rPr>
        <w:t xml:space="preserve">5) </w:t>
      </w:r>
      <w:hyperlink w:history="0" r:id="rId278" w:tooltip="Постановление Правительства РФ от 31.07.2014 N 754 (ред. от 26.01.2019) &quot;О предоставлении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и признании утратившими силу актов Правительства Российской Федерации&quot; (вместе с &quot;Правилами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КонсультантПлюс}">
        <w:r>
          <w:rPr>
            <w:sz w:val="20"/>
            <w:color w:val="0000ff"/>
          </w:rPr>
          <w:t xml:space="preserve">поддержка</w:t>
        </w:r>
      </w:hyperlink>
      <w:r>
        <w:rPr>
          <w:sz w:val="20"/>
        </w:rP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pPr>
        <w:pStyle w:val="0"/>
        <w:spacing w:before="200" w:line-rule="auto"/>
        <w:ind w:firstLine="540"/>
        <w:jc w:val="both"/>
      </w:pPr>
      <w:r>
        <w:rPr>
          <w:sz w:val="20"/>
        </w:rP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pPr>
        <w:pStyle w:val="0"/>
        <w:spacing w:before="200" w:line-rule="auto"/>
        <w:ind w:firstLine="540"/>
        <w:jc w:val="both"/>
      </w:pPr>
      <w:r>
        <w:rPr>
          <w:sz w:val="20"/>
        </w:rPr>
        <w:t xml:space="preserve">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pPr>
        <w:pStyle w:val="0"/>
        <w:spacing w:before="200" w:line-rule="auto"/>
        <w:ind w:firstLine="540"/>
        <w:jc w:val="both"/>
      </w:pPr>
      <w:r>
        <w:rPr>
          <w:sz w:val="20"/>
        </w:rPr>
        <w:t xml:space="preserve">8) иные предусмотренные законодательством об энергосбережении и о повышении энергетической эффективности направления.</w:t>
      </w:r>
    </w:p>
    <w:p>
      <w:pPr>
        <w:pStyle w:val="0"/>
        <w:spacing w:before="200" w:line-rule="auto"/>
        <w:ind w:firstLine="540"/>
        <w:jc w:val="both"/>
      </w:pPr>
      <w:r>
        <w:rPr>
          <w:sz w:val="20"/>
        </w:rPr>
        <w:t xml:space="preserve">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pPr>
        <w:pStyle w:val="0"/>
        <w:spacing w:before="200" w:line-rule="auto"/>
        <w:ind w:firstLine="540"/>
        <w:jc w:val="both"/>
      </w:pPr>
      <w:r>
        <w:rPr>
          <w:sz w:val="20"/>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w:history="0" r:id="rId279" w:tooltip="Постановление Правительства РФ от 31.07.2014 N 754 (ред. от 26.01.2019) &quot;О предоставлении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и признании утратившими силу актов Правительства Российской Федерации&quot; (вместе с &quot;Правилами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КонсультантПлюс}">
        <w:r>
          <w:rPr>
            <w:sz w:val="20"/>
            <w:color w:val="0000ff"/>
          </w:rPr>
          <w:t xml:space="preserve">порядке</w:t>
        </w:r>
      </w:hyperlink>
      <w:r>
        <w:rPr>
          <w:sz w:val="20"/>
        </w:rP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w:history="0" r:id="rId280" w:tooltip="Постановление Правительства РФ от 22.07.2013 N 614 (ред. от 29.07.2020)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устанавливать</w:t>
        </w:r>
      </w:hyperlink>
      <w:r>
        <w:rPr>
          <w:sz w:val="20"/>
        </w:rP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pPr>
        <w:pStyle w:val="0"/>
        <w:ind w:firstLine="540"/>
        <w:jc w:val="both"/>
      </w:pPr>
      <w:r>
        <w:rPr>
          <w:sz w:val="20"/>
        </w:rPr>
      </w:r>
    </w:p>
    <w:p>
      <w:pPr>
        <w:pStyle w:val="2"/>
        <w:outlineLvl w:val="0"/>
        <w:jc w:val="center"/>
      </w:pPr>
      <w:r>
        <w:rPr>
          <w:sz w:val="20"/>
        </w:rPr>
        <w:t xml:space="preserve">Глава 9. ОЦЕНКА СОБЛЮДЕНИЯ ОБЯЗАТЕЛЬНЫХ</w:t>
      </w:r>
    </w:p>
    <w:p>
      <w:pPr>
        <w:pStyle w:val="2"/>
        <w:jc w:val="center"/>
      </w:pPr>
      <w:r>
        <w:rPr>
          <w:sz w:val="20"/>
        </w:rPr>
        <w:t xml:space="preserve">ТРЕБОВАНИЙ В ОБЛАСТИ ЭНЕРГОСБЕРЕЖЕНИЯ И ПОВЫШЕНИЯ</w:t>
      </w:r>
    </w:p>
    <w:p>
      <w:pPr>
        <w:pStyle w:val="2"/>
        <w:jc w:val="center"/>
      </w:pPr>
      <w:r>
        <w:rPr>
          <w:sz w:val="20"/>
        </w:rPr>
        <w:t xml:space="preserve">ЭНЕРГЕТИЧЕСКОЙ ЭФФЕКТИВНОСТИ</w:t>
      </w:r>
    </w:p>
    <w:p>
      <w:pPr>
        <w:pStyle w:val="0"/>
        <w:jc w:val="center"/>
      </w:pPr>
      <w:r>
        <w:rPr>
          <w:sz w:val="20"/>
        </w:rPr>
        <w:t xml:space="preserve">(в ред. Федерального </w:t>
      </w:r>
      <w:hyperlink w:history="0" r:id="rId28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28. Оценка соблюдения обязательных требований в области энергосбережения и повышения энергетической эффективности</w:t>
      </w:r>
    </w:p>
    <w:p>
      <w:pPr>
        <w:pStyle w:val="0"/>
        <w:ind w:firstLine="540"/>
        <w:jc w:val="both"/>
      </w:pPr>
      <w:r>
        <w:rPr>
          <w:sz w:val="20"/>
        </w:rPr>
        <w:t xml:space="preserve">(в ред. Федерального </w:t>
      </w:r>
      <w:hyperlink w:history="0" r:id="rId28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w:t>
      </w:r>
      <w:r>
        <w:rPr>
          <w:sz w:val="20"/>
        </w:rPr>
        <w:t xml:space="preserve">контроля</w:t>
      </w:r>
      <w:r>
        <w:rPr>
          <w:sz w:val="20"/>
        </w:rPr>
        <w:t xml:space="preserve"> (надзора) в области регулируемых государством цен (тарифов) и федерального государственного энергетического </w:t>
      </w:r>
      <w:hyperlink w:history="0" r:id="rId283"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надзора</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29. Ответственность за нарушение законодательства об энергосбережении и о повышении энергетической эффективности</w:t>
      </w:r>
    </w:p>
    <w:p>
      <w:pPr>
        <w:pStyle w:val="0"/>
        <w:ind w:firstLine="540"/>
        <w:jc w:val="both"/>
      </w:pPr>
      <w:r>
        <w:rPr>
          <w:sz w:val="20"/>
        </w:rPr>
      </w:r>
    </w:p>
    <w:p>
      <w:pPr>
        <w:pStyle w:val="0"/>
        <w:ind w:firstLine="540"/>
        <w:jc w:val="both"/>
      </w:pPr>
      <w:r>
        <w:rPr>
          <w:sz w:val="20"/>
        </w:rPr>
        <w:t xml:space="preserve">Лица, виновные в нарушении законодательства об энергосбережении и о повышении энергетической эффективности, несут </w:t>
      </w:r>
      <w:r>
        <w:rPr>
          <w:sz w:val="20"/>
        </w:rPr>
        <w:t xml:space="preserve">дисциплинарную</w:t>
      </w:r>
      <w:r>
        <w:rPr>
          <w:sz w:val="20"/>
        </w:rPr>
        <w:t xml:space="preserve">, </w:t>
      </w:r>
      <w:r>
        <w:rPr>
          <w:sz w:val="20"/>
        </w:rPr>
        <w:t xml:space="preserve">гражданскую</w:t>
      </w:r>
      <w:r>
        <w:rPr>
          <w:sz w:val="20"/>
        </w:rPr>
        <w:t xml:space="preserve">, </w:t>
      </w:r>
      <w:hyperlink w:history="0" r:id="rId284"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административную</w:t>
        </w:r>
      </w:hyperlink>
      <w:r>
        <w:rPr>
          <w:sz w:val="20"/>
        </w:rPr>
        <w:t xml:space="preserve"> ответственность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10.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30. О внесении изменений в Закон Российской Федерации "О защите прав потребителей"</w:t>
      </w:r>
    </w:p>
    <w:p>
      <w:pPr>
        <w:pStyle w:val="0"/>
        <w:ind w:firstLine="540"/>
        <w:jc w:val="both"/>
      </w:pPr>
      <w:r>
        <w:rPr>
          <w:sz w:val="20"/>
        </w:rPr>
      </w:r>
    </w:p>
    <w:p>
      <w:pPr>
        <w:pStyle w:val="0"/>
        <w:ind w:firstLine="540"/>
        <w:jc w:val="both"/>
      </w:pPr>
      <w:r>
        <w:rPr>
          <w:sz w:val="20"/>
        </w:rPr>
        <w:t xml:space="preserve">Внести в </w:t>
      </w:r>
      <w:hyperlink w:history="0" r:id="rId285" w:tooltip="Закон РФ от 07.02.1992 N 2300-1 (ред. от 23.07.2008) &quot;О защите прав потребителей&quot; ------------ Недействующая редакция {КонсультантПлюс}">
        <w:r>
          <w:rPr>
            <w:sz w:val="20"/>
            <w:color w:val="0000ff"/>
          </w:rPr>
          <w:t xml:space="preserve">пункт 2 статьи 10</w:t>
        </w:r>
      </w:hyperlink>
      <w:r>
        <w:rPr>
          <w:sz w:val="20"/>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pPr>
        <w:pStyle w:val="0"/>
        <w:spacing w:before="200" w:line-rule="auto"/>
        <w:ind w:firstLine="540"/>
        <w:jc w:val="both"/>
      </w:pPr>
      <w:r>
        <w:rPr>
          <w:sz w:val="20"/>
        </w:rPr>
        <w:t xml:space="preserve">1) </w:t>
      </w:r>
      <w:hyperlink w:history="0" r:id="rId286" w:tooltip="Закон РФ от 07.02.1992 N 2300-1 (ред. от 23.07.2008) &quot;О защите прав потребителей&quot; ------------ Недействующая редакция {КонсультантПлюс}">
        <w:r>
          <w:rPr>
            <w:sz w:val="20"/>
            <w:color w:val="0000ff"/>
          </w:rPr>
          <w:t xml:space="preserve">дополнить</w:t>
        </w:r>
      </w:hyperlink>
      <w:r>
        <w:rPr>
          <w:sz w:val="20"/>
        </w:rPr>
        <w:t xml:space="preserve"> новым абзацем седьмым следующего содержания:</w:t>
      </w:r>
    </w:p>
    <w:p>
      <w:pPr>
        <w:pStyle w:val="0"/>
        <w:spacing w:before="200" w:line-rule="auto"/>
        <w:ind w:firstLine="540"/>
        <w:jc w:val="both"/>
      </w:pPr>
      <w:r>
        <w:rPr>
          <w:sz w:val="20"/>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2) </w:t>
      </w:r>
      <w:hyperlink w:history="0" r:id="rId287" w:tooltip="Закон РФ от 07.02.1992 N 2300-1 (ред. от 23.07.2008) &quot;О защите прав потребителей&quot; ------------ Недействующая редакция {КонсультантПлюс}">
        <w:r>
          <w:rPr>
            <w:sz w:val="20"/>
            <w:color w:val="0000ff"/>
          </w:rPr>
          <w:t xml:space="preserve">абзацы седьмой</w:t>
        </w:r>
      </w:hyperlink>
      <w:r>
        <w:rPr>
          <w:sz w:val="20"/>
        </w:rPr>
        <w:t xml:space="preserve"> - </w:t>
      </w:r>
      <w:hyperlink w:history="0" r:id="rId288" w:tooltip="Закон РФ от 07.02.1992 N 2300-1 (ред. от 23.07.2008) &quot;О защите прав потребителей&quot; ------------ Недействующая редакция {КонсультантПлюс}">
        <w:r>
          <w:rPr>
            <w:sz w:val="20"/>
            <w:color w:val="0000ff"/>
          </w:rPr>
          <w:t xml:space="preserve">тринадцатый</w:t>
        </w:r>
      </w:hyperlink>
      <w:r>
        <w:rPr>
          <w:sz w:val="20"/>
        </w:rPr>
        <w:t xml:space="preserve"> считать соответственно абзацами восьмым - четырнадцатым.</w:t>
      </w:r>
    </w:p>
    <w:p>
      <w:pPr>
        <w:pStyle w:val="0"/>
        <w:ind w:firstLine="540"/>
        <w:jc w:val="both"/>
      </w:pPr>
      <w:r>
        <w:rPr>
          <w:sz w:val="20"/>
        </w:rPr>
      </w:r>
    </w:p>
    <w:p>
      <w:pPr>
        <w:pStyle w:val="2"/>
        <w:outlineLvl w:val="1"/>
        <w:ind w:firstLine="540"/>
        <w:jc w:val="both"/>
      </w:pPr>
      <w:r>
        <w:rPr>
          <w:sz w:val="20"/>
        </w:rPr>
        <w:t xml:space="preserve">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pPr>
        <w:pStyle w:val="0"/>
        <w:ind w:firstLine="540"/>
        <w:jc w:val="both"/>
      </w:pPr>
      <w:r>
        <w:rPr>
          <w:sz w:val="20"/>
        </w:rPr>
      </w:r>
    </w:p>
    <w:p>
      <w:pPr>
        <w:pStyle w:val="0"/>
        <w:ind w:firstLine="540"/>
        <w:jc w:val="both"/>
      </w:pPr>
      <w:r>
        <w:rPr>
          <w:sz w:val="20"/>
        </w:rPr>
        <w:t xml:space="preserve">Внести в Федеральный </w:t>
      </w:r>
      <w:hyperlink w:history="0" r:id="rId289"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закон</w:t>
        </w:r>
      </w:hyperlink>
      <w:r>
        <w:rPr>
          <w:sz w:val="20"/>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pPr>
        <w:pStyle w:val="0"/>
        <w:spacing w:before="200" w:line-rule="auto"/>
        <w:ind w:firstLine="540"/>
        <w:jc w:val="both"/>
      </w:pPr>
      <w:r>
        <w:rPr>
          <w:sz w:val="20"/>
        </w:rPr>
        <w:t xml:space="preserve">1) в </w:t>
      </w:r>
      <w:hyperlink w:history="0" r:id="rId290"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статье 2</w:t>
        </w:r>
      </w:hyperlink>
      <w:r>
        <w:rPr>
          <w:sz w:val="20"/>
        </w:rPr>
        <w:t xml:space="preserve">:</w:t>
      </w:r>
    </w:p>
    <w:p>
      <w:pPr>
        <w:pStyle w:val="0"/>
        <w:spacing w:before="200" w:line-rule="auto"/>
        <w:ind w:firstLine="540"/>
        <w:jc w:val="both"/>
      </w:pPr>
      <w:r>
        <w:rPr>
          <w:sz w:val="20"/>
        </w:rPr>
        <w:t xml:space="preserve">а) </w:t>
      </w:r>
      <w:hyperlink w:history="0" r:id="rId291"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часть третью</w:t>
        </w:r>
      </w:hyperlink>
      <w:r>
        <w:rPr>
          <w:sz w:val="20"/>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pPr>
        <w:pStyle w:val="0"/>
        <w:spacing w:before="200" w:line-rule="auto"/>
        <w:ind w:firstLine="540"/>
        <w:jc w:val="both"/>
      </w:pPr>
      <w:r>
        <w:rPr>
          <w:sz w:val="20"/>
        </w:rPr>
        <w:t xml:space="preserve">б) </w:t>
      </w:r>
      <w:hyperlink w:history="0" r:id="rId292"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дополнить</w:t>
        </w:r>
      </w:hyperlink>
      <w:r>
        <w:rPr>
          <w:sz w:val="20"/>
        </w:rPr>
        <w:t xml:space="preserve"> частями четырнадцатой и пятнадцатой следующего содержания:</w:t>
      </w:r>
    </w:p>
    <w:p>
      <w:pPr>
        <w:pStyle w:val="0"/>
        <w:spacing w:before="200" w:line-rule="auto"/>
        <w:ind w:firstLine="540"/>
        <w:jc w:val="both"/>
      </w:pPr>
      <w:r>
        <w:rPr>
          <w:sz w:val="20"/>
        </w:rPr>
        <w:t xml:space="preserve">"Поставки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pPr>
        <w:pStyle w:val="0"/>
        <w:spacing w:before="200" w:line-rule="auto"/>
        <w:ind w:firstLine="540"/>
        <w:jc w:val="both"/>
      </w:pPr>
      <w:r>
        <w:rPr>
          <w:sz w:val="20"/>
        </w:rPr>
        <w:t xml:space="preserve">Заключение долгосрочных (на срок более чем один год) договоров снабжения тепловой энергией (мощностью) возможно при соблюдении следующих условий:</w:t>
      </w:r>
    </w:p>
    <w:p>
      <w:pPr>
        <w:pStyle w:val="0"/>
        <w:spacing w:before="200" w:line-rule="auto"/>
        <w:ind w:firstLine="540"/>
        <w:jc w:val="both"/>
      </w:pPr>
      <w:r>
        <w:rPr>
          <w:sz w:val="20"/>
        </w:rP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pPr>
        <w:pStyle w:val="0"/>
        <w:spacing w:before="200" w:line-rule="auto"/>
        <w:ind w:firstLine="540"/>
        <w:jc w:val="both"/>
      </w:pPr>
      <w:r>
        <w:rPr>
          <w:sz w:val="20"/>
        </w:rPr>
        <w:t xml:space="preserve">существует технологическая возможность поставок тепловой энергии ее производителем ее потребителям, которые являются сторонами договоров.";</w:t>
      </w:r>
    </w:p>
    <w:p>
      <w:pPr>
        <w:pStyle w:val="0"/>
        <w:spacing w:before="200" w:line-rule="auto"/>
        <w:ind w:firstLine="540"/>
        <w:jc w:val="both"/>
      </w:pPr>
      <w:r>
        <w:rPr>
          <w:sz w:val="20"/>
        </w:rPr>
        <w:t xml:space="preserve">2) </w:t>
      </w:r>
      <w:hyperlink w:history="0" r:id="rId293"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абзац пятый статьи 3</w:t>
        </w:r>
      </w:hyperlink>
      <w:r>
        <w:rPr>
          <w:sz w:val="20"/>
        </w:rPr>
        <w:t xml:space="preserve"> изложить в следующей редакции:</w:t>
      </w:r>
    </w:p>
    <w:p>
      <w:pPr>
        <w:pStyle w:val="0"/>
        <w:spacing w:before="200" w:line-rule="auto"/>
        <w:ind w:firstLine="540"/>
        <w:jc w:val="both"/>
      </w:pPr>
      <w:r>
        <w:rPr>
          <w:sz w:val="20"/>
        </w:rPr>
        <w:t xml:space="preserve">"создания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pPr>
        <w:pStyle w:val="0"/>
        <w:spacing w:before="200" w:line-rule="auto"/>
        <w:ind w:firstLine="540"/>
        <w:jc w:val="both"/>
      </w:pPr>
      <w:r>
        <w:rPr>
          <w:sz w:val="20"/>
        </w:rPr>
        <w:t xml:space="preserve">3) в </w:t>
      </w:r>
      <w:hyperlink w:history="0" r:id="rId294"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статье 4</w:t>
        </w:r>
      </w:hyperlink>
      <w:r>
        <w:rPr>
          <w:sz w:val="20"/>
        </w:rPr>
        <w:t xml:space="preserve">:</w:t>
      </w:r>
    </w:p>
    <w:p>
      <w:pPr>
        <w:pStyle w:val="0"/>
        <w:spacing w:before="200" w:line-rule="auto"/>
        <w:ind w:firstLine="540"/>
        <w:jc w:val="both"/>
      </w:pPr>
      <w:r>
        <w:rPr>
          <w:sz w:val="20"/>
        </w:rPr>
        <w:t xml:space="preserve">а) </w:t>
      </w:r>
      <w:hyperlink w:history="0" r:id="rId295"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часть первую</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pPr>
        <w:pStyle w:val="0"/>
        <w:spacing w:before="200" w:line-rule="auto"/>
        <w:ind w:firstLine="540"/>
        <w:jc w:val="both"/>
      </w:pPr>
      <w:r>
        <w:rPr>
          <w:sz w:val="20"/>
        </w:rPr>
        <w:t xml:space="preserve">б) в </w:t>
      </w:r>
      <w:hyperlink w:history="0" r:id="rId296"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части второй</w:t>
        </w:r>
      </w:hyperlink>
      <w:r>
        <w:rPr>
          <w:sz w:val="20"/>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pPr>
        <w:pStyle w:val="0"/>
        <w:spacing w:before="200" w:line-rule="auto"/>
        <w:ind w:firstLine="540"/>
        <w:jc w:val="both"/>
      </w:pPr>
      <w:r>
        <w:rPr>
          <w:sz w:val="20"/>
        </w:rPr>
        <w:t xml:space="preserve">в) в </w:t>
      </w:r>
      <w:hyperlink w:history="0" r:id="rId297"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части третьей</w:t>
        </w:r>
      </w:hyperlink>
      <w:r>
        <w:rPr>
          <w:sz w:val="20"/>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pPr>
        <w:pStyle w:val="0"/>
        <w:spacing w:before="200" w:line-rule="auto"/>
        <w:ind w:firstLine="540"/>
        <w:jc w:val="both"/>
      </w:pPr>
      <w:r>
        <w:rPr>
          <w:sz w:val="20"/>
        </w:rPr>
        <w:t xml:space="preserve">г) </w:t>
      </w:r>
      <w:hyperlink w:history="0" r:id="rId298"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дополнить</w:t>
        </w:r>
      </w:hyperlink>
      <w:r>
        <w:rPr>
          <w:sz w:val="20"/>
        </w:rPr>
        <w:t xml:space="preserve"> новой частью четвертой следующего содержания:</w:t>
      </w:r>
    </w:p>
    <w:p>
      <w:pPr>
        <w:pStyle w:val="0"/>
        <w:spacing w:before="200" w:line-rule="auto"/>
        <w:ind w:firstLine="540"/>
        <w:jc w:val="both"/>
      </w:pPr>
      <w:r>
        <w:rPr>
          <w:sz w:val="20"/>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pPr>
        <w:pStyle w:val="0"/>
        <w:spacing w:before="200" w:line-rule="auto"/>
        <w:ind w:firstLine="540"/>
        <w:jc w:val="both"/>
      </w:pPr>
      <w:r>
        <w:rPr>
          <w:sz w:val="20"/>
        </w:rPr>
        <w:t xml:space="preserve">д) </w:t>
      </w:r>
      <w:hyperlink w:history="0" r:id="rId299"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часть четвертую</w:t>
        </w:r>
      </w:hyperlink>
      <w:r>
        <w:rPr>
          <w:sz w:val="20"/>
        </w:rPr>
        <w:t xml:space="preserve"> считать частью пятой;</w:t>
      </w:r>
    </w:p>
    <w:p>
      <w:pPr>
        <w:pStyle w:val="0"/>
        <w:spacing w:before="200" w:line-rule="auto"/>
        <w:ind w:firstLine="540"/>
        <w:jc w:val="both"/>
      </w:pPr>
      <w:r>
        <w:rPr>
          <w:sz w:val="20"/>
        </w:rPr>
        <w:t xml:space="preserve">4) в </w:t>
      </w:r>
      <w:hyperlink w:history="0" r:id="rId300"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части первой статьи 5</w:t>
        </w:r>
      </w:hyperlink>
      <w:r>
        <w:rPr>
          <w:sz w:val="20"/>
        </w:rPr>
        <w:t xml:space="preserve">:</w:t>
      </w:r>
    </w:p>
    <w:p>
      <w:pPr>
        <w:pStyle w:val="0"/>
        <w:spacing w:before="200" w:line-rule="auto"/>
        <w:ind w:firstLine="540"/>
        <w:jc w:val="both"/>
      </w:pPr>
      <w:r>
        <w:rPr>
          <w:sz w:val="20"/>
        </w:rPr>
        <w:t xml:space="preserve">а) </w:t>
      </w:r>
      <w:hyperlink w:history="0" r:id="rId301"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дополнить</w:t>
        </w:r>
      </w:hyperlink>
      <w:r>
        <w:rPr>
          <w:sz w:val="20"/>
        </w:rPr>
        <w:t xml:space="preserve"> новым абзацем двенадцатым следующего содержания:</w:t>
      </w:r>
    </w:p>
    <w:p>
      <w:pPr>
        <w:pStyle w:val="0"/>
        <w:spacing w:before="200" w:line-rule="auto"/>
        <w:ind w:firstLine="540"/>
        <w:jc w:val="both"/>
      </w:pPr>
      <w:r>
        <w:rPr>
          <w:sz w:val="20"/>
        </w:rPr>
        <w:t xml:space="preserve">"устанавливает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pPr>
        <w:pStyle w:val="0"/>
        <w:spacing w:before="200" w:line-rule="auto"/>
        <w:ind w:firstLine="540"/>
        <w:jc w:val="both"/>
      </w:pPr>
      <w:r>
        <w:rPr>
          <w:sz w:val="20"/>
        </w:rPr>
        <w:t xml:space="preserve">б) </w:t>
      </w:r>
      <w:hyperlink w:history="0" r:id="rId302"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абзацы двенадцатый</w:t>
        </w:r>
      </w:hyperlink>
      <w:r>
        <w:rPr>
          <w:sz w:val="20"/>
        </w:rPr>
        <w:t xml:space="preserve"> - </w:t>
      </w:r>
      <w:hyperlink w:history="0" r:id="rId303"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двадцать девятый</w:t>
        </w:r>
      </w:hyperlink>
      <w:r>
        <w:rPr>
          <w:sz w:val="20"/>
        </w:rPr>
        <w:t xml:space="preserve"> считать соответственно абзацами тринадцатым - тридцатым.</w:t>
      </w:r>
    </w:p>
    <w:p>
      <w:pPr>
        <w:pStyle w:val="0"/>
        <w:ind w:firstLine="540"/>
        <w:jc w:val="both"/>
      </w:pPr>
      <w:r>
        <w:rPr>
          <w:sz w:val="20"/>
        </w:rPr>
      </w:r>
    </w:p>
    <w:p>
      <w:pPr>
        <w:pStyle w:val="2"/>
        <w:outlineLvl w:val="1"/>
        <w:ind w:firstLine="540"/>
        <w:jc w:val="both"/>
      </w:pPr>
      <w:r>
        <w:rPr>
          <w:sz w:val="20"/>
        </w:rPr>
        <w:t xml:space="preserve">Статья 32. Утратила силу с 1 января 2013 года. - Федеральный </w:t>
      </w:r>
      <w:hyperlink w:history="0" r:id="rId304" w:tooltip="Федеральный закон от 06.12.2011 N 402-ФЗ (ред. от 05.12.2022) &quot;О бухгалтерском учете&quot; (с изм. и доп., вступ. в силу с 01.01.2023) {КонсультантПлюс}">
        <w:r>
          <w:rPr>
            <w:sz w:val="20"/>
            <w:color w:val="0000ff"/>
          </w:rPr>
          <w:t xml:space="preserve">закон</w:t>
        </w:r>
      </w:hyperlink>
      <w:r>
        <w:rPr>
          <w:sz w:val="20"/>
        </w:rPr>
        <w:t xml:space="preserve"> от 06.12.2011 N 402-ФЗ.</w:t>
      </w:r>
    </w:p>
    <w:p>
      <w:pPr>
        <w:pStyle w:val="0"/>
        <w:ind w:firstLine="540"/>
        <w:jc w:val="both"/>
      </w:pPr>
      <w:r>
        <w:rPr>
          <w:sz w:val="20"/>
        </w:rPr>
      </w:r>
    </w:p>
    <w:p>
      <w:pPr>
        <w:pStyle w:val="2"/>
        <w:outlineLvl w:val="1"/>
        <w:ind w:firstLine="540"/>
        <w:jc w:val="both"/>
      </w:pPr>
      <w:r>
        <w:rPr>
          <w:sz w:val="20"/>
        </w:rPr>
        <w:t xml:space="preserve">Статья 33. О внесении изменений в Бюджетный кодекс Российской Федерации</w:t>
      </w:r>
    </w:p>
    <w:p>
      <w:pPr>
        <w:pStyle w:val="0"/>
        <w:ind w:firstLine="540"/>
        <w:jc w:val="both"/>
      </w:pPr>
      <w:r>
        <w:rPr>
          <w:sz w:val="20"/>
        </w:rPr>
      </w:r>
    </w:p>
    <w:p>
      <w:pPr>
        <w:pStyle w:val="0"/>
        <w:ind w:firstLine="540"/>
        <w:jc w:val="both"/>
      </w:pPr>
      <w:hyperlink w:history="0" r:id="rId305" w:tooltip="&quot;Бюджетный кодекс Российской Федерации&quot; от 31.07.1998 N 145-ФЗ (ред. от 19.07.2009) ------------ Недействующая редакция {КонсультантПлюс}">
        <w:r>
          <w:rPr>
            <w:sz w:val="20"/>
            <w:color w:val="0000ff"/>
          </w:rPr>
          <w:t xml:space="preserve">Пункт 3 статьи 72</w:t>
        </w:r>
      </w:hyperlink>
      <w:r>
        <w:rPr>
          <w:sz w:val="20"/>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pPr>
        <w:pStyle w:val="0"/>
        <w:ind w:firstLine="540"/>
        <w:jc w:val="both"/>
      </w:pPr>
      <w:r>
        <w:rPr>
          <w:sz w:val="20"/>
        </w:rPr>
      </w:r>
    </w:p>
    <w:bookmarkStart w:id="667" w:name="P667"/>
    <w:bookmarkEnd w:id="667"/>
    <w:p>
      <w:pPr>
        <w:pStyle w:val="2"/>
        <w:outlineLvl w:val="1"/>
        <w:ind w:firstLine="540"/>
        <w:jc w:val="both"/>
      </w:pPr>
      <w:r>
        <w:rPr>
          <w:sz w:val="20"/>
        </w:rPr>
        <w:t xml:space="preserve">Статья 34. О внесении изменений в часть первую Налогового кодекса Российской Федерации</w:t>
      </w:r>
    </w:p>
    <w:p>
      <w:pPr>
        <w:pStyle w:val="0"/>
        <w:ind w:firstLine="540"/>
        <w:jc w:val="both"/>
      </w:pPr>
      <w:r>
        <w:rPr>
          <w:sz w:val="20"/>
        </w:rPr>
      </w:r>
    </w:p>
    <w:p>
      <w:pPr>
        <w:pStyle w:val="0"/>
        <w:ind w:firstLine="540"/>
        <w:jc w:val="both"/>
      </w:pPr>
      <w:r>
        <w:rPr>
          <w:sz w:val="20"/>
        </w:rPr>
        <w:t xml:space="preserve">Внести в </w:t>
      </w:r>
      <w:hyperlink w:history="0" r:id="rId306"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статью 67</w:t>
        </w:r>
      </w:hyperlink>
      <w:r>
        <w:rPr>
          <w:sz w:val="20"/>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pPr>
        <w:pStyle w:val="0"/>
        <w:spacing w:before="200" w:line-rule="auto"/>
        <w:ind w:firstLine="540"/>
        <w:jc w:val="both"/>
      </w:pPr>
      <w:r>
        <w:rPr>
          <w:sz w:val="20"/>
        </w:rPr>
        <w:t xml:space="preserve">1) в </w:t>
      </w:r>
      <w:hyperlink w:history="0" r:id="rId307"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r>
        <w:rPr>
          <w:sz w:val="20"/>
        </w:rPr>
        <w:t xml:space="preserve">а) </w:t>
      </w:r>
      <w:hyperlink w:history="0" r:id="rId308"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подпункт 1</w:t>
        </w:r>
      </w:hyperlink>
      <w:r>
        <w:rPr>
          <w:sz w:val="20"/>
        </w:rPr>
        <w:t xml:space="preserve"> дополнить словами "и (или) повышение энергетической эффективности производства товаров, выполнения работ, оказания услуг";</w:t>
      </w:r>
    </w:p>
    <w:p>
      <w:pPr>
        <w:pStyle w:val="0"/>
        <w:spacing w:before="200" w:line-rule="auto"/>
        <w:ind w:firstLine="540"/>
        <w:jc w:val="both"/>
      </w:pPr>
      <w:r>
        <w:rPr>
          <w:sz w:val="20"/>
        </w:rPr>
        <w:t xml:space="preserve">б) </w:t>
      </w:r>
      <w:hyperlink w:history="0" r:id="rId309"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дополнить</w:t>
        </w:r>
      </w:hyperlink>
      <w:r>
        <w:rPr>
          <w:sz w:val="20"/>
        </w:rPr>
        <w:t xml:space="preserve"> подпунктом 5 следующего содержания:</w:t>
      </w:r>
    </w:p>
    <w:p>
      <w:pPr>
        <w:pStyle w:val="0"/>
        <w:spacing w:before="200" w:line-rule="auto"/>
        <w:ind w:firstLine="540"/>
        <w:jc w:val="both"/>
      </w:pPr>
      <w:r>
        <w:rPr>
          <w:sz w:val="20"/>
        </w:rPr>
        <w:t xml:space="preserve">"5)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pPr>
        <w:pStyle w:val="0"/>
        <w:spacing w:before="200" w:line-rule="auto"/>
        <w:ind w:firstLine="540"/>
        <w:jc w:val="both"/>
      </w:pPr>
      <w:r>
        <w:rPr>
          <w:sz w:val="20"/>
        </w:rPr>
        <w:t xml:space="preserve">2) в </w:t>
      </w:r>
      <w:hyperlink w:history="0" r:id="rId310"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подпункте 1 пункта 2</w:t>
        </w:r>
      </w:hyperlink>
      <w:r>
        <w:rPr>
          <w:sz w:val="20"/>
        </w:rPr>
        <w:t xml:space="preserve"> слова "в подпункте 1" заменить словами "в подпунктах 1 и 5".</w:t>
      </w:r>
    </w:p>
    <w:p>
      <w:pPr>
        <w:pStyle w:val="0"/>
        <w:jc w:val="both"/>
      </w:pPr>
      <w:r>
        <w:rPr>
          <w:sz w:val="20"/>
        </w:rPr>
      </w:r>
    </w:p>
    <w:p>
      <w:pPr>
        <w:pStyle w:val="2"/>
        <w:outlineLvl w:val="1"/>
        <w:ind w:firstLine="540"/>
        <w:jc w:val="both"/>
      </w:pPr>
      <w:r>
        <w:rPr>
          <w:sz w:val="20"/>
        </w:rPr>
        <w:t xml:space="preserve">Статья 35. Утратила силу с 1 января 2023 года. - Федеральный </w:t>
      </w:r>
      <w:hyperlink w:history="0" r:id="rId311" w:tooltip="Федеральный закон от 21.12.2021 N 414-ФЗ (ред. от 28.12.2022) &quot;Об общих принципах организации публичной власти в субъектах Российской Федерации&quot; (с изм. и доп., вступ. в силу с 11.01.2023) {КонсультантПлюс}">
        <w:r>
          <w:rPr>
            <w:sz w:val="20"/>
            <w:color w:val="0000ff"/>
          </w:rPr>
          <w:t xml:space="preserve">закон</w:t>
        </w:r>
      </w:hyperlink>
      <w:r>
        <w:rPr>
          <w:sz w:val="20"/>
        </w:rPr>
        <w:t xml:space="preserve"> от 21.12.2021 N 414-ФЗ.</w:t>
      </w:r>
    </w:p>
    <w:p>
      <w:pPr>
        <w:pStyle w:val="0"/>
        <w:ind w:firstLine="540"/>
        <w:jc w:val="both"/>
      </w:pPr>
      <w:r>
        <w:rPr>
          <w:sz w:val="20"/>
        </w:rPr>
      </w:r>
    </w:p>
    <w:bookmarkStart w:id="678" w:name="P678"/>
    <w:bookmarkEnd w:id="678"/>
    <w:p>
      <w:pPr>
        <w:pStyle w:val="2"/>
        <w:outlineLvl w:val="1"/>
        <w:ind w:firstLine="540"/>
        <w:jc w:val="both"/>
      </w:pPr>
      <w:r>
        <w:rPr>
          <w:sz w:val="20"/>
        </w:rPr>
        <w:t xml:space="preserve">Статья 36. О внесении изменения в часть вторую Налогового кодекса Российской Федерации</w:t>
      </w:r>
    </w:p>
    <w:p>
      <w:pPr>
        <w:pStyle w:val="0"/>
        <w:ind w:firstLine="540"/>
        <w:jc w:val="both"/>
      </w:pPr>
      <w:r>
        <w:rPr>
          <w:sz w:val="20"/>
        </w:rPr>
      </w:r>
    </w:p>
    <w:p>
      <w:pPr>
        <w:pStyle w:val="0"/>
        <w:ind w:firstLine="540"/>
        <w:jc w:val="both"/>
      </w:pPr>
      <w:hyperlink w:history="0" r:id="rId312" w:tooltip="&quot;Налоговый кодекс Российской Федерации (часть вторая)&quot; от 05.08.2000 N 117-ФЗ (ред. от 17.12.2009) ------------ Недействующая редакция {КонсультантПлюс}">
        <w:r>
          <w:rPr>
            <w:sz w:val="20"/>
            <w:color w:val="0000ff"/>
          </w:rPr>
          <w:t xml:space="preserve">Пункт 1 статьи 259.3</w:t>
        </w:r>
      </w:hyperlink>
      <w:r>
        <w:rPr>
          <w:sz w:val="20"/>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pPr>
        <w:pStyle w:val="0"/>
        <w:spacing w:before="200" w:line-rule="auto"/>
        <w:ind w:firstLine="540"/>
        <w:jc w:val="both"/>
      </w:pPr>
      <w:r>
        <w:rPr>
          <w:sz w:val="20"/>
        </w:rPr>
        <w:t xml:space="preserve">"4)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pPr>
        <w:pStyle w:val="0"/>
        <w:ind w:firstLine="540"/>
        <w:jc w:val="both"/>
      </w:pPr>
      <w:r>
        <w:rPr>
          <w:sz w:val="20"/>
        </w:rPr>
      </w:r>
    </w:p>
    <w:bookmarkStart w:id="683" w:name="P683"/>
    <w:bookmarkEnd w:id="683"/>
    <w:p>
      <w:pPr>
        <w:pStyle w:val="2"/>
        <w:outlineLvl w:val="1"/>
        <w:ind w:firstLine="540"/>
        <w:jc w:val="both"/>
      </w:pPr>
      <w:r>
        <w:rPr>
          <w:sz w:val="20"/>
        </w:rPr>
        <w:t xml:space="preserve">Статья 37. О внесении изменений в Кодекс Российской Федерации об административных правонарушениях</w:t>
      </w:r>
    </w:p>
    <w:p>
      <w:pPr>
        <w:pStyle w:val="0"/>
        <w:ind w:firstLine="540"/>
        <w:jc w:val="both"/>
      </w:pPr>
      <w:r>
        <w:rPr>
          <w:sz w:val="20"/>
        </w:rPr>
      </w:r>
    </w:p>
    <w:p>
      <w:pPr>
        <w:pStyle w:val="0"/>
        <w:ind w:firstLine="540"/>
        <w:jc w:val="both"/>
      </w:pPr>
      <w:r>
        <w:rPr>
          <w:sz w:val="20"/>
        </w:rPr>
        <w:t xml:space="preserve">Внести в </w:t>
      </w:r>
      <w:hyperlink w:history="0" r:id="rId313"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pPr>
        <w:pStyle w:val="0"/>
        <w:spacing w:before="200" w:line-rule="auto"/>
        <w:ind w:firstLine="540"/>
        <w:jc w:val="both"/>
      </w:pPr>
      <w:r>
        <w:rPr>
          <w:sz w:val="20"/>
        </w:rPr>
        <w:t xml:space="preserve">1) </w:t>
      </w:r>
      <w:hyperlink w:history="0" r:id="rId314"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 статьи 4.5</w:t>
        </w:r>
      </w:hyperlink>
      <w:r>
        <w:rPr>
          <w:sz w:val="20"/>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pPr>
        <w:pStyle w:val="0"/>
        <w:spacing w:before="200" w:line-rule="auto"/>
        <w:ind w:firstLine="540"/>
        <w:jc w:val="both"/>
      </w:pPr>
      <w:r>
        <w:rPr>
          <w:sz w:val="20"/>
        </w:rPr>
        <w:t xml:space="preserve">2) </w:t>
      </w:r>
      <w:hyperlink w:history="0" r:id="rId315"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статью 9.12</w:t>
        </w:r>
      </w:hyperlink>
      <w:r>
        <w:rPr>
          <w:sz w:val="20"/>
        </w:rPr>
        <w:t xml:space="preserve"> признать утратившей силу;</w:t>
      </w:r>
    </w:p>
    <w:p>
      <w:pPr>
        <w:pStyle w:val="0"/>
        <w:spacing w:before="200" w:line-rule="auto"/>
        <w:ind w:firstLine="540"/>
        <w:jc w:val="both"/>
      </w:pPr>
      <w:r>
        <w:rPr>
          <w:sz w:val="20"/>
        </w:rPr>
        <w:t xml:space="preserve">3) </w:t>
      </w:r>
      <w:hyperlink w:history="0" r:id="rId316"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главу 9</w:t>
        </w:r>
      </w:hyperlink>
      <w:r>
        <w:rPr>
          <w:sz w:val="20"/>
        </w:rPr>
        <w:t xml:space="preserve"> дополнить статьей 9.16 следующего содержания:</w:t>
      </w:r>
    </w:p>
    <w:p>
      <w:pPr>
        <w:pStyle w:val="0"/>
        <w:ind w:firstLine="540"/>
        <w:jc w:val="both"/>
      </w:pPr>
      <w:r>
        <w:rPr>
          <w:sz w:val="20"/>
        </w:rPr>
      </w:r>
    </w:p>
    <w:p>
      <w:pPr>
        <w:pStyle w:val="0"/>
        <w:ind w:firstLine="540"/>
        <w:jc w:val="both"/>
      </w:pPr>
      <w:r>
        <w:rPr>
          <w:sz w:val="20"/>
        </w:rPr>
        <w:t xml:space="preserve">"Статья 9.16. Нарушение законодательства об энергосбережении и о повышении энергетической эффективности</w:t>
      </w:r>
    </w:p>
    <w:p>
      <w:pPr>
        <w:pStyle w:val="0"/>
        <w:ind w:firstLine="540"/>
        <w:jc w:val="both"/>
      </w:pPr>
      <w:r>
        <w:rPr>
          <w:sz w:val="20"/>
        </w:rPr>
      </w:r>
    </w:p>
    <w:p>
      <w:pPr>
        <w:pStyle w:val="0"/>
        <w:ind w:firstLine="540"/>
        <w:jc w:val="both"/>
      </w:pPr>
      <w:r>
        <w:rPr>
          <w:sz w:val="20"/>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0"/>
        <w:spacing w:before="200" w:line-rule="auto"/>
        <w:ind w:firstLine="540"/>
        <w:jc w:val="both"/>
      </w:pPr>
      <w:r>
        <w:rPr>
          <w:sz w:val="20"/>
        </w:rP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0"/>
        <w:spacing w:before="200" w:line-rule="auto"/>
        <w:ind w:firstLine="540"/>
        <w:jc w:val="both"/>
      </w:pPr>
      <w:r>
        <w:rPr>
          <w:sz w:val="20"/>
        </w:rP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pPr>
        <w:pStyle w:val="0"/>
        <w:spacing w:before="200" w:line-rule="auto"/>
        <w:ind w:firstLine="540"/>
        <w:jc w:val="both"/>
      </w:pPr>
      <w:r>
        <w:rPr>
          <w:sz w:val="20"/>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0"/>
        <w:spacing w:before="200" w:line-rule="auto"/>
        <w:ind w:firstLine="540"/>
        <w:jc w:val="both"/>
      </w:pPr>
      <w:r>
        <w:rPr>
          <w:sz w:val="20"/>
        </w:rPr>
        <w:t xml:space="preserve">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0"/>
        <w:spacing w:before="200" w:line-rule="auto"/>
        <w:ind w:firstLine="540"/>
        <w:jc w:val="both"/>
      </w:pPr>
      <w:r>
        <w:rPr>
          <w:sz w:val="20"/>
        </w:rP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pPr>
        <w:pStyle w:val="0"/>
        <w:spacing w:before="200" w:line-rule="auto"/>
        <w:ind w:firstLine="540"/>
        <w:jc w:val="both"/>
      </w:pPr>
      <w:r>
        <w:rPr>
          <w:sz w:val="20"/>
        </w:rP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pPr>
        <w:pStyle w:val="0"/>
        <w:spacing w:before="200" w:line-rule="auto"/>
        <w:ind w:firstLine="540"/>
        <w:jc w:val="both"/>
      </w:pPr>
      <w:r>
        <w:rPr>
          <w:sz w:val="20"/>
        </w:rPr>
        <w:t xml:space="preserve">8. Несоблюдение сроков проведения обязательного энергетического обследования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pPr>
        <w:pStyle w:val="0"/>
        <w:spacing w:before="200" w:line-rule="auto"/>
        <w:ind w:firstLine="540"/>
        <w:jc w:val="both"/>
      </w:pPr>
      <w:r>
        <w:rPr>
          <w:sz w:val="20"/>
        </w:rPr>
        <w:t xml:space="preserve">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пяти тысяч рублей; на юридических лиц - десяти тысяч рублей.</w:t>
      </w:r>
    </w:p>
    <w:p>
      <w:pPr>
        <w:pStyle w:val="0"/>
        <w:spacing w:before="200" w:line-rule="auto"/>
        <w:ind w:firstLine="540"/>
        <w:jc w:val="both"/>
      </w:pPr>
      <w:r>
        <w:rPr>
          <w:sz w:val="20"/>
        </w:rPr>
        <w:t xml:space="preserve">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pPr>
        <w:pStyle w:val="0"/>
        <w:spacing w:before="200" w:line-rule="auto"/>
        <w:ind w:firstLine="540"/>
        <w:jc w:val="both"/>
      </w:pPr>
      <w:r>
        <w:rPr>
          <w:sz w:val="20"/>
        </w:rPr>
        <w:t xml:space="preserve">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pPr>
        <w:pStyle w:val="0"/>
        <w:spacing w:before="200" w:line-rule="auto"/>
        <w:ind w:firstLine="540"/>
        <w:jc w:val="both"/>
      </w:pPr>
      <w:r>
        <w:rPr>
          <w:sz w:val="20"/>
        </w:rP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pPr>
        <w:pStyle w:val="0"/>
        <w:ind w:firstLine="540"/>
        <w:jc w:val="both"/>
      </w:pPr>
      <w:r>
        <w:rPr>
          <w:sz w:val="20"/>
        </w:rPr>
      </w:r>
    </w:p>
    <w:p>
      <w:pPr>
        <w:pStyle w:val="0"/>
        <w:ind w:firstLine="540"/>
        <w:jc w:val="both"/>
      </w:pPr>
      <w:r>
        <w:rPr>
          <w:sz w:val="20"/>
        </w:rPr>
        <w:t xml:space="preserve">4) </w:t>
      </w:r>
      <w:hyperlink w:history="0" r:id="rId317"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2 статьи 23.1</w:t>
        </w:r>
      </w:hyperlink>
      <w:r>
        <w:rPr>
          <w:sz w:val="20"/>
        </w:rPr>
        <w:t xml:space="preserve"> после цифр "9.9, 9.11," дополнить словами "частями 1 и 2 статьи 9.16, статьями";</w:t>
      </w:r>
    </w:p>
    <w:p>
      <w:pPr>
        <w:pStyle w:val="0"/>
        <w:spacing w:before="200" w:line-rule="auto"/>
        <w:ind w:firstLine="540"/>
        <w:jc w:val="both"/>
      </w:pPr>
      <w:r>
        <w:rPr>
          <w:sz w:val="20"/>
        </w:rPr>
        <w:t xml:space="preserve">5) в </w:t>
      </w:r>
      <w:hyperlink w:history="0" r:id="rId318"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части 1 статьи 23.30</w:t>
        </w:r>
      </w:hyperlink>
      <w:r>
        <w:rPr>
          <w:sz w:val="20"/>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pPr>
        <w:pStyle w:val="0"/>
        <w:spacing w:before="200" w:line-rule="auto"/>
        <w:ind w:firstLine="540"/>
        <w:jc w:val="both"/>
      </w:pPr>
      <w:r>
        <w:rPr>
          <w:sz w:val="20"/>
        </w:rPr>
        <w:t xml:space="preserve">6) в </w:t>
      </w:r>
      <w:hyperlink w:history="0" r:id="rId319"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части 1 статьи 23.48</w:t>
        </w:r>
      </w:hyperlink>
      <w:r>
        <w:rPr>
          <w:sz w:val="20"/>
        </w:rPr>
        <w:t xml:space="preserve"> слова "статьями 9.15," заменить словами "статьей 9.15, частями 6 и 12 статьи 9.16, статьями";</w:t>
      </w:r>
    </w:p>
    <w:p>
      <w:pPr>
        <w:pStyle w:val="0"/>
        <w:spacing w:before="200" w:line-rule="auto"/>
        <w:ind w:firstLine="540"/>
        <w:jc w:val="both"/>
      </w:pPr>
      <w:r>
        <w:rPr>
          <w:sz w:val="20"/>
        </w:rPr>
        <w:t xml:space="preserve">7) </w:t>
      </w:r>
      <w:hyperlink w:history="0" r:id="rId320"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 статьи 23.49</w:t>
        </w:r>
      </w:hyperlink>
      <w:r>
        <w:rPr>
          <w:sz w:val="20"/>
        </w:rPr>
        <w:t xml:space="preserve"> после слов "правонарушениях, предусмотренных" дополнить словами "частями 1 и 2 статьи 9.16,";</w:t>
      </w:r>
    </w:p>
    <w:p>
      <w:pPr>
        <w:pStyle w:val="0"/>
        <w:spacing w:before="200" w:line-rule="auto"/>
        <w:ind w:firstLine="540"/>
        <w:jc w:val="both"/>
      </w:pPr>
      <w:r>
        <w:rPr>
          <w:sz w:val="20"/>
        </w:rPr>
        <w:t xml:space="preserve">8) </w:t>
      </w:r>
      <w:hyperlink w:history="0" r:id="rId321"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1.1 статьи 23.51</w:t>
        </w:r>
      </w:hyperlink>
      <w:r>
        <w:rPr>
          <w:sz w:val="20"/>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pPr>
        <w:pStyle w:val="0"/>
        <w:spacing w:before="200" w:line-rule="auto"/>
        <w:ind w:firstLine="540"/>
        <w:jc w:val="both"/>
      </w:pPr>
      <w:r>
        <w:rPr>
          <w:sz w:val="20"/>
        </w:rPr>
        <w:t xml:space="preserve">9) </w:t>
      </w:r>
      <w:hyperlink w:history="0" r:id="rId322"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 статьи 23.55</w:t>
        </w:r>
      </w:hyperlink>
      <w:r>
        <w:rPr>
          <w:sz w:val="20"/>
        </w:rPr>
        <w:t xml:space="preserve"> после слов "статьями 7.21 - 7.23" дополнить словами ", частями 4 и 5 статьи 9.16";</w:t>
      </w:r>
    </w:p>
    <w:p>
      <w:pPr>
        <w:pStyle w:val="0"/>
        <w:spacing w:before="200" w:line-rule="auto"/>
        <w:ind w:firstLine="540"/>
        <w:jc w:val="both"/>
      </w:pPr>
      <w:r>
        <w:rPr>
          <w:sz w:val="20"/>
        </w:rPr>
        <w:t xml:space="preserve">10) в </w:t>
      </w:r>
      <w:hyperlink w:history="0" r:id="rId323"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части 1 статьи 23.56</w:t>
        </w:r>
      </w:hyperlink>
      <w:r>
        <w:rPr>
          <w:sz w:val="20"/>
        </w:rPr>
        <w:t xml:space="preserve"> слова "и 9.5" заменить словами ", 9.5, частью 3 статьи 9.16";</w:t>
      </w:r>
    </w:p>
    <w:p>
      <w:pPr>
        <w:pStyle w:val="0"/>
        <w:spacing w:before="200" w:line-rule="auto"/>
        <w:ind w:firstLine="540"/>
        <w:jc w:val="both"/>
      </w:pPr>
      <w:r>
        <w:rPr>
          <w:sz w:val="20"/>
        </w:rPr>
        <w:t xml:space="preserve">11) </w:t>
      </w:r>
      <w:hyperlink w:history="0" r:id="rId324"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 статьи 23.66</w:t>
        </w:r>
      </w:hyperlink>
      <w:r>
        <w:rPr>
          <w:sz w:val="20"/>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pPr>
        <w:pStyle w:val="0"/>
        <w:spacing w:before="200" w:line-rule="auto"/>
        <w:ind w:firstLine="540"/>
        <w:jc w:val="both"/>
      </w:pPr>
      <w:r>
        <w:rPr>
          <w:sz w:val="20"/>
        </w:rPr>
        <w:t xml:space="preserve">12) </w:t>
      </w:r>
      <w:hyperlink w:history="0" r:id="rId325"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главу 23</w:t>
        </w:r>
      </w:hyperlink>
      <w:r>
        <w:rPr>
          <w:sz w:val="20"/>
        </w:rPr>
        <w:t xml:space="preserve"> дополнить статьей 23.71 следующего содержания:</w:t>
      </w:r>
    </w:p>
    <w:p>
      <w:pPr>
        <w:pStyle w:val="0"/>
        <w:ind w:firstLine="540"/>
        <w:jc w:val="both"/>
      </w:pPr>
      <w:r>
        <w:rPr>
          <w:sz w:val="20"/>
        </w:rPr>
      </w:r>
    </w:p>
    <w:p>
      <w:pPr>
        <w:pStyle w:val="0"/>
        <w:ind w:firstLine="540"/>
        <w:jc w:val="both"/>
      </w:pPr>
      <w:r>
        <w:rPr>
          <w:sz w:val="20"/>
        </w:rPr>
        <w:t xml:space="preserve">"Статья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pPr>
        <w:pStyle w:val="0"/>
        <w:ind w:firstLine="540"/>
        <w:jc w:val="both"/>
      </w:pPr>
      <w:r>
        <w:rPr>
          <w:sz w:val="20"/>
        </w:rPr>
      </w:r>
    </w:p>
    <w:p>
      <w:pPr>
        <w:pStyle w:val="0"/>
        <w:ind w:firstLine="540"/>
        <w:jc w:val="both"/>
      </w:pPr>
      <w:r>
        <w:rPr>
          <w:sz w:val="20"/>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pPr>
        <w:pStyle w:val="0"/>
        <w:spacing w:before="200" w:line-rule="auto"/>
        <w:ind w:firstLine="540"/>
        <w:jc w:val="both"/>
      </w:pPr>
      <w:r>
        <w:rPr>
          <w:sz w:val="20"/>
        </w:rPr>
        <w:t xml:space="preserve">2. Рассматривать дела об административных правонарушениях от имени органа, указанного в части 1 настоящей статьи, вправе:</w:t>
      </w:r>
    </w:p>
    <w:p>
      <w:pPr>
        <w:pStyle w:val="0"/>
        <w:spacing w:before="200" w:line-rule="auto"/>
        <w:ind w:firstLine="540"/>
        <w:jc w:val="both"/>
      </w:pPr>
      <w:r>
        <w:rPr>
          <w:sz w:val="20"/>
        </w:rPr>
        <w:t xml:space="preserve">1) руководитель указанного органа и его заместители;</w:t>
      </w:r>
    </w:p>
    <w:p>
      <w:pPr>
        <w:pStyle w:val="0"/>
        <w:spacing w:before="200" w:line-rule="auto"/>
        <w:ind w:firstLine="540"/>
        <w:jc w:val="both"/>
      </w:pPr>
      <w:r>
        <w:rPr>
          <w:sz w:val="20"/>
        </w:rPr>
        <w:t xml:space="preserve">2) руководители структурных подразделений указанного органа и их заместители.".</w:t>
      </w:r>
    </w:p>
    <w:p>
      <w:pPr>
        <w:pStyle w:val="0"/>
        <w:ind w:firstLine="540"/>
        <w:jc w:val="both"/>
      </w:pPr>
      <w:r>
        <w:rPr>
          <w:sz w:val="20"/>
        </w:rPr>
      </w:r>
    </w:p>
    <w:p>
      <w:pPr>
        <w:pStyle w:val="2"/>
        <w:outlineLvl w:val="1"/>
        <w:ind w:firstLine="540"/>
        <w:jc w:val="both"/>
      </w:pPr>
      <w:r>
        <w:rPr>
          <w:sz w:val="20"/>
        </w:rPr>
        <w:t xml:space="preserve">Статья 38. О внесении изменений в Федеральный закон "О техническом регулировании"</w:t>
      </w:r>
    </w:p>
    <w:p>
      <w:pPr>
        <w:pStyle w:val="0"/>
        <w:ind w:firstLine="540"/>
        <w:jc w:val="both"/>
      </w:pPr>
      <w:r>
        <w:rPr>
          <w:sz w:val="20"/>
        </w:rPr>
      </w:r>
    </w:p>
    <w:p>
      <w:pPr>
        <w:pStyle w:val="0"/>
        <w:ind w:firstLine="540"/>
        <w:jc w:val="both"/>
      </w:pPr>
      <w:r>
        <w:rPr>
          <w:sz w:val="20"/>
        </w:rPr>
        <w:t xml:space="preserve">Внести в </w:t>
      </w:r>
      <w:hyperlink w:history="0" r:id="rId326" w:tooltip="Федеральный закон от 27.12.2002 N 184-ФЗ (ред. от 18.07.2009) &quot;О техническом регулировании&quot; ------------ Недействующая редакция {КонсультантПлюс}">
        <w:r>
          <w:rPr>
            <w:sz w:val="20"/>
            <w:color w:val="0000ff"/>
          </w:rPr>
          <w:t xml:space="preserve">статью 46</w:t>
        </w:r>
      </w:hyperlink>
      <w:r>
        <w:rPr>
          <w:sz w:val="20"/>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pPr>
        <w:pStyle w:val="0"/>
        <w:spacing w:before="200" w:line-rule="auto"/>
        <w:ind w:firstLine="540"/>
        <w:jc w:val="both"/>
      </w:pPr>
      <w:r>
        <w:rPr>
          <w:sz w:val="20"/>
        </w:rPr>
        <w:t xml:space="preserve">1) </w:t>
      </w:r>
      <w:hyperlink w:history="0" r:id="rId327" w:tooltip="Федеральный закон от 27.12.2002 N 184-ФЗ (ред. от 18.07.2009) &quot;О техническом регулировании&quot; ------------ Недействующая редакция {КонсультантПлюс}">
        <w:r>
          <w:rPr>
            <w:sz w:val="20"/>
            <w:color w:val="0000ff"/>
          </w:rPr>
          <w:t xml:space="preserve">пункт 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"обеспечения энергетической эффективности.";</w:t>
      </w:r>
    </w:p>
    <w:p>
      <w:pPr>
        <w:pStyle w:val="0"/>
        <w:spacing w:before="200" w:line-rule="auto"/>
        <w:ind w:firstLine="540"/>
        <w:jc w:val="both"/>
      </w:pPr>
      <w:r>
        <w:rPr>
          <w:sz w:val="20"/>
        </w:rPr>
        <w:t xml:space="preserve">2) </w:t>
      </w:r>
      <w:hyperlink w:history="0" r:id="rId328" w:tooltip="Федеральный закон от 27.12.2002 N 184-ФЗ (ред. от 18.07.2009) &quot;О техническом регулировании&quot; ------------ Недействующая редакция {КонсультантПлюс}">
        <w:r>
          <w:rPr>
            <w:sz w:val="20"/>
            <w:color w:val="0000ff"/>
          </w:rPr>
          <w:t xml:space="preserve">дополнить</w:t>
        </w:r>
      </w:hyperlink>
      <w:r>
        <w:rPr>
          <w:sz w:val="20"/>
        </w:rPr>
        <w:t xml:space="preserve"> пунктом 6.1 следующего содержания:</w:t>
      </w:r>
    </w:p>
    <w:p>
      <w:pPr>
        <w:pStyle w:val="0"/>
        <w:spacing w:before="200" w:line-rule="auto"/>
        <w:ind w:firstLine="540"/>
        <w:jc w:val="both"/>
      </w:pPr>
      <w:r>
        <w:rPr>
          <w:sz w:val="20"/>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pPr>
        <w:pStyle w:val="0"/>
        <w:spacing w:before="200" w:line-rule="auto"/>
        <w:ind w:firstLine="540"/>
        <w:jc w:val="both"/>
      </w:pPr>
      <w:r>
        <w:rPr>
          <w:sz w:val="20"/>
        </w:rPr>
        <w:t xml:space="preserve">3) </w:t>
      </w:r>
      <w:hyperlink w:history="0" r:id="rId329" w:tooltip="Федеральный закон от 27.12.2002 N 184-ФЗ (ред. от 18.07.2009) &quot;О техническом регулировании&quot; ------------ Недействующая редакция {КонсультантПлюс}">
        <w:r>
          <w:rPr>
            <w:sz w:val="20"/>
            <w:color w:val="0000ff"/>
          </w:rPr>
          <w:t xml:space="preserve">пункт 7</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pPr>
        <w:pStyle w:val="0"/>
        <w:ind w:firstLine="540"/>
        <w:jc w:val="both"/>
      </w:pPr>
      <w:r>
        <w:rPr>
          <w:sz w:val="20"/>
        </w:rPr>
      </w:r>
    </w:p>
    <w:p>
      <w:pPr>
        <w:pStyle w:val="2"/>
        <w:outlineLvl w:val="1"/>
        <w:ind w:firstLine="540"/>
        <w:jc w:val="both"/>
      </w:pPr>
      <w:r>
        <w:rPr>
          <w:sz w:val="20"/>
        </w:rPr>
        <w:t xml:space="preserve">Статья 39. О внесении изменений в Федеральный закон "Об электроэнергетике"</w:t>
      </w:r>
    </w:p>
    <w:p>
      <w:pPr>
        <w:pStyle w:val="0"/>
        <w:ind w:firstLine="540"/>
        <w:jc w:val="both"/>
      </w:pPr>
      <w:r>
        <w:rPr>
          <w:sz w:val="20"/>
        </w:rPr>
      </w:r>
    </w:p>
    <w:p>
      <w:pPr>
        <w:pStyle w:val="0"/>
        <w:ind w:firstLine="540"/>
        <w:jc w:val="both"/>
      </w:pPr>
      <w:r>
        <w:rPr>
          <w:sz w:val="20"/>
        </w:rPr>
        <w:t xml:space="preserve">Внести в </w:t>
      </w:r>
      <w:hyperlink w:history="0" r:id="rId330" w:tooltip="Федеральный закон от 26.03.2003 N 35-ФЗ (ред. от 25.12.2008) &quot;Об электроэнергетике&quot; ------------ Недействующая редакция {КонсультантПлюс}">
        <w:r>
          <w:rPr>
            <w:sz w:val="20"/>
            <w:color w:val="0000ff"/>
          </w:rPr>
          <w:t xml:space="preserve">статью 23</w:t>
        </w:r>
      </w:hyperlink>
      <w:r>
        <w:rPr>
          <w:sz w:val="20"/>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pPr>
        <w:pStyle w:val="0"/>
        <w:spacing w:before="200" w:line-rule="auto"/>
        <w:ind w:firstLine="540"/>
        <w:jc w:val="both"/>
      </w:pPr>
      <w:r>
        <w:rPr>
          <w:sz w:val="20"/>
        </w:rPr>
        <w:t xml:space="preserve">1) </w:t>
      </w:r>
      <w:hyperlink w:history="0" r:id="rId331" w:tooltip="Федеральный закон от 26.03.2003 N 35-ФЗ (ред. от 25.12.2008) &quot;Об электроэнергетике&quot; ------------ Недействующая редакция {КонсультантПлюс}">
        <w:r>
          <w:rPr>
            <w:sz w:val="20"/>
            <w:color w:val="0000ff"/>
          </w:rPr>
          <w:t xml:space="preserve">пункт 1</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pPr>
        <w:pStyle w:val="0"/>
        <w:spacing w:before="200" w:line-rule="auto"/>
        <w:ind w:firstLine="540"/>
        <w:jc w:val="both"/>
      </w:pPr>
      <w:r>
        <w:rPr>
          <w:sz w:val="20"/>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pPr>
        <w:pStyle w:val="0"/>
        <w:spacing w:before="200" w:line-rule="auto"/>
        <w:ind w:firstLine="540"/>
        <w:jc w:val="both"/>
      </w:pPr>
      <w:r>
        <w:rPr>
          <w:sz w:val="20"/>
        </w:rPr>
        <w:t xml:space="preserve">2) </w:t>
      </w:r>
      <w:hyperlink w:history="0" r:id="rId332" w:tooltip="Федеральный закон от 26.03.2003 N 35-ФЗ (ред. от 25.12.2008) &quot;Об электроэнергетике&quot; ------------ Недействующая редакция {КонсультантПлюс}">
        <w:r>
          <w:rPr>
            <w:sz w:val="20"/>
            <w:color w:val="0000ff"/>
          </w:rPr>
          <w:t xml:space="preserve">дополнить</w:t>
        </w:r>
      </w:hyperlink>
      <w:r>
        <w:rPr>
          <w:sz w:val="20"/>
        </w:rPr>
        <w:t xml:space="preserve"> пунктом 2.1 следующего содержания:</w:t>
      </w:r>
    </w:p>
    <w:p>
      <w:pPr>
        <w:pStyle w:val="0"/>
        <w:spacing w:before="200" w:line-rule="auto"/>
        <w:ind w:firstLine="540"/>
        <w:jc w:val="both"/>
      </w:pPr>
      <w:r>
        <w:rPr>
          <w:sz w:val="20"/>
        </w:rP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pPr>
        <w:pStyle w:val="0"/>
        <w:spacing w:before="200" w:line-rule="auto"/>
        <w:ind w:firstLine="540"/>
        <w:jc w:val="both"/>
      </w:pPr>
      <w:r>
        <w:rPr>
          <w:sz w:val="20"/>
        </w:rP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pPr>
        <w:pStyle w:val="0"/>
        <w:spacing w:before="200" w:line-rule="auto"/>
        <w:ind w:firstLine="540"/>
        <w:jc w:val="both"/>
      </w:pPr>
      <w:r>
        <w:rPr>
          <w:sz w:val="20"/>
        </w:rPr>
        <w:t xml:space="preserve">существует технологическая возможность поставок тепловой энергии ее производителем ее потребителям, которые являются сторонами договоров.".</w:t>
      </w:r>
    </w:p>
    <w:p>
      <w:pPr>
        <w:pStyle w:val="0"/>
        <w:ind w:firstLine="540"/>
        <w:jc w:val="both"/>
      </w:pPr>
      <w:r>
        <w:rPr>
          <w:sz w:val="20"/>
        </w:rPr>
      </w:r>
    </w:p>
    <w:p>
      <w:pPr>
        <w:pStyle w:val="2"/>
        <w:outlineLvl w:val="1"/>
        <w:ind w:firstLine="540"/>
        <w:jc w:val="both"/>
      </w:pPr>
      <w:r>
        <w:rPr>
          <w:sz w:val="20"/>
        </w:rPr>
        <w:t xml:space="preserve">Статья 40. О внесении изменения в Федеральный закон "Об общих принципах организации местного самоуправления в Российской Федерации"</w:t>
      </w:r>
    </w:p>
    <w:p>
      <w:pPr>
        <w:pStyle w:val="0"/>
        <w:ind w:firstLine="540"/>
        <w:jc w:val="both"/>
      </w:pPr>
      <w:r>
        <w:rPr>
          <w:sz w:val="20"/>
        </w:rPr>
      </w:r>
    </w:p>
    <w:p>
      <w:pPr>
        <w:pStyle w:val="0"/>
        <w:ind w:firstLine="540"/>
        <w:jc w:val="both"/>
      </w:pPr>
      <w:hyperlink w:history="0" r:id="rId333" w:tooltip="Федеральный закон от 06.10.2003 N 131-ФЗ (ред. от 07.05.2009)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Часть 1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41. О внесении изменений в Жилищный кодекс Российской Федерации</w:t>
      </w:r>
    </w:p>
    <w:p>
      <w:pPr>
        <w:pStyle w:val="0"/>
        <w:ind w:firstLine="540"/>
        <w:jc w:val="both"/>
      </w:pPr>
      <w:r>
        <w:rPr>
          <w:sz w:val="20"/>
        </w:rPr>
      </w:r>
    </w:p>
    <w:p>
      <w:pPr>
        <w:pStyle w:val="0"/>
        <w:ind w:firstLine="540"/>
        <w:jc w:val="both"/>
      </w:pPr>
      <w:r>
        <w:rPr>
          <w:sz w:val="20"/>
        </w:rPr>
        <w:t xml:space="preserve">Внести в Жилищный </w:t>
      </w:r>
      <w:hyperlink w:history="0" r:id="rId334" w:tooltip="&quot;Жилищный кодекс Российской Федерации&quot; от 29.12.2004 N 188-ФЗ (ред. от 27.09.2009)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2005, N 1, ст. 14; 2007, N 43, ст. 5084; 2008, N 30, ст. 3616) следующие изменения:</w:t>
      </w:r>
    </w:p>
    <w:p>
      <w:pPr>
        <w:pStyle w:val="0"/>
        <w:spacing w:before="200" w:line-rule="auto"/>
        <w:ind w:firstLine="540"/>
        <w:jc w:val="both"/>
      </w:pPr>
      <w:r>
        <w:rPr>
          <w:sz w:val="20"/>
        </w:rPr>
        <w:t xml:space="preserve">1) </w:t>
      </w:r>
      <w:hyperlink w:history="0" r:id="rId335" w:tooltip="&quot;Жилищный кодекс Российской Федерации&quot; от 29.12.2004 N 188-ФЗ (ред. от 27.09.2009) ------------ Недействующая редакция {КонсультантПлюс}">
        <w:r>
          <w:rPr>
            <w:sz w:val="20"/>
            <w:color w:val="0000ff"/>
          </w:rPr>
          <w:t xml:space="preserve">пункт 8.1 статьи 13</w:t>
        </w:r>
      </w:hyperlink>
      <w:r>
        <w:rPr>
          <w:sz w:val="20"/>
        </w:rPr>
        <w:t xml:space="preserve"> изложить в следующей редакции:</w:t>
      </w:r>
    </w:p>
    <w:p>
      <w:pPr>
        <w:pStyle w:val="0"/>
        <w:spacing w:before="200" w:line-rule="auto"/>
        <w:ind w:firstLine="540"/>
        <w:jc w:val="both"/>
      </w:pPr>
      <w:r>
        <w:rPr>
          <w:sz w:val="20"/>
        </w:rPr>
        <w:t xml:space="preserve">"8.1)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pPr>
        <w:pStyle w:val="0"/>
        <w:spacing w:before="200" w:line-rule="auto"/>
        <w:ind w:firstLine="540"/>
        <w:jc w:val="both"/>
      </w:pPr>
      <w:r>
        <w:rPr>
          <w:sz w:val="20"/>
        </w:rPr>
        <w:t xml:space="preserve">2) в </w:t>
      </w:r>
      <w:hyperlink w:history="0" r:id="rId336" w:tooltip="&quot;Жилищный кодекс Российской Федерации&quot; от 29.12.2004 N 188-ФЗ (ред. от 27.09.2009) ------------ Недействующая редакция {КонсультантПлюс}">
        <w:r>
          <w:rPr>
            <w:sz w:val="20"/>
            <w:color w:val="0000ff"/>
          </w:rPr>
          <w:t xml:space="preserve">статье 20</w:t>
        </w:r>
      </w:hyperlink>
      <w:r>
        <w:rPr>
          <w:sz w:val="20"/>
        </w:rPr>
        <w:t xml:space="preserve">:</w:t>
      </w:r>
    </w:p>
    <w:p>
      <w:pPr>
        <w:pStyle w:val="0"/>
        <w:spacing w:before="200" w:line-rule="auto"/>
        <w:ind w:firstLine="540"/>
        <w:jc w:val="both"/>
      </w:pPr>
      <w:r>
        <w:rPr>
          <w:sz w:val="20"/>
        </w:rPr>
        <w:t xml:space="preserve">а) </w:t>
      </w:r>
      <w:hyperlink w:history="0" r:id="rId337" w:tooltip="&quot;Жилищный кодекс Российской Федерации&quot; от 29.12.2004 N 188-ФЗ (ред. от 27.09.2009) ------------ Недействующая редакция {КонсультантПлюс}">
        <w:r>
          <w:rPr>
            <w:sz w:val="20"/>
            <w:color w:val="0000ff"/>
          </w:rPr>
          <w:t xml:space="preserve">часть 1</w:t>
        </w:r>
      </w:hyperlink>
      <w:r>
        <w:rPr>
          <w:sz w:val="20"/>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pPr>
        <w:pStyle w:val="0"/>
        <w:spacing w:before="200" w:line-rule="auto"/>
        <w:ind w:firstLine="540"/>
        <w:jc w:val="both"/>
      </w:pPr>
      <w:r>
        <w:rPr>
          <w:sz w:val="20"/>
        </w:rPr>
        <w:t xml:space="preserve">б) </w:t>
      </w:r>
      <w:hyperlink w:history="0" r:id="rId338" w:tooltip="&quot;Жилищный кодекс Российской Федерации&quot; от 29.12.2004 N 188-ФЗ (ред. от 27.09.2009) ------------ Недействующая редакция {КонсультантПлюс}">
        <w:r>
          <w:rPr>
            <w:sz w:val="20"/>
            <w:color w:val="0000ff"/>
          </w:rPr>
          <w:t xml:space="preserve">часть 2</w:t>
        </w:r>
      </w:hyperlink>
      <w:r>
        <w:rPr>
          <w:sz w:val="20"/>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pPr>
        <w:pStyle w:val="0"/>
        <w:spacing w:before="200" w:line-rule="auto"/>
        <w:ind w:firstLine="540"/>
        <w:jc w:val="both"/>
      </w:pPr>
      <w:r>
        <w:rPr>
          <w:sz w:val="20"/>
        </w:rPr>
        <w:t xml:space="preserve">3) </w:t>
      </w:r>
      <w:hyperlink w:history="0" r:id="rId339" w:tooltip="&quot;Жилищный кодекс Российской Федерации&quot; от 29.12.2004 N 188-ФЗ (ред. от 27.09.2009) ------------ Недействующая редакция {КонсультантПлюс}">
        <w:r>
          <w:rPr>
            <w:sz w:val="20"/>
            <w:color w:val="0000ff"/>
          </w:rPr>
          <w:t xml:space="preserve">статью 39</w:t>
        </w:r>
      </w:hyperlink>
      <w:r>
        <w:rPr>
          <w:sz w:val="20"/>
        </w:rPr>
        <w:t xml:space="preserve"> дополнить частью 4 следующего содержания:</w:t>
      </w:r>
    </w:p>
    <w:p>
      <w:pPr>
        <w:pStyle w:val="0"/>
        <w:spacing w:before="200" w:line-rule="auto"/>
        <w:ind w:firstLine="540"/>
        <w:jc w:val="both"/>
      </w:pPr>
      <w:r>
        <w:rPr>
          <w:sz w:val="20"/>
        </w:rP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ind w:firstLine="540"/>
        <w:jc w:val="both"/>
      </w:pPr>
      <w:r>
        <w:rPr>
          <w:sz w:val="20"/>
        </w:rPr>
      </w:r>
    </w:p>
    <w:p>
      <w:pPr>
        <w:pStyle w:val="2"/>
        <w:outlineLvl w:val="1"/>
        <w:ind w:firstLine="540"/>
        <w:jc w:val="both"/>
      </w:pPr>
      <w:r>
        <w:rPr>
          <w:sz w:val="20"/>
        </w:rPr>
        <w:t xml:space="preserve">Статья 42. О внесении изменений в Градостроительный кодекс Российской Федерации</w:t>
      </w:r>
    </w:p>
    <w:p>
      <w:pPr>
        <w:pStyle w:val="0"/>
        <w:ind w:firstLine="540"/>
        <w:jc w:val="both"/>
      </w:pPr>
      <w:r>
        <w:rPr>
          <w:sz w:val="20"/>
        </w:rPr>
      </w:r>
    </w:p>
    <w:p>
      <w:pPr>
        <w:pStyle w:val="0"/>
        <w:ind w:firstLine="540"/>
        <w:jc w:val="both"/>
      </w:pPr>
      <w:r>
        <w:rPr>
          <w:sz w:val="20"/>
        </w:rPr>
        <w:t xml:space="preserve">Внести в Градостроительный </w:t>
      </w:r>
      <w:hyperlink w:history="0" r:id="rId340"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pPr>
        <w:pStyle w:val="0"/>
        <w:spacing w:before="200" w:line-rule="auto"/>
        <w:ind w:firstLine="540"/>
        <w:jc w:val="both"/>
      </w:pPr>
      <w:r>
        <w:rPr>
          <w:sz w:val="20"/>
        </w:rPr>
        <w:t xml:space="preserve">1) </w:t>
      </w:r>
      <w:hyperlink w:history="0" r:id="rId341"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12 статьи 48</w:t>
        </w:r>
      </w:hyperlink>
      <w:r>
        <w:rPr>
          <w:sz w:val="20"/>
        </w:rPr>
        <w:t xml:space="preserve"> дополнить пунктом 11.1 следующего содержания:</w:t>
      </w:r>
    </w:p>
    <w:p>
      <w:pPr>
        <w:pStyle w:val="0"/>
        <w:spacing w:before="200" w:line-rule="auto"/>
        <w:ind w:firstLine="540"/>
        <w:jc w:val="both"/>
      </w:pPr>
      <w:r>
        <w:rPr>
          <w:sz w:val="20"/>
        </w:rPr>
        <w:t xml:space="preserve">"11.1)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pPr>
        <w:pStyle w:val="0"/>
        <w:spacing w:before="200" w:line-rule="auto"/>
        <w:ind w:firstLine="540"/>
        <w:jc w:val="both"/>
      </w:pPr>
      <w:r>
        <w:rPr>
          <w:sz w:val="20"/>
        </w:rPr>
        <w:t xml:space="preserve">2) </w:t>
      </w:r>
      <w:hyperlink w:history="0" r:id="rId342"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18 статьи 51</w:t>
        </w:r>
      </w:hyperlink>
      <w:r>
        <w:rPr>
          <w:sz w:val="20"/>
        </w:rPr>
        <w:t xml:space="preserve"> после цифр "8 - 10" дополнить словами "и 11.1";</w:t>
      </w:r>
    </w:p>
    <w:p>
      <w:pPr>
        <w:pStyle w:val="0"/>
        <w:spacing w:before="200" w:line-rule="auto"/>
        <w:ind w:firstLine="540"/>
        <w:jc w:val="both"/>
      </w:pPr>
      <w:r>
        <w:rPr>
          <w:sz w:val="20"/>
        </w:rPr>
        <w:t xml:space="preserve">3) </w:t>
      </w:r>
      <w:hyperlink w:history="0" r:id="rId343"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пункт 1 части 2 статьи 54</w:t>
        </w:r>
      </w:hyperlink>
      <w:r>
        <w:rPr>
          <w:sz w:val="20"/>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4) в </w:t>
      </w:r>
      <w:hyperlink w:history="0" r:id="rId344"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статье 55</w:t>
        </w:r>
      </w:hyperlink>
      <w:r>
        <w:rPr>
          <w:sz w:val="20"/>
        </w:rPr>
        <w:t xml:space="preserve">:</w:t>
      </w:r>
    </w:p>
    <w:p>
      <w:pPr>
        <w:pStyle w:val="0"/>
        <w:spacing w:before="200" w:line-rule="auto"/>
        <w:ind w:firstLine="540"/>
        <w:jc w:val="both"/>
      </w:pPr>
      <w:r>
        <w:rPr>
          <w:sz w:val="20"/>
        </w:rPr>
        <w:t xml:space="preserve">а) в </w:t>
      </w:r>
      <w:hyperlink w:history="0" r:id="rId345"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части 3</w:t>
        </w:r>
      </w:hyperlink>
      <w:r>
        <w:rPr>
          <w:sz w:val="20"/>
        </w:rPr>
        <w:t xml:space="preserve">:</w:t>
      </w:r>
    </w:p>
    <w:p>
      <w:pPr>
        <w:pStyle w:val="0"/>
        <w:spacing w:before="200" w:line-rule="auto"/>
        <w:ind w:firstLine="540"/>
        <w:jc w:val="both"/>
      </w:pPr>
      <w:hyperlink w:history="0" r:id="rId346"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пункт 6</w:t>
        </w:r>
      </w:hyperlink>
      <w:r>
        <w:rPr>
          <w:sz w:val="20"/>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pPr>
        <w:pStyle w:val="0"/>
        <w:spacing w:before="200" w:line-rule="auto"/>
        <w:ind w:firstLine="540"/>
        <w:jc w:val="both"/>
      </w:pPr>
      <w:hyperlink w:history="0" r:id="rId347"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пункт 9</w:t>
        </w:r>
      </w:hyperlink>
      <w:r>
        <w:rPr>
          <w:sz w:val="20"/>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б) </w:t>
      </w:r>
      <w:hyperlink w:history="0" r:id="rId348"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дополнить</w:t>
        </w:r>
      </w:hyperlink>
      <w:r>
        <w:rPr>
          <w:sz w:val="20"/>
        </w:rPr>
        <w:t xml:space="preserve"> частью 3.1 следующего содержания:</w:t>
      </w:r>
    </w:p>
    <w:p>
      <w:pPr>
        <w:pStyle w:val="0"/>
        <w:spacing w:before="200" w:line-rule="auto"/>
        <w:ind w:firstLine="540"/>
        <w:jc w:val="both"/>
      </w:pPr>
      <w:r>
        <w:rPr>
          <w:sz w:val="20"/>
        </w:rP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в) </w:t>
      </w:r>
      <w:hyperlink w:history="0" r:id="rId349"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5</w:t>
        </w:r>
      </w:hyperlink>
      <w:r>
        <w:rPr>
          <w:sz w:val="20"/>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pPr>
        <w:pStyle w:val="0"/>
        <w:spacing w:before="200" w:line-rule="auto"/>
        <w:ind w:firstLine="540"/>
        <w:jc w:val="both"/>
      </w:pPr>
      <w:r>
        <w:rPr>
          <w:sz w:val="20"/>
        </w:rPr>
        <w:t xml:space="preserve">г) </w:t>
      </w:r>
      <w:hyperlink w:history="0" r:id="rId350"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7</w:t>
        </w:r>
      </w:hyperlink>
      <w:r>
        <w:rPr>
          <w:sz w:val="20"/>
        </w:rPr>
        <w:t xml:space="preserve"> после цифр "8 - 10" дополнить словами "и 11.1";</w:t>
      </w:r>
    </w:p>
    <w:p>
      <w:pPr>
        <w:pStyle w:val="0"/>
        <w:spacing w:before="200" w:line-rule="auto"/>
        <w:ind w:firstLine="540"/>
        <w:jc w:val="both"/>
      </w:pPr>
      <w:r>
        <w:rPr>
          <w:sz w:val="20"/>
        </w:rPr>
        <w:t xml:space="preserve">5) в </w:t>
      </w:r>
      <w:hyperlink w:history="0" r:id="rId351"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части 5 статьи 56</w:t>
        </w:r>
      </w:hyperlink>
      <w:r>
        <w:rPr>
          <w:sz w:val="20"/>
        </w:rPr>
        <w:t xml:space="preserve">:</w:t>
      </w:r>
    </w:p>
    <w:p>
      <w:pPr>
        <w:pStyle w:val="0"/>
        <w:spacing w:before="200" w:line-rule="auto"/>
        <w:ind w:firstLine="540"/>
        <w:jc w:val="both"/>
      </w:pPr>
      <w:r>
        <w:rPr>
          <w:sz w:val="20"/>
        </w:rPr>
        <w:t xml:space="preserve">а) </w:t>
      </w:r>
      <w:hyperlink w:history="0" r:id="rId352"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пункт 3</w:t>
        </w:r>
      </w:hyperlink>
      <w:r>
        <w:rPr>
          <w:sz w:val="20"/>
        </w:rPr>
        <w:t xml:space="preserve"> после цифр "8 - 10" дополнить словами "и 11.1";</w:t>
      </w:r>
    </w:p>
    <w:p>
      <w:pPr>
        <w:pStyle w:val="0"/>
        <w:spacing w:before="200" w:line-rule="auto"/>
        <w:ind w:firstLine="540"/>
        <w:jc w:val="both"/>
      </w:pPr>
      <w:r>
        <w:rPr>
          <w:sz w:val="20"/>
        </w:rPr>
        <w:t xml:space="preserve">б) </w:t>
      </w:r>
      <w:hyperlink w:history="0" r:id="rId353"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дополнить</w:t>
        </w:r>
      </w:hyperlink>
      <w:r>
        <w:rPr>
          <w:sz w:val="20"/>
        </w:rPr>
        <w:t xml:space="preserve"> пунктом 9.1 следующего содержания:</w:t>
      </w:r>
    </w:p>
    <w:p>
      <w:pPr>
        <w:pStyle w:val="0"/>
        <w:spacing w:before="200" w:line-rule="auto"/>
        <w:ind w:firstLine="540"/>
        <w:jc w:val="both"/>
      </w:pPr>
      <w:r>
        <w:rPr>
          <w:sz w:val="20"/>
        </w:rPr>
        <w:t xml:space="preserve">"9.1) заключение органа государственного строительного надзора;";</w:t>
      </w:r>
    </w:p>
    <w:p>
      <w:pPr>
        <w:pStyle w:val="0"/>
        <w:spacing w:before="200" w:line-rule="auto"/>
        <w:ind w:firstLine="540"/>
        <w:jc w:val="both"/>
      </w:pPr>
      <w:r>
        <w:rPr>
          <w:sz w:val="20"/>
        </w:rPr>
        <w:t xml:space="preserve">в) </w:t>
      </w:r>
      <w:hyperlink w:history="0" r:id="rId354"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дополнить</w:t>
        </w:r>
      </w:hyperlink>
      <w:r>
        <w:rPr>
          <w:sz w:val="20"/>
        </w:rPr>
        <w:t xml:space="preserve"> пунктом 9.2 следующего содержания:</w:t>
      </w:r>
    </w:p>
    <w:p>
      <w:pPr>
        <w:pStyle w:val="0"/>
        <w:spacing w:before="200" w:line-rule="auto"/>
        <w:ind w:firstLine="540"/>
        <w:jc w:val="both"/>
      </w:pPr>
      <w:r>
        <w:rPr>
          <w:sz w:val="20"/>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spacing w:before="200" w:line-rule="auto"/>
        <w:ind w:firstLine="540"/>
        <w:jc w:val="both"/>
      </w:pPr>
      <w:r>
        <w:rPr>
          <w:sz w:val="20"/>
        </w:rPr>
        <w:t xml:space="preserve">6) </w:t>
      </w:r>
      <w:hyperlink w:history="0" r:id="rId355"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8 статьи 57</w:t>
        </w:r>
      </w:hyperlink>
      <w:r>
        <w:rPr>
          <w:sz w:val="20"/>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43. Утратила силу с 1 января 2018 года. - Федеральный </w:t>
      </w:r>
      <w:hyperlink w:history="0" r:id="rId35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29.12.2014 N 458-ФЗ.</w:t>
      </w:r>
    </w:p>
    <w:p>
      <w:pPr>
        <w:pStyle w:val="0"/>
        <w:ind w:firstLine="540"/>
        <w:jc w:val="both"/>
      </w:pPr>
      <w:r>
        <w:rPr>
          <w:sz w:val="20"/>
        </w:rPr>
      </w:r>
    </w:p>
    <w:p>
      <w:pPr>
        <w:pStyle w:val="2"/>
        <w:outlineLvl w:val="1"/>
        <w:ind w:firstLine="540"/>
        <w:jc w:val="both"/>
      </w:pPr>
      <w:r>
        <w:rPr>
          <w:sz w:val="20"/>
        </w:rPr>
        <w:t xml:space="preserve">Статья 44. Утратила силу с 1 января 2014 года. - Федеральный </w:t>
      </w:r>
      <w:hyperlink w:history="0" r:id="rId357"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w:t>
        </w:r>
      </w:hyperlink>
      <w:r>
        <w:rPr>
          <w:sz w:val="20"/>
        </w:rPr>
        <w:t xml:space="preserve"> от 05.04.2013 N 44-ФЗ.</w:t>
      </w:r>
    </w:p>
    <w:p>
      <w:pPr>
        <w:pStyle w:val="0"/>
        <w:ind w:firstLine="540"/>
        <w:jc w:val="both"/>
      </w:pPr>
      <w:r>
        <w:rPr>
          <w:sz w:val="20"/>
        </w:rPr>
      </w:r>
    </w:p>
    <w:p>
      <w:pPr>
        <w:pStyle w:val="2"/>
        <w:outlineLvl w:val="1"/>
        <w:ind w:firstLine="540"/>
        <w:jc w:val="both"/>
      </w:pPr>
      <w:r>
        <w:rPr>
          <w:sz w:val="20"/>
        </w:rPr>
        <w:t xml:space="preserve">Статья 45. Утратила силу. - Федеральный </w:t>
      </w:r>
      <w:hyperlink w:history="0" r:id="rId358"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25.12.2012 N 270-ФЗ.</w:t>
      </w:r>
    </w:p>
    <w:p>
      <w:pPr>
        <w:pStyle w:val="0"/>
        <w:ind w:firstLine="540"/>
        <w:jc w:val="both"/>
      </w:pPr>
      <w:r>
        <w:rPr>
          <w:sz w:val="20"/>
        </w:rPr>
      </w:r>
    </w:p>
    <w:p>
      <w:pPr>
        <w:pStyle w:val="2"/>
        <w:outlineLvl w:val="1"/>
        <w:ind w:firstLine="540"/>
        <w:jc w:val="both"/>
      </w:pPr>
      <w:r>
        <w:rPr>
          <w:sz w:val="20"/>
        </w:rPr>
        <w:t xml:space="preserve">Статья 46. Утратила силу с 1 августа 2011 года. - Федеральный </w:t>
      </w:r>
      <w:hyperlink w:history="0" r:id="rId35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ind w:firstLine="540"/>
        <w:jc w:val="both"/>
      </w:pPr>
      <w:r>
        <w:rPr>
          <w:sz w:val="20"/>
        </w:rPr>
      </w:r>
    </w:p>
    <w:p>
      <w:pPr>
        <w:pStyle w:val="2"/>
        <w:outlineLvl w:val="1"/>
        <w:ind w:firstLine="540"/>
        <w:jc w:val="both"/>
      </w:pPr>
      <w:r>
        <w:rPr>
          <w:sz w:val="20"/>
        </w:rPr>
        <w:t xml:space="preserve">Статья 47.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360" w:tooltip="Федеральный закон от 03.04.1996 N 28-ФЗ (ред. от 30.12.2008) &quot;Об энергосбережении&quot; ------------ Утратил силу или отменен {КонсультантПлюс}">
        <w:r>
          <w:rPr>
            <w:sz w:val="20"/>
            <w:color w:val="0000ff"/>
          </w:rPr>
          <w:t xml:space="preserve">закон</w:t>
        </w:r>
      </w:hyperlink>
      <w:r>
        <w:rPr>
          <w:sz w:val="20"/>
        </w:rPr>
        <w:t xml:space="preserve"> от 3 апреля 1996 года N 28-ФЗ "Об энергосбережении" (Собрание законодательства Российской Федерации, 1996, N 15, ст. 1551);</w:t>
      </w:r>
    </w:p>
    <w:p>
      <w:pPr>
        <w:pStyle w:val="0"/>
        <w:spacing w:before="200" w:line-rule="auto"/>
        <w:ind w:firstLine="540"/>
        <w:jc w:val="both"/>
      </w:pPr>
      <w:r>
        <w:rPr>
          <w:sz w:val="20"/>
        </w:rPr>
        <w:t xml:space="preserve">2) Федеральный </w:t>
      </w:r>
      <w:hyperlink w:history="0" r:id="rId361" w:tooltip="Федеральный закон от 05.04.2003 N 42-ФЗ &quot;О внесении изменений в Федеральный закон &quot;Об энергосбережении&quot; ------------ Утратил силу или отменен {КонсультантПлюс}">
        <w:r>
          <w:rPr>
            <w:sz w:val="20"/>
            <w:color w:val="0000ff"/>
          </w:rPr>
          <w:t xml:space="preserve">закон</w:t>
        </w:r>
      </w:hyperlink>
      <w:r>
        <w:rPr>
          <w:sz w:val="20"/>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pPr>
        <w:pStyle w:val="0"/>
        <w:spacing w:before="200" w:line-rule="auto"/>
        <w:ind w:firstLine="540"/>
        <w:jc w:val="both"/>
      </w:pPr>
      <w:r>
        <w:rPr>
          <w:sz w:val="20"/>
        </w:rPr>
        <w:t xml:space="preserve">3) </w:t>
      </w:r>
      <w:hyperlink w:history="0" r:id="rId362"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13</w:t>
        </w:r>
      </w:hyperlink>
      <w:r>
        <w:rPr>
          <w:sz w:val="20"/>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pPr>
        <w:pStyle w:val="0"/>
        <w:spacing w:before="200" w:line-rule="auto"/>
        <w:ind w:firstLine="540"/>
        <w:jc w:val="both"/>
      </w:pPr>
      <w:r>
        <w:rPr>
          <w:sz w:val="20"/>
        </w:rPr>
        <w:t xml:space="preserve">4) </w:t>
      </w:r>
      <w:hyperlink w:history="0" r:id="rId363" w:tooltip="Федеральный закон от 22.06.2007 N 116-ФЗ (ред. от 09.02.2009) &quot;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quot; ------------ Недействующая редакция {КонсультантПлюс}">
        <w:r>
          <w:rPr>
            <w:sz w:val="20"/>
            <w:color w:val="0000ff"/>
          </w:rPr>
          <w:t xml:space="preserve">пункт 156 статьи 1</w:t>
        </w:r>
      </w:hyperlink>
      <w:r>
        <w:rPr>
          <w:sz w:val="20"/>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pPr>
        <w:pStyle w:val="0"/>
        <w:spacing w:before="200" w:line-rule="auto"/>
        <w:ind w:firstLine="540"/>
        <w:jc w:val="both"/>
      </w:pPr>
      <w:r>
        <w:rPr>
          <w:sz w:val="20"/>
        </w:rPr>
        <w:t xml:space="preserve">5) </w:t>
      </w:r>
      <w:hyperlink w:history="0" r:id="rId364" w:tooltip="Федеральный закон от 23.07.2008 N 160-ФЗ (ред. от 30.12.2008)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36</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 </w:t>
      </w:r>
      <w:hyperlink w:history="0" r:id="rId365" w:tooltip="Федеральный закон от 30.12.2008 N 313-ФЗ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 Недействующая редакция {КонсультантПлюс}">
        <w:r>
          <w:rPr>
            <w:sz w:val="20"/>
            <w:color w:val="0000ff"/>
          </w:rPr>
          <w:t xml:space="preserve">статью 7</w:t>
        </w:r>
      </w:hyperlink>
      <w:r>
        <w:rPr>
          <w:sz w:val="20"/>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pPr>
        <w:pStyle w:val="0"/>
        <w:ind w:firstLine="540"/>
        <w:jc w:val="both"/>
      </w:pPr>
      <w:r>
        <w:rPr>
          <w:sz w:val="20"/>
        </w:rPr>
      </w:r>
    </w:p>
    <w:p>
      <w:pPr>
        <w:pStyle w:val="2"/>
        <w:outlineLvl w:val="1"/>
        <w:ind w:firstLine="540"/>
        <w:jc w:val="both"/>
      </w:pPr>
      <w:r>
        <w:rPr>
          <w:sz w:val="20"/>
        </w:rPr>
        <w:t xml:space="preserve">Статья 48. Заключительные положения</w:t>
      </w:r>
    </w:p>
    <w:p>
      <w:pPr>
        <w:pStyle w:val="0"/>
        <w:ind w:firstLine="540"/>
        <w:jc w:val="both"/>
      </w:pPr>
      <w:r>
        <w:rPr>
          <w:sz w:val="20"/>
        </w:rPr>
      </w:r>
    </w:p>
    <w:bookmarkStart w:id="814" w:name="P814"/>
    <w:bookmarkEnd w:id="814"/>
    <w:p>
      <w:pPr>
        <w:pStyle w:val="0"/>
        <w:ind w:firstLine="540"/>
        <w:jc w:val="both"/>
      </w:pPr>
      <w:r>
        <w:rPr>
          <w:sz w:val="20"/>
        </w:rPr>
        <w:t xml:space="preserve">1. Требования энергетической эффективности зданий, строений, сооружений, установленные в соответствии с настоящим Федеральным </w:t>
      </w:r>
      <w:hyperlink w:history="0" w:anchor="P200" w:tooltip="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
        <w:r>
          <w:rPr>
            <w:sz w:val="20"/>
            <w:color w:val="0000ff"/>
          </w:rPr>
          <w:t xml:space="preserve">законом</w:t>
        </w:r>
      </w:hyperlink>
      <w:r>
        <w:rPr>
          <w:sz w:val="20"/>
        </w:rPr>
        <w:t xml:space="preserve">, не применяются к следующим зданиям, строениям, сооружениям вплоть до осуществления их реконструкции или капитального ремонта:</w:t>
      </w:r>
    </w:p>
    <w:p>
      <w:pPr>
        <w:pStyle w:val="0"/>
        <w:spacing w:before="200" w:line-rule="auto"/>
        <w:ind w:firstLine="540"/>
        <w:jc w:val="both"/>
      </w:pPr>
      <w:r>
        <w:rPr>
          <w:sz w:val="20"/>
        </w:rPr>
        <w:t xml:space="preserve">1) здания, строения, сооружения, введенные в эксплуатацию до вступления в силу таких требований;</w:t>
      </w:r>
    </w:p>
    <w:p>
      <w:pPr>
        <w:pStyle w:val="0"/>
        <w:spacing w:before="200" w:line-rule="auto"/>
        <w:ind w:firstLine="540"/>
        <w:jc w:val="both"/>
      </w:pPr>
      <w:r>
        <w:rPr>
          <w:sz w:val="20"/>
        </w:rPr>
        <w:t xml:space="preserve">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pPr>
        <w:pStyle w:val="0"/>
        <w:spacing w:before="200" w:line-rule="auto"/>
        <w:ind w:firstLine="540"/>
        <w:jc w:val="both"/>
      </w:pPr>
      <w:r>
        <w:rPr>
          <w:sz w:val="20"/>
        </w:rPr>
        <w:t xml:space="preserve">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pPr>
        <w:pStyle w:val="0"/>
        <w:spacing w:before="200" w:line-rule="auto"/>
        <w:ind w:firstLine="540"/>
        <w:jc w:val="both"/>
      </w:pPr>
      <w:r>
        <w:rPr>
          <w:sz w:val="20"/>
        </w:rPr>
        <w:t xml:space="preserve">2. Положения </w:t>
      </w:r>
      <w:hyperlink w:history="0" r:id="rId366"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пункта 11.1 части 12 статьи 48</w:t>
        </w:r>
      </w:hyperlink>
      <w:r>
        <w:rPr>
          <w:sz w:val="20"/>
        </w:rPr>
        <w:t xml:space="preserve">, </w:t>
      </w:r>
      <w:hyperlink w:history="0" r:id="rId367"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пункта 1 части 2 статьи 54</w:t>
        </w:r>
      </w:hyperlink>
      <w:r>
        <w:rPr>
          <w:sz w:val="20"/>
        </w:rPr>
        <w:t xml:space="preserve">, </w:t>
      </w:r>
      <w:hyperlink w:history="0" r:id="rId368"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пунктов 6</w:t>
        </w:r>
      </w:hyperlink>
      <w:r>
        <w:rPr>
          <w:sz w:val="20"/>
        </w:rPr>
        <w:t xml:space="preserve"> и </w:t>
      </w:r>
      <w:hyperlink w:history="0" r:id="rId369"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9 части 3</w:t>
        </w:r>
      </w:hyperlink>
      <w:r>
        <w:rPr>
          <w:sz w:val="20"/>
        </w:rPr>
        <w:t xml:space="preserve">, </w:t>
      </w:r>
      <w:hyperlink w:history="0" r:id="rId370"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части 3.1</w:t>
        </w:r>
      </w:hyperlink>
      <w:r>
        <w:rPr>
          <w:sz w:val="20"/>
        </w:rPr>
        <w:t xml:space="preserve"> и </w:t>
      </w:r>
      <w:hyperlink w:history="0" r:id="rId371" w:tooltip="&quot;Градостроительный кодекс Российской Федерации&quot; от 29.12.2004 N 190-ФЗ (ред. от 19.12.2022) (с изм. и доп., вступ. в силу с 11.01.2023) {КонсультантПлюс}">
        <w:r>
          <w:rPr>
            <w:sz w:val="20"/>
            <w:color w:val="0000ff"/>
          </w:rPr>
          <w:t xml:space="preserve">части 5 статьи 55</w:t>
        </w:r>
      </w:hyperlink>
      <w:r>
        <w:rPr>
          <w:sz w:val="20"/>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pPr>
        <w:pStyle w:val="0"/>
        <w:spacing w:before="200" w:line-rule="auto"/>
        <w:ind w:firstLine="540"/>
        <w:jc w:val="both"/>
      </w:pPr>
      <w:r>
        <w:rPr>
          <w:sz w:val="20"/>
        </w:rPr>
        <w:t xml:space="preserve">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pPr>
        <w:pStyle w:val="0"/>
        <w:spacing w:before="200" w:line-rule="auto"/>
        <w:ind w:firstLine="540"/>
        <w:jc w:val="both"/>
      </w:pPr>
      <w:r>
        <w:rPr>
          <w:sz w:val="20"/>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history="0" w:anchor="P553" w:tooltip="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
        <w:r>
          <w:rPr>
            <w:sz w:val="20"/>
            <w:color w:val="0000ff"/>
          </w:rPr>
          <w:t xml:space="preserve">статьи 25</w:t>
        </w:r>
      </w:hyperlink>
      <w:r>
        <w:rPr>
          <w:sz w:val="20"/>
        </w:rPr>
        <w:t xml:space="preserve"> настоящего Федерального закона.</w:t>
      </w:r>
    </w:p>
    <w:p>
      <w:pPr>
        <w:pStyle w:val="0"/>
        <w:spacing w:before="200" w:line-rule="auto"/>
        <w:ind w:firstLine="540"/>
        <w:jc w:val="both"/>
      </w:pPr>
      <w:r>
        <w:rPr>
          <w:sz w:val="20"/>
        </w:rP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w:history="0" r:id="rId372"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pPr>
        <w:pStyle w:val="0"/>
        <w:spacing w:before="200" w:line-rule="auto"/>
        <w:ind w:firstLine="540"/>
        <w:jc w:val="both"/>
      </w:pPr>
      <w:r>
        <w:rPr>
          <w:sz w:val="20"/>
        </w:rPr>
        <w:t xml:space="preserve">6. </w:t>
      </w:r>
      <w:hyperlink w:history="0" r:id="rId373" w:tooltip="Постановление Правительства РФ от 24.12.2020 N 2255 &quot;Об утверждении требований к осветительным устройствам и электрическим лампам, используемым в цепях переменного тока в целях освещения&quot; {КонсультантПлюс}">
        <w:r>
          <w:rPr>
            <w:sz w:val="20"/>
            <w:color w:val="0000ff"/>
          </w:rPr>
          <w:t xml:space="preserve">Требования</w:t>
        </w:r>
      </w:hyperlink>
      <w:r>
        <w:rPr>
          <w:sz w:val="20"/>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pPr>
        <w:pStyle w:val="0"/>
        <w:spacing w:before="200" w:line-rule="auto"/>
        <w:ind w:firstLine="540"/>
        <w:jc w:val="both"/>
      </w:pPr>
      <w:r>
        <w:rPr>
          <w:sz w:val="20"/>
        </w:rPr>
        <w:t xml:space="preserve">7. До 1 июля 2014 года федеральным органом исполнительной власти по вопросам проведения энергетических обследований должны быть утверждены:</w:t>
      </w:r>
    </w:p>
    <w:p>
      <w:pPr>
        <w:pStyle w:val="0"/>
        <w:spacing w:before="200" w:line-rule="auto"/>
        <w:ind w:firstLine="540"/>
        <w:jc w:val="both"/>
      </w:pPr>
      <w:r>
        <w:rPr>
          <w:sz w:val="20"/>
        </w:rPr>
        <w:t xml:space="preserve">1) </w:t>
      </w:r>
      <w:hyperlink w:history="0" r:id="rId374" w:tooltip="Приказ Минэнерго России от 30.06.2014 N 398 &quo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quot; (Зарегистрировано в Минюсте России 04.08.2014 N 33449) {КонсультантПлюс}">
        <w:r>
          <w:rPr>
            <w:sz w:val="20"/>
            <w:color w:val="0000ff"/>
          </w:rPr>
          <w:t xml:space="preserve">требования</w:t>
        </w:r>
      </w:hyperlink>
      <w:r>
        <w:rPr>
          <w:sz w:val="20"/>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pPr>
        <w:pStyle w:val="0"/>
        <w:spacing w:before="200" w:line-rule="auto"/>
        <w:ind w:firstLine="540"/>
        <w:jc w:val="both"/>
      </w:pPr>
      <w:r>
        <w:rPr>
          <w:sz w:val="20"/>
        </w:rPr>
        <w:t xml:space="preserve">2) </w:t>
      </w:r>
      <w:hyperlink w:history="0" r:id="rId375" w:tooltip="Приказ Минэкономразвития России от 28.04.2021 N 231 &quot;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quot; (Зарегистрировано в Минюсте России 02.08.2021 N 64515) {КонсультантПлюс}">
        <w:r>
          <w:rPr>
            <w:sz w:val="20"/>
            <w:color w:val="0000ff"/>
          </w:rPr>
          <w:t xml:space="preserve">методика</w:t>
        </w:r>
      </w:hyperlink>
      <w:r>
        <w:rPr>
          <w:sz w:val="20"/>
        </w:rP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3) </w:t>
      </w:r>
      <w:hyperlink w:history="0" r:id="rId376"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требования</w:t>
        </w:r>
      </w:hyperlink>
      <w:r>
        <w:rPr>
          <w:sz w:val="20"/>
        </w:rPr>
        <w:t xml:space="preserve"> к проведению энергетического обследования и его результатам;</w:t>
      </w:r>
    </w:p>
    <w:p>
      <w:pPr>
        <w:pStyle w:val="0"/>
        <w:spacing w:before="200" w:line-rule="auto"/>
        <w:ind w:firstLine="540"/>
        <w:jc w:val="both"/>
      </w:pPr>
      <w:r>
        <w:rPr>
          <w:sz w:val="20"/>
        </w:rPr>
        <w:t xml:space="preserve">4) </w:t>
      </w:r>
      <w:hyperlink w:history="0" r:id="rId377" w:tooltip="Приказ Минэнерго России от 30.06.2014 N 401 (ред. от 11.12.2015) &quot;Об утверждении Порядка представления информации об энергосбережении и о повышении энергетической эффективности&quot; (Зарегистрировано в Минюсте России 03.12.2014 N 35080) {КонсультантПлюс}">
        <w:r>
          <w:rPr>
            <w:sz w:val="20"/>
            <w:color w:val="0000ff"/>
          </w:rPr>
          <w:t xml:space="preserve">порядок</w:t>
        </w:r>
      </w:hyperlink>
      <w:r>
        <w:rPr>
          <w:sz w:val="20"/>
        </w:rPr>
        <w:t xml:space="preserve"> представления информации об энергосбережении и о повышении энергетической эффективности в соответствии с </w:t>
      </w:r>
      <w:hyperlink w:history="0" w:anchor="P378" w:tooltip="Статья 16. Декларирование потребления энергетических ресурсов">
        <w:r>
          <w:rPr>
            <w:sz w:val="20"/>
            <w:color w:val="0000ff"/>
          </w:rPr>
          <w:t xml:space="preserve">частью 1.2</w:t>
        </w:r>
      </w:hyperlink>
      <w:r>
        <w:rPr>
          <w:sz w:val="20"/>
        </w:rPr>
        <w:t xml:space="preserve"> статьи 16 настоящего Федерального закона.</w:t>
      </w:r>
    </w:p>
    <w:p>
      <w:pPr>
        <w:pStyle w:val="0"/>
        <w:jc w:val="both"/>
      </w:pPr>
      <w:r>
        <w:rPr>
          <w:sz w:val="20"/>
        </w:rPr>
        <w:t xml:space="preserve">(часть 7 введена Федеральным </w:t>
      </w:r>
      <w:hyperlink w:history="0" r:id="rId37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ind w:firstLine="540"/>
        <w:jc w:val="both"/>
      </w:pPr>
      <w:r>
        <w:rPr>
          <w:sz w:val="20"/>
        </w:rPr>
      </w:r>
    </w:p>
    <w:p>
      <w:pPr>
        <w:pStyle w:val="2"/>
        <w:outlineLvl w:val="1"/>
        <w:ind w:firstLine="540"/>
        <w:jc w:val="both"/>
      </w:pPr>
      <w:r>
        <w:rPr>
          <w:sz w:val="20"/>
        </w:rPr>
        <w:t xml:space="preserve">Статья 49.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667" w:tooltip="Статья 34. О внесении изменений в часть первую Налогового кодекса Российской Федерации">
        <w:r>
          <w:rPr>
            <w:sz w:val="20"/>
            <w:color w:val="0000ff"/>
          </w:rPr>
          <w:t xml:space="preserve">статей 34</w:t>
        </w:r>
      </w:hyperlink>
      <w:r>
        <w:rPr>
          <w:sz w:val="20"/>
        </w:rPr>
        <w:t xml:space="preserve">, </w:t>
      </w:r>
      <w:hyperlink w:history="0" w:anchor="P678" w:tooltip="Статья 36. О внесении изменения в часть вторую Налогового кодекса Российской Федерации">
        <w:r>
          <w:rPr>
            <w:sz w:val="20"/>
            <w:color w:val="0000ff"/>
          </w:rPr>
          <w:t xml:space="preserve">36</w:t>
        </w:r>
      </w:hyperlink>
      <w:r>
        <w:rPr>
          <w:sz w:val="20"/>
        </w:rPr>
        <w:t xml:space="preserve"> и </w:t>
      </w:r>
      <w:hyperlink w:history="0" w:anchor="P683" w:tooltip="Статья 37. О внесении изменений в Кодекс Российской Федерации об административных правонарушениях">
        <w:r>
          <w:rPr>
            <w:sz w:val="20"/>
            <w:color w:val="0000ff"/>
          </w:rPr>
          <w:t xml:space="preserve">37</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667" w:tooltip="Статья 34. О внесении изменений в часть первую Налогового кодекса Российской Федерации">
        <w:r>
          <w:rPr>
            <w:sz w:val="20"/>
            <w:color w:val="0000ff"/>
          </w:rPr>
          <w:t xml:space="preserve">Статьи 34</w:t>
        </w:r>
      </w:hyperlink>
      <w:r>
        <w:rPr>
          <w:sz w:val="20"/>
        </w:rPr>
        <w:t xml:space="preserve"> и </w:t>
      </w:r>
      <w:hyperlink w:history="0" w:anchor="P678" w:tooltip="Статья 36. О внесении изменения в часть вторую Налогового кодекса Российской Федерации">
        <w:r>
          <w:rPr>
            <w:sz w:val="20"/>
            <w:color w:val="0000ff"/>
          </w:rPr>
          <w:t xml:space="preserve">36</w:t>
        </w:r>
      </w:hyperlink>
      <w:r>
        <w:rPr>
          <w:sz w:val="20"/>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pPr>
        <w:pStyle w:val="0"/>
        <w:spacing w:before="200" w:line-rule="auto"/>
        <w:ind w:firstLine="540"/>
        <w:jc w:val="both"/>
      </w:pPr>
      <w:r>
        <w:rPr>
          <w:sz w:val="20"/>
        </w:rPr>
        <w:t xml:space="preserve">3. </w:t>
      </w:r>
      <w:hyperlink w:history="0" w:anchor="P683" w:tooltip="Статья 37. О внесении изменений в Кодекс Российской Федерации об административных правонарушениях">
        <w:r>
          <w:rPr>
            <w:sz w:val="20"/>
            <w:color w:val="0000ff"/>
          </w:rPr>
          <w:t xml:space="preserve">Статья 37</w:t>
        </w:r>
      </w:hyperlink>
      <w:r>
        <w:rPr>
          <w:sz w:val="20"/>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50. Обеспечение реализации настоящего Федерального закона</w:t>
      </w:r>
    </w:p>
    <w:p>
      <w:pPr>
        <w:pStyle w:val="0"/>
        <w:ind w:firstLine="540"/>
        <w:jc w:val="both"/>
      </w:pPr>
      <w:r>
        <w:rPr>
          <w:sz w:val="20"/>
        </w:rPr>
      </w:r>
    </w:p>
    <w:p>
      <w:pPr>
        <w:pStyle w:val="0"/>
        <w:ind w:firstLine="540"/>
        <w:jc w:val="both"/>
      </w:pPr>
      <w:r>
        <w:rPr>
          <w:sz w:val="20"/>
        </w:rPr>
        <w:t xml:space="preserve">В целях реализации настоящего Федерального закона Правительству Российской Федерации:</w:t>
      </w:r>
    </w:p>
    <w:p>
      <w:pPr>
        <w:pStyle w:val="0"/>
        <w:spacing w:before="200" w:line-rule="auto"/>
        <w:ind w:firstLine="540"/>
        <w:jc w:val="both"/>
      </w:pPr>
      <w:r>
        <w:rPr>
          <w:sz w:val="20"/>
        </w:rPr>
        <w:t xml:space="preserve">1) до 1 января 2010 года разработать и принять нормативные правовые акты, указанные в </w:t>
      </w:r>
      <w:hyperlink w:history="0" w:anchor="P188" w:tooltip="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
        <w:r>
          <w:rPr>
            <w:sz w:val="20"/>
            <w:color w:val="0000ff"/>
          </w:rPr>
          <w:t xml:space="preserve">частях 2</w:t>
        </w:r>
      </w:hyperlink>
      <w:r>
        <w:rPr>
          <w:sz w:val="20"/>
        </w:rPr>
        <w:t xml:space="preserve"> и </w:t>
      </w:r>
      <w:hyperlink w:history="0" w:anchor="P190" w:tooltip="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
        <w:r>
          <w:rPr>
            <w:sz w:val="20"/>
            <w:color w:val="0000ff"/>
          </w:rPr>
          <w:t xml:space="preserve">4 статьи 10</w:t>
        </w:r>
      </w:hyperlink>
      <w:r>
        <w:rPr>
          <w:sz w:val="20"/>
        </w:rPr>
        <w:t xml:space="preserve">, </w:t>
      </w:r>
      <w:hyperlink w:history="0" w:anchor="P297" w:tooltip="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
        <w:r>
          <w:rPr>
            <w:sz w:val="20"/>
            <w:color w:val="0000ff"/>
          </w:rPr>
          <w:t xml:space="preserve">части 2 статьи 14</w:t>
        </w:r>
      </w:hyperlink>
      <w:r>
        <w:rPr>
          <w:sz w:val="20"/>
        </w:rPr>
        <w:t xml:space="preserve">, </w:t>
      </w:r>
      <w:hyperlink w:history="0" w:anchor="P580" w:tooltip="Статья 26. Обеспечение энергетической эффективности при закупках товаров, работ, услуг для обеспечения государственных и муниципальных нужд">
        <w:r>
          <w:rPr>
            <w:sz w:val="20"/>
            <w:color w:val="0000ff"/>
          </w:rPr>
          <w:t xml:space="preserve">части 2 статьи 26</w:t>
        </w:r>
      </w:hyperlink>
      <w:r>
        <w:rPr>
          <w:sz w:val="20"/>
        </w:rPr>
        <w:t xml:space="preserve"> настоящего Федерального закона, в </w:t>
      </w:r>
      <w:hyperlink w:history="0" r:id="rId379" w:tooltip="Федеральный закон от 26.03.2003 N 35-ФЗ (ред. от 21.11.2022) &quot;Об электроэнергетике&quot; (с изм. и доп., вступ. в силу с 01.01.2023) {КонсультантПлюс}">
        <w:r>
          <w:rPr>
            <w:sz w:val="20"/>
            <w:color w:val="0000ff"/>
          </w:rPr>
          <w:t xml:space="preserve">абзаце седьмом пункта 1 статьи 23</w:t>
        </w:r>
      </w:hyperlink>
      <w:r>
        <w:rPr>
          <w:sz w:val="20"/>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history="0" w:anchor="P284" w:tooltip="10. До 1 июля 2010 года, а для Республики Крым и города федерального значения Севастополя до 1 января 2019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w:r>
          <w:rPr>
            <w:sz w:val="20"/>
            <w:color w:val="0000ff"/>
          </w:rPr>
          <w:t xml:space="preserve">части 10 статьи 13</w:t>
        </w:r>
      </w:hyperlink>
      <w:r>
        <w:rPr>
          <w:sz w:val="20"/>
        </w:rPr>
        <w:t xml:space="preserve"> настоящего Федерального закона и </w:t>
      </w:r>
      <w:hyperlink w:history="0" r:id="rId380" w:tooltip="Федеральный закон от 26.03.2003 N 35-ФЗ (ред. от 21.11.2022) &quot;Об электроэнергетике&quot; (с изм. и доп., вступ. в силу с 01.01.2023) {КонсультантПлюс}">
        <w:r>
          <w:rPr>
            <w:sz w:val="20"/>
            <w:color w:val="0000ff"/>
          </w:rPr>
          <w:t xml:space="preserve">абзаце седьмом пункта 1 статьи 23</w:t>
        </w:r>
      </w:hyperlink>
      <w:r>
        <w:rPr>
          <w:sz w:val="20"/>
        </w:rPr>
        <w:t xml:space="preserve"> Федерального закона от 26 марта 2003 года N 35-ФЗ "Об электроэнергетике" (в редакции настоящего Федерального закона);</w:t>
      </w:r>
    </w:p>
    <w:p>
      <w:pPr>
        <w:pStyle w:val="0"/>
        <w:spacing w:before="200" w:line-rule="auto"/>
        <w:ind w:firstLine="540"/>
        <w:jc w:val="both"/>
      </w:pPr>
      <w:r>
        <w:rPr>
          <w:sz w:val="20"/>
        </w:rP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23 ноября 2009 года</w:t>
      </w:r>
    </w:p>
    <w:p>
      <w:pPr>
        <w:pStyle w:val="0"/>
        <w:spacing w:before="200" w:line-rule="auto"/>
      </w:pPr>
      <w:r>
        <w:rPr>
          <w:sz w:val="20"/>
        </w:rPr>
        <w:t xml:space="preserve">N 261-ФЗ</w:t>
      </w:r>
    </w:p>
    <w:p>
      <w:pPr>
        <w:pStyle w:val="0"/>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23.11.2009 N 261-ФЗ</w:t>
            <w:br/>
            <w:t>(ред. от 14.07.2022)</w:t>
            <w:br/>
            <w:t>"Об энергосбережении и о повышении энергетической эффектив...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9D1D5F273C12846BD220D3F0B03B9827A2EC7D316EDA620659FCA94AC8CECFDD142E719D863D0EED2A72C8E8C12D2E374AEF3F874E69ADCv74BJ" TargetMode = "External"/>
	<Relationship Id="rId8" Type="http://schemas.openxmlformats.org/officeDocument/2006/relationships/hyperlink" Target="consultantplus://offline/ref=99D1D5F273C12846BD220D3F0B03B9827F2DC0DC1DE7A620659FCA94AC8CECFDD142E719D862D1EFD5A72C8E8C12D2E374AEF3F874E69ADCv74BJ" TargetMode = "External"/>
	<Relationship Id="rId9" Type="http://schemas.openxmlformats.org/officeDocument/2006/relationships/hyperlink" Target="consultantplus://offline/ref=99D1D5F273C12846BD220D3F0B03B9827F24C4D918E0A620659FCA94AC8CECFDD142E719D862D0EFD9A72C8E8C12D2E374AEF3F874E69ADCv74BJ" TargetMode = "External"/>
	<Relationship Id="rId10" Type="http://schemas.openxmlformats.org/officeDocument/2006/relationships/hyperlink" Target="consultantplus://offline/ref=99D1D5F273C12846BD220D3F0B03B9827F2DC1DF1AECA620659FCA94AC8CECFDD142E719D862D1EBD8A72C8E8C12D2E374AEF3F874E69ADCv74BJ" TargetMode = "External"/>
	<Relationship Id="rId11" Type="http://schemas.openxmlformats.org/officeDocument/2006/relationships/hyperlink" Target="consultantplus://offline/ref=99D1D5F273C12846BD220D3F0B03B9827D24CED21EE7A620659FCA94AC8CECFDD142E719D862D2E3D8A72C8E8C12D2E374AEF3F874E69ADCv74BJ" TargetMode = "External"/>
	<Relationship Id="rId12" Type="http://schemas.openxmlformats.org/officeDocument/2006/relationships/hyperlink" Target="consultantplus://offline/ref=99D1D5F273C12846BD220D3F0B03B9827A2EC6DA1CE0A620659FCA94AC8CECFDD142E719D860D1E8D4A72C8E8C12D2E374AEF3F874E69ADCv74BJ" TargetMode = "External"/>
	<Relationship Id="rId13" Type="http://schemas.openxmlformats.org/officeDocument/2006/relationships/hyperlink" Target="consultantplus://offline/ref=99D1D5F273C12846BD220D3F0B03B9827D2EC6DF1BE2A620659FCA94AC8CECFDD142E719D862D3EDD8A72C8E8C12D2E374AEF3F874E69ADCv74BJ" TargetMode = "External"/>
	<Relationship Id="rId14" Type="http://schemas.openxmlformats.org/officeDocument/2006/relationships/hyperlink" Target="consultantplus://offline/ref=99D1D5F273C12846BD220D3F0B03B9827A2EC6DA1AE7A620659FCA94AC8CECFDD142E719D862D2EBD7A72C8E8C12D2E374AEF3F874E69ADCv74BJ" TargetMode = "External"/>
	<Relationship Id="rId15" Type="http://schemas.openxmlformats.org/officeDocument/2006/relationships/hyperlink" Target="consultantplus://offline/ref=99D1D5F273C12846BD220D3F0B03B9827F28CED318E7A620659FCA94AC8CECFDD142E719D862D1E3D8A72C8E8C12D2E374AEF3F874E69ADCv74BJ" TargetMode = "External"/>
	<Relationship Id="rId16" Type="http://schemas.openxmlformats.org/officeDocument/2006/relationships/hyperlink" Target="consultantplus://offline/ref=99D1D5F273C12846BD220D3F0B03B9827F29C4D31DE2A620659FCA94AC8CECFDD142E719D862D1EBD8A72C8E8C12D2E374AEF3F874E69ADCv74BJ" TargetMode = "External"/>
	<Relationship Id="rId17" Type="http://schemas.openxmlformats.org/officeDocument/2006/relationships/hyperlink" Target="consultantplus://offline/ref=99D1D5F273C12846BD220D3F0B03B9827D24C0DB18E7A620659FCA94AC8CECFDD142E719D862D2EAD8A72C8E8C12D2E374AEF3F874E69ADCv74BJ" TargetMode = "External"/>
	<Relationship Id="rId18" Type="http://schemas.openxmlformats.org/officeDocument/2006/relationships/hyperlink" Target="consultantplus://offline/ref=99D1D5F273C12846BD220D3F0B03B9827F2FC5DE1CE6A620659FCA94AC8CECFDD142E719D862D1EBD9A72C8E8C12D2E374AEF3F874E69ADCv74BJ" TargetMode = "External"/>
	<Relationship Id="rId19" Type="http://schemas.openxmlformats.org/officeDocument/2006/relationships/hyperlink" Target="consultantplus://offline/ref=987C7909A1B7DEB83867FD8BAAC4BC7D7F581B9AE7F8D3090A51A43944B5D59B4ED302AFF15792D40A4108C4E1DC6747E8B218B837D431ACwF4DJ" TargetMode = "External"/>
	<Relationship Id="rId20" Type="http://schemas.openxmlformats.org/officeDocument/2006/relationships/hyperlink" Target="consultantplus://offline/ref=987C7909A1B7DEB83867FD8BAAC4BC7D7F591E94E5FED3090A51A43944B5D59B4ED302AFF15696D0094108C4E1DC6747E8B218B837D431ACwF4DJ" TargetMode = "External"/>
	<Relationship Id="rId21" Type="http://schemas.openxmlformats.org/officeDocument/2006/relationships/hyperlink" Target="consultantplus://offline/ref=987C7909A1B7DEB83867FD8BAAC4BC7D79581F92E2FDD3090A51A43944B5D59B4ED302AFF15791D00C4108C4E1DC6747E8B218B837D431ACwF4DJ" TargetMode = "External"/>
	<Relationship Id="rId22" Type="http://schemas.openxmlformats.org/officeDocument/2006/relationships/hyperlink" Target="consultantplus://offline/ref=987C7909A1B7DEB83867FD8BAAC4BC7D7A5E1892E1FBD3090A51A43944B5D59B4ED302AFF15698D6084108C4E1DC6747E8B218B837D431ACwF4DJ" TargetMode = "External"/>
	<Relationship Id="rId23" Type="http://schemas.openxmlformats.org/officeDocument/2006/relationships/hyperlink" Target="consultantplus://offline/ref=987C7909A1B7DEB83867FD8BAAC4BC7D7850179AE4F9D3090A51A43944B5D59B4ED302AFF15793D00B4108C4E1DC6747E8B218B837D431ACwF4DJ" TargetMode = "External"/>
	<Relationship Id="rId24" Type="http://schemas.openxmlformats.org/officeDocument/2006/relationships/hyperlink" Target="consultantplus://offline/ref=987C7909A1B7DEB83867FD8BAAC4BC7D7A5D1896E1FFD3090A51A43944B5D59B4ED302AFF15790D5074108C4E1DC6747E8B218B837D431ACwF4DJ" TargetMode = "External"/>
	<Relationship Id="rId25" Type="http://schemas.openxmlformats.org/officeDocument/2006/relationships/hyperlink" Target="consultantplus://offline/ref=987C7909A1B7DEB83867FD8BAAC4BC7D7A5D1896E6F8D3090A51A43944B5D59B4ED302AFF15790D5064108C4E1DC6747E8B218B837D431ACwF4DJ" TargetMode = "External"/>
	<Relationship Id="rId26" Type="http://schemas.openxmlformats.org/officeDocument/2006/relationships/hyperlink" Target="consultantplus://offline/ref=987C7909A1B7DEB83867FD8BAAC4BC7D7A5E1797E7F9D3090A51A43944B5D59B4ED302AFF15790D6074108C4E1DC6747E8B218B837D431ACwF4DJ" TargetMode = "External"/>
	<Relationship Id="rId27" Type="http://schemas.openxmlformats.org/officeDocument/2006/relationships/hyperlink" Target="consultantplus://offline/ref=987C7909A1B7DEB83867FD8BAAC4BC7D7A5F1E96E6FDD3090A51A43944B5D59B4ED302AFF15790D5074108C4E1DC6747E8B218B837D431ACwF4DJ" TargetMode = "External"/>
	<Relationship Id="rId28" Type="http://schemas.openxmlformats.org/officeDocument/2006/relationships/hyperlink" Target="consultantplus://offline/ref=987C7909A1B7DEB83867FD8BAAC4BC7D7A511691E1F2D3090A51A43944B5D59B4ED302AFF15790DD0A4108C4E1DC6747E8B218B837D431ACwF4DJ" TargetMode = "External"/>
	<Relationship Id="rId29" Type="http://schemas.openxmlformats.org/officeDocument/2006/relationships/hyperlink" Target="consultantplus://offline/ref=987C7909A1B7DEB83867FD8BAAC4BC7D7F5A1E9AEDF3D3090A51A43944B5D59B4ED302AFF15795DC0C4108C4E1DC6747E8B218B837D431ACwF4DJ" TargetMode = "External"/>
	<Relationship Id="rId30" Type="http://schemas.openxmlformats.org/officeDocument/2006/relationships/hyperlink" Target="consultantplus://offline/ref=987C7909A1B7DEB83867FD8BAAC4BC7D7A5F1C9BE2FBD3090A51A43944B5D59B4ED302AFF15790D20C4108C4E1DC6747E8B218B837D431ACwF4DJ" TargetMode = "External"/>
	<Relationship Id="rId31" Type="http://schemas.openxmlformats.org/officeDocument/2006/relationships/hyperlink" Target="consultantplus://offline/ref=987C7909A1B7DEB83867FD8BAAC4BC7D7F581B9AE4FFD3090A51A43944B5D59B4ED302AFF15794D6074108C4E1DC6747E8B218B837D431ACwF4DJ" TargetMode = "External"/>
	<Relationship Id="rId32" Type="http://schemas.openxmlformats.org/officeDocument/2006/relationships/hyperlink" Target="consultantplus://offline/ref=987C7909A1B7DEB83867FD8BAAC4BC7D7F5A1E9AE2F3D3090A51A43944B5D59B4ED302AFF15792D70A4108C4E1DC6747E8B218B837D431ACwF4DJ" TargetMode = "External"/>
	<Relationship Id="rId33" Type="http://schemas.openxmlformats.org/officeDocument/2006/relationships/hyperlink" Target="consultantplus://offline/ref=987C7909A1B7DEB83867FD8BAAC4BC7D79581E96ECF9D3090A51A43944B5D59B4ED302AFF15790D5074108C4E1DC6747E8B218B837D431ACwF4DJ" TargetMode = "External"/>
	<Relationship Id="rId34" Type="http://schemas.openxmlformats.org/officeDocument/2006/relationships/hyperlink" Target="consultantplus://offline/ref=987C7909A1B7DEB83867FD8BAAC4BC7D795A1E9AE5FCD3090A51A43944B5D59B4ED302AFF15790D5074108C4E1DC6747E8B218B837D431ACwF4DJ" TargetMode = "External"/>
	<Relationship Id="rId35" Type="http://schemas.openxmlformats.org/officeDocument/2006/relationships/hyperlink" Target="consultantplus://offline/ref=987C7909A1B7DEB83867FD8BAAC4BC7D7F5A1C91E0F9D3090A51A43944B5D59B4ED302AFF15795D2094108C4E1DC6747E8B218B837D431ACwF4DJ" TargetMode = "External"/>
	<Relationship Id="rId36" Type="http://schemas.openxmlformats.org/officeDocument/2006/relationships/hyperlink" Target="consultantplus://offline/ref=987C7909A1B7DEB83867FD8BAAC4BC7D7F5A1E9BE5F9D3090A51A43944B5D59B4ED302AFF15793D0064108C4E1DC6747E8B218B837D431ACwF4DJ" TargetMode = "External"/>
	<Relationship Id="rId37" Type="http://schemas.openxmlformats.org/officeDocument/2006/relationships/hyperlink" Target="consultantplus://offline/ref=987C7909A1B7DEB83867FD8BAAC4BC7D79511897E0FFD3090A51A43944B5D59B4ED302AFF15790D5064108C4E1DC6747E8B218B837D431ACwF4DJ" TargetMode = "External"/>
	<Relationship Id="rId38" Type="http://schemas.openxmlformats.org/officeDocument/2006/relationships/hyperlink" Target="consultantplus://offline/ref=987C7909A1B7DEB83867FD8BAAC4BC7D78581C9BE3FBD3090A51A43944B5D59B4ED302AFF15790D5074108C4E1DC6747E8B218B837D431ACwF4DJ" TargetMode = "External"/>
	<Relationship Id="rId39" Type="http://schemas.openxmlformats.org/officeDocument/2006/relationships/hyperlink" Target="consultantplus://offline/ref=987C7909A1B7DEB83867FD8BAAC4BC7D78581D97EDFFD3090A51A43944B5D59B4ED302AFF15790D5064108C4E1DC6747E8B218B837D431ACwF4DJ" TargetMode = "External"/>
	<Relationship Id="rId40" Type="http://schemas.openxmlformats.org/officeDocument/2006/relationships/hyperlink" Target="consultantplus://offline/ref=987C7909A1B7DEB83867FD8BAAC4BC7D7F5A1F92E6F2D3090A51A43944B5D59B4ED302AFF15794DD0B4108C4E1DC6747E8B218B837D431ACwF4DJ" TargetMode = "External"/>
	<Relationship Id="rId41" Type="http://schemas.openxmlformats.org/officeDocument/2006/relationships/hyperlink" Target="consultantplus://offline/ref=987C7909A1B7DEB83867FD8BAAC4BC7D78591A95E3FBD3090A51A43944B5D59B4ED302AFF15790D20A4108C4E1DC6747E8B218B837D431ACwF4DJ" TargetMode = "External"/>
	<Relationship Id="rId42" Type="http://schemas.openxmlformats.org/officeDocument/2006/relationships/hyperlink" Target="consultantplus://offline/ref=987C7909A1B7DEB83867FD8BAAC4BC7D785B1E93E4F3D3090A51A43944B5D59B4ED302AFF15790D5064108C4E1DC6747E8B218B837D431ACwF4DJ" TargetMode = "External"/>
	<Relationship Id="rId43" Type="http://schemas.openxmlformats.org/officeDocument/2006/relationships/hyperlink" Target="consultantplus://offline/ref=987C7909A1B7DEB83867FD8BAAC4BC7D7F5A1E94ECFFD3090A51A43944B5D59B4ED302AFF15594DC0D4108C4E1DC6747E8B218B837D431ACwF4DJ" TargetMode = "External"/>
	<Relationship Id="rId44" Type="http://schemas.openxmlformats.org/officeDocument/2006/relationships/hyperlink" Target="consultantplus://offline/ref=987C7909A1B7DEB83867FD8BAAC4BC7D7F5A1C92ECFBD3090A51A43944B5D59B4ED302AFF15799D2094108C4E1DC6747E8B218B837D431ACwF4DJ" TargetMode = "External"/>
	<Relationship Id="rId45" Type="http://schemas.openxmlformats.org/officeDocument/2006/relationships/hyperlink" Target="consultantplus://offline/ref=987C7909A1B7DEB83867FD8BAAC4BC7D7F5A1F94EDF3D3090A51A43944B5D59B4ED302AFF15791D3074108C4E1DC6747E8B218B837D431ACwF4DJ" TargetMode = "External"/>
	<Relationship Id="rId46" Type="http://schemas.openxmlformats.org/officeDocument/2006/relationships/hyperlink" Target="consultantplus://offline/ref=987C7909A1B7DEB83867FD8BAAC4BC7D7A5C179AE2F8D3090A51A43944B5D59B4ED302AFF15790DD064108C4E1DC6747E8B218B837D431ACwF4DJ" TargetMode = "External"/>
	<Relationship Id="rId47" Type="http://schemas.openxmlformats.org/officeDocument/2006/relationships/hyperlink" Target="consultantplus://offline/ref=987C7909A1B7DEB83867FD8BAAC4BC7D7F5B1F9AE2FAD3090A51A43944B5D59B4ED302AFF15691D5094108C4E1DC6747E8B218B837D431ACwF4DJ" TargetMode = "External"/>
	<Relationship Id="rId48" Type="http://schemas.openxmlformats.org/officeDocument/2006/relationships/hyperlink" Target="consultantplus://offline/ref=987C7909A1B7DEB83867FD8BAAC4BC7D7F5A1C91E3FDD3090A51A43944B5D59B4ED302AFF15790D70A4108C4E1DC6747E8B218B837D431ACwF4DJ" TargetMode = "External"/>
	<Relationship Id="rId49" Type="http://schemas.openxmlformats.org/officeDocument/2006/relationships/hyperlink" Target="consultantplus://offline/ref=987C7909A1B7DEB83867FD8BAAC4BC7D78581C9BE3FBD3090A51A43944B5D59B4ED302AFF15790D40E4108C4E1DC6747E8B218B837D431ACwF4DJ" TargetMode = "External"/>
	<Relationship Id="rId50" Type="http://schemas.openxmlformats.org/officeDocument/2006/relationships/hyperlink" Target="consultantplus://offline/ref=987C7909A1B7DEB83867FD8BAAC4BC7D7F5A1F94EDF3D3090A51A43944B5D59B5CD35AA3F05F8ED50F545E95A7w84AJ" TargetMode = "External"/>
	<Relationship Id="rId51" Type="http://schemas.openxmlformats.org/officeDocument/2006/relationships/hyperlink" Target="consultantplus://offline/ref=987C7909A1B7DEB83867FD8BAAC4BC7D7F5A1F94EDF3D3090A51A43944B5D59B4ED302AFF15791D3074108C4E1DC6747E8B218B837D431ACwF4DJ" TargetMode = "External"/>
	<Relationship Id="rId52" Type="http://schemas.openxmlformats.org/officeDocument/2006/relationships/hyperlink" Target="consultantplus://offline/ref=987C7909A1B7DEB83867FD8BAAC4BC7D7F5B1897E5F8D3090A51A43944B5D59B4ED302AFF15790D40D4108C4E1DC6747E8B218B837D431ACwF4DJ" TargetMode = "External"/>
	<Relationship Id="rId53" Type="http://schemas.openxmlformats.org/officeDocument/2006/relationships/hyperlink" Target="consultantplus://offline/ref=987C7909A1B7DEB83867FD8BAAC4BC7D7F5A1E9AECF2D3090A51A43944B5D59B4ED302AFF15691D00D4108C4E1DC6747E8B218B837D431ACwF4DJ" TargetMode = "External"/>
	<Relationship Id="rId54" Type="http://schemas.openxmlformats.org/officeDocument/2006/relationships/hyperlink" Target="consultantplus://offline/ref=987C7909A1B7DEB83867FD8BAAC4BC7D7A5E1F93E4F2D3090A51A43944B5D59B4ED302AFF15790D40E4108C4E1DC6747E8B218B837D431ACwF4DJ" TargetMode = "External"/>
	<Relationship Id="rId55" Type="http://schemas.openxmlformats.org/officeDocument/2006/relationships/hyperlink" Target="consultantplus://offline/ref=987C7909A1B7DEB83867FD8BAAC4BC7D785D1690E0FED3090A51A43944B5D59B4ED302AFF15790D5084108C4E1DC6747E8B218B837D431ACwF4DJ" TargetMode = "External"/>
	<Relationship Id="rId56" Type="http://schemas.openxmlformats.org/officeDocument/2006/relationships/hyperlink" Target="consultantplus://offline/ref=987C7909A1B7DEB83867FD8BAAC4BC7D7A5D1896E1FFD3090A51A43944B5D59B4ED302AFF15790D40F4108C4E1DC6747E8B218B837D431ACwF4DJ" TargetMode = "External"/>
	<Relationship Id="rId57" Type="http://schemas.openxmlformats.org/officeDocument/2006/relationships/hyperlink" Target="consultantplus://offline/ref=987C7909A1B7DEB83867FD8BAAC4BC7D7851199AE0FDD3090A51A43944B5D59B4ED302AFF15790D6094108C4E1DC6747E8B218B837D431ACwF4DJ" TargetMode = "External"/>
	<Relationship Id="rId58" Type="http://schemas.openxmlformats.org/officeDocument/2006/relationships/hyperlink" Target="consultantplus://offline/ref=987C7909A1B7DEB83867FD8BAAC4BC7D78581C9BE3FBD3090A51A43944B5D59B4ED302AFF15790D40D4108C4E1DC6747E8B218B837D431ACwF4DJ" TargetMode = "External"/>
	<Relationship Id="rId59" Type="http://schemas.openxmlformats.org/officeDocument/2006/relationships/hyperlink" Target="consultantplus://offline/ref=987C7909A1B7DEB83867FD8BAAC4BC7D7851199AE0FDD3090A51A43944B5D59B4ED302AFF15790D40F4108C4E1DC6747E8B218B837D431ACwF4DJ" TargetMode = "External"/>
	<Relationship Id="rId60" Type="http://schemas.openxmlformats.org/officeDocument/2006/relationships/hyperlink" Target="consultantplus://offline/ref=987C7909A1B7DEB83867FD8BAAC4BC7D7F5B1E97ECFAD3090A51A43944B5D59B4ED302ACFA03C1915B475D9DBB896B58E2AC1AwB4AJ" TargetMode = "External"/>
	<Relationship Id="rId61" Type="http://schemas.openxmlformats.org/officeDocument/2006/relationships/hyperlink" Target="consultantplus://offline/ref=987C7909A1B7DEB83867FD8BAAC4BC7D785A1E97E2FAD3090A51A43944B5D59B4ED302AFF15790D5074108C4E1DC6747E8B218B837D431ACwF4DJ" TargetMode = "External"/>
	<Relationship Id="rId62" Type="http://schemas.openxmlformats.org/officeDocument/2006/relationships/hyperlink" Target="consultantplus://offline/ref=987C7909A1B7DEB83867FD8BAAC4BC7D78581C9BE3FBD3090A51A43944B5D59B4ED302AFF15790D40B4108C4E1DC6747E8B218B837D431ACwF4DJ" TargetMode = "External"/>
	<Relationship Id="rId63" Type="http://schemas.openxmlformats.org/officeDocument/2006/relationships/hyperlink" Target="consultantplus://offline/ref=987C7909A1B7DEB83867FD8BAAC4BC7D7850179AE4F9D3090A51A43944B5D59B4ED302AFF15793D0084108C4E1DC6747E8B218B837D431ACwF4DJ" TargetMode = "External"/>
	<Relationship Id="rId64" Type="http://schemas.openxmlformats.org/officeDocument/2006/relationships/hyperlink" Target="consultantplus://offline/ref=987C7909A1B7DEB83867FD8BAAC4BC7D7F5A1E94ECFFD3090A51A43944B5D59B4ED302AFF15594DC0A4108C4E1DC6747E8B218B837D431ACwF4DJ" TargetMode = "External"/>
	<Relationship Id="rId65" Type="http://schemas.openxmlformats.org/officeDocument/2006/relationships/hyperlink" Target="consultantplus://offline/ref=987C7909A1B7DEB83867FD8BAAC4BC7D7F5B1E97ECFAD3090A51A43944B5D59B4ED302AFF15790D4084108C4E1DC6747E8B218B837D431ACwF4DJ" TargetMode = "External"/>
	<Relationship Id="rId66" Type="http://schemas.openxmlformats.org/officeDocument/2006/relationships/hyperlink" Target="consultantplus://offline/ref=987C7909A1B7DEB83867FD8BAAC4BC7D7A5D1896E1FFD3090A51A43944B5D59B4ED302AFF15790D40D4108C4E1DC6747E8B218B837D431ACwF4DJ" TargetMode = "External"/>
	<Relationship Id="rId67" Type="http://schemas.openxmlformats.org/officeDocument/2006/relationships/hyperlink" Target="consultantplus://offline/ref=987C7909A1B7DEB83867FD8BAAC4BC7D79511897E0FFD3090A51A43944B5D59B4ED302AFF15790D5074108C4E1DC6747E8B218B837D431ACwF4DJ" TargetMode = "External"/>
	<Relationship Id="rId68" Type="http://schemas.openxmlformats.org/officeDocument/2006/relationships/hyperlink" Target="consultantplus://offline/ref=987C7909A1B7DEB83867FD8BAAC4BC7D7F5A1E94ECFFD3090A51A43944B5D59B4ED302AFF15594DC0A4108C4E1DC6747E8B218B837D431ACwF4DJ" TargetMode = "External"/>
	<Relationship Id="rId69" Type="http://schemas.openxmlformats.org/officeDocument/2006/relationships/hyperlink" Target="consultantplus://offline/ref=987C7909A1B7DEB83867FD8BAAC4BC7D7F5B1C97E6FAD3090A51A43944B5D59B4ED302AFF15790D5064108C4E1DC6747E8B218B837D431ACwF4DJ" TargetMode = "External"/>
	<Relationship Id="rId70" Type="http://schemas.openxmlformats.org/officeDocument/2006/relationships/hyperlink" Target="consultantplus://offline/ref=987C7909A1B7DEB83867FD8BAAC4BC7D7A5D1896E1FFD3090A51A43944B5D59B4ED302AFF15790D40A4108C4E1DC6747E8B218B837D431ACwF4DJ" TargetMode = "External"/>
	<Relationship Id="rId71" Type="http://schemas.openxmlformats.org/officeDocument/2006/relationships/hyperlink" Target="consultantplus://offline/ref=987C7909A1B7DEB83867FD8BAAC4BC7D78581D92E5FAD3090A51A43944B5D59B4ED302AFF15790D40F4108C4E1DC6747E8B218B837D431ACwF4DJ" TargetMode = "External"/>
	<Relationship Id="rId72" Type="http://schemas.openxmlformats.org/officeDocument/2006/relationships/hyperlink" Target="consultantplus://offline/ref=987C7909A1B7DEB83867FD8BAAC4BC7D7A5D1896E1FFD3090A51A43944B5D59B4ED302AFF15790D4084108C4E1DC6747E8B218B837D431ACwF4DJ" TargetMode = "External"/>
	<Relationship Id="rId73" Type="http://schemas.openxmlformats.org/officeDocument/2006/relationships/hyperlink" Target="consultantplus://offline/ref=987C7909A1B7DEB83867FD8BAAC4BC7D7F5A1E9AE2F3D3090A51A43944B5D59B4ED302AFF15792D1064108C4E1DC6747E8B218B837D431ACwF4DJ" TargetMode = "External"/>
	<Relationship Id="rId74" Type="http://schemas.openxmlformats.org/officeDocument/2006/relationships/hyperlink" Target="consultantplus://offline/ref=987C7909A1B7DEB83867FD8BAAC4BC7D7F5A1E9AE2F3D3090A51A43944B5D59B4ED302AFF15792D70A4108C4E1DC6747E8B218B837D431ACwF4DJ" TargetMode = "External"/>
	<Relationship Id="rId75" Type="http://schemas.openxmlformats.org/officeDocument/2006/relationships/hyperlink" Target="consultantplus://offline/ref=987C7909A1B7DEB83867FD8BAAC4BC7D7F581A97E6F3D3090A51A43944B5D59B4ED302AAF2579B815F0E0998A4817446E1B21AB92BwD45J" TargetMode = "External"/>
	<Relationship Id="rId76" Type="http://schemas.openxmlformats.org/officeDocument/2006/relationships/hyperlink" Target="consultantplus://offline/ref=987C7909A1B7DEB83867FD8BAAC4BC7D78581D97EDFFD3090A51A43944B5D59B4ED302AFF15790D40E4108C4E1DC6747E8B218B837D431ACwF4DJ" TargetMode = "External"/>
	<Relationship Id="rId77" Type="http://schemas.openxmlformats.org/officeDocument/2006/relationships/hyperlink" Target="consultantplus://offline/ref=987C7909A1B7DEB83867FD8BAAC4BC7D7F5A1E9AECF2D3090A51A43944B5D59B4ED302AFF15691D00A4108C4E1DC6747E8B218B837D431ACwF4DJ" TargetMode = "External"/>
	<Relationship Id="rId78" Type="http://schemas.openxmlformats.org/officeDocument/2006/relationships/hyperlink" Target="consultantplus://offline/ref=987C7909A1B7DEB83867FD8BAAC4BC7D7F5A1E94ECFFD3090A51A43944B5D59B4ED302AFF15594DC0B4108C4E1DC6747E8B218B837D431ACwF4DJ" TargetMode = "External"/>
	<Relationship Id="rId79" Type="http://schemas.openxmlformats.org/officeDocument/2006/relationships/hyperlink" Target="consultantplus://offline/ref=987C7909A1B7DEB83867FD8BAAC4BC7D78581D97EDFFD3090A51A43944B5D59B4ED302AFF15790D40F4108C4E1DC6747E8B218B837D431ACwF4DJ" TargetMode = "External"/>
	<Relationship Id="rId80" Type="http://schemas.openxmlformats.org/officeDocument/2006/relationships/hyperlink" Target="consultantplus://offline/ref=987C7909A1B7DEB83867FD8BAAC4BC7D7A5D1896E1FFD3090A51A43944B5D59B4ED302AFF15790D4064108C4E1DC6747E8B218B837D431ACwF4DJ" TargetMode = "External"/>
	<Relationship Id="rId81" Type="http://schemas.openxmlformats.org/officeDocument/2006/relationships/hyperlink" Target="consultantplus://offline/ref=987C7909A1B7DEB83867FD8BAAC4BC7D78581C9BE3FBD3090A51A43944B5D59B4ED302AFF15790D4064108C4E1DC6747E8B218B837D431ACwF4DJ" TargetMode = "External"/>
	<Relationship Id="rId82" Type="http://schemas.openxmlformats.org/officeDocument/2006/relationships/hyperlink" Target="consultantplus://offline/ref=987C7909A1B7DEB83867FD8BAAC4BC7D785D1690E0FED3090A51A43944B5D59B4ED302AFF15790D5084108C4E1DC6747E8B218B837D431ACwF4DJ" TargetMode = "External"/>
	<Relationship Id="rId83" Type="http://schemas.openxmlformats.org/officeDocument/2006/relationships/hyperlink" Target="consultantplus://offline/ref=987C7909A1B7DEB83867FD8BAAC4BC7D7A5D1896E1FFD3090A51A43944B5D59B4ED302AFF15790D70E4108C4E1DC6747E8B218B837D431ACwF4DJ" TargetMode = "External"/>
	<Relationship Id="rId84" Type="http://schemas.openxmlformats.org/officeDocument/2006/relationships/hyperlink" Target="consultantplus://offline/ref=987C7909A1B7DEB83867FD8BAAC4BC7D7850179AE4F9D3090A51A43944B5D59B4ED302AFF15793D0094108C4E1DC6747E8B218B837D431ACwF4DJ" TargetMode = "External"/>
	<Relationship Id="rId85" Type="http://schemas.openxmlformats.org/officeDocument/2006/relationships/hyperlink" Target="consultantplus://offline/ref=987C7909A1B7DEB83867FD8BAAC4BC7D785F1990ECFFD3090A51A43944B5D59B4ED302AFF15790D40C4108C4E1DC6747E8B218B837D431ACwF4DJ" TargetMode = "External"/>
	<Relationship Id="rId86" Type="http://schemas.openxmlformats.org/officeDocument/2006/relationships/hyperlink" Target="consultantplus://offline/ref=987C7909A1B7DEB83867FD8BAAC4BC7D785D1B9BE6F2D3090A51A43944B5D59B4ED302AFF15790D5074108C4E1DC6747E8B218B837D431ACwF4DJ" TargetMode = "External"/>
	<Relationship Id="rId87" Type="http://schemas.openxmlformats.org/officeDocument/2006/relationships/hyperlink" Target="consultantplus://offline/ref=987C7909A1B7DEB83867FD8BAAC4BC7D78581C9BE3FBD3090A51A43944B5D59B4ED302AFF15790D70E4108C4E1DC6747E8B218B837D431ACwF4DJ" TargetMode = "External"/>
	<Relationship Id="rId88" Type="http://schemas.openxmlformats.org/officeDocument/2006/relationships/hyperlink" Target="consultantplus://offline/ref=987C7909A1B7DEB83867FD8BAAC4BC7D7A5D1D9AE7FDD3090A51A43944B5D59B4ED302AFF15790D5064108C4E1DC6747E8B218B837D431ACwF4DJ" TargetMode = "External"/>
	<Relationship Id="rId89" Type="http://schemas.openxmlformats.org/officeDocument/2006/relationships/hyperlink" Target="consultantplus://offline/ref=987C7909A1B7DEB83867FD8BAAC4BC7D7F591892E3F8D3090A51A43944B5D59B4ED302AFF15790D40F4108C4E1DC6747E8B218B837D431ACwF4DJ" TargetMode = "External"/>
	<Relationship Id="rId90" Type="http://schemas.openxmlformats.org/officeDocument/2006/relationships/hyperlink" Target="consultantplus://offline/ref=987C7909A1B7DEB83867FD8BAAC4BC7D78591693E3FCD3090A51A43944B5D59B4ED302AFF15790D4084108C4E1DC6747E8B218B837D431ACwF4DJ" TargetMode = "External"/>
	<Relationship Id="rId91" Type="http://schemas.openxmlformats.org/officeDocument/2006/relationships/hyperlink" Target="consultantplus://offline/ref=987C7909A1B7DEB83867FD8BAAC4BC7D78591693E3FCD3090A51A43944B5D59B4ED302AFF15790D1074108C4E1DC6747E8B218B837D431ACwF4DJ" TargetMode = "External"/>
	<Relationship Id="rId92" Type="http://schemas.openxmlformats.org/officeDocument/2006/relationships/hyperlink" Target="consultantplus://offline/ref=987C7909A1B7DEB83867FD8BAAC4BC7D7A5A1B90E0F9D3090A51A43944B5D59B4ED302AFF15790D40C4108C4E1DC6747E8B218B837D431ACwF4DJ" TargetMode = "External"/>
	<Relationship Id="rId93" Type="http://schemas.openxmlformats.org/officeDocument/2006/relationships/hyperlink" Target="consultantplus://offline/ref=987C7909A1B7DEB83867FD8BAAC4BC7D7F591892E3F8D3090A51A43944B5D59B4ED302AFF15790D1064108C4E1DC6747E8B218B837D431ACwF4DJ" TargetMode = "External"/>
	<Relationship Id="rId94" Type="http://schemas.openxmlformats.org/officeDocument/2006/relationships/hyperlink" Target="consultantplus://offline/ref=987C7909A1B7DEB83867FD8BAAC4BC7D7A581992E2FED3090A51A43944B5D59B4ED302AFF15790D40E4108C4E1DC6747E8B218B837D431ACwF4DJ" TargetMode = "External"/>
	<Relationship Id="rId95" Type="http://schemas.openxmlformats.org/officeDocument/2006/relationships/hyperlink" Target="consultantplus://offline/ref=987C7909A1B7DEB83867FD8BAAC4BC7D7850179AE4F9D3090A51A43944B5D59B4ED302AFF15793D0064108C4E1DC6747E8B218B837D431ACwF4DJ" TargetMode = "External"/>
	<Relationship Id="rId96" Type="http://schemas.openxmlformats.org/officeDocument/2006/relationships/hyperlink" Target="consultantplus://offline/ref=987C7909A1B7DEB83867FD8BAAC4BC7D785F1D93EDFED3090A51A43944B5D59B4ED302AFF15790D40E4108C4E1DC6747E8B218B837D431ACwF4DJ" TargetMode = "External"/>
	<Relationship Id="rId97" Type="http://schemas.openxmlformats.org/officeDocument/2006/relationships/hyperlink" Target="consultantplus://offline/ref=987C7909A1B7DEB83867FD8BAAC4BC7D79511A92E6FCD3090A51A43944B5D59B4ED302AFF15790D40F4108C4E1DC6747E8B218B837D431ACwF4DJ" TargetMode = "External"/>
	<Relationship Id="rId98" Type="http://schemas.openxmlformats.org/officeDocument/2006/relationships/hyperlink" Target="consultantplus://offline/ref=987C7909A1B7DEB83867FD8BAAC4BC7D78511895E6FFD3090A51A43944B5D59B4ED302AFF15790D40C4108C4E1DC6747E8B218B837D431ACwF4DJ" TargetMode = "External"/>
	<Relationship Id="rId99" Type="http://schemas.openxmlformats.org/officeDocument/2006/relationships/hyperlink" Target="consultantplus://offline/ref=987C7909A1B7DEB83867FD8BAAC4BC7D79581F96ECFBD3090A51A43944B5D59B4ED302AFF15790D40F4108C4E1DC6747E8B218B837D431ACwF4DJ" TargetMode = "External"/>
	<Relationship Id="rId100" Type="http://schemas.openxmlformats.org/officeDocument/2006/relationships/hyperlink" Target="consultantplus://offline/ref=987C7909A1B7DEB83867FD8BAAC4BC7D7F5A1990E5FAD3090A51A43944B5D59B4ED302AFF15791D5094108C4E1DC6747E8B218B837D431ACwF4DJ" TargetMode = "External"/>
	<Relationship Id="rId101" Type="http://schemas.openxmlformats.org/officeDocument/2006/relationships/hyperlink" Target="consultantplus://offline/ref=987C7909A1B7DEB83867FD8BAAC4BC7D79511A92E6FCD3090A51A43944B5D59B4ED302AFF15790D7064108C4E1DC6747E8B218B837D431ACwF4DJ" TargetMode = "External"/>
	<Relationship Id="rId102" Type="http://schemas.openxmlformats.org/officeDocument/2006/relationships/hyperlink" Target="consultantplus://offline/ref=987C7909A1B7DEB83867FD8BAAC4BC7D7F5A1C93E4FCD3090A51A43944B5D59B4ED302AFF15790D7084108C4E1DC6747E8B218B837D431ACwF4DJ" TargetMode = "External"/>
	<Relationship Id="rId103" Type="http://schemas.openxmlformats.org/officeDocument/2006/relationships/hyperlink" Target="consultantplus://offline/ref=987C7909A1B7DEB83867FD8BAAC4BC7D7F5A1C91E0F9D3090A51A43944B5D59B4ED302AFF15795D2064108C4E1DC6747E8B218B837D431ACwF4DJ" TargetMode = "External"/>
	<Relationship Id="rId104" Type="http://schemas.openxmlformats.org/officeDocument/2006/relationships/hyperlink" Target="consultantplus://offline/ref=987C7909A1B7DEB83867FD8BAAC4BC7D7F5A1F92E6F2D3090A51A43944B5D59B4ED302AFF15794DD0B4108C4E1DC6747E8B218B837D431ACwF4DJ" TargetMode = "External"/>
	<Relationship Id="rId105" Type="http://schemas.openxmlformats.org/officeDocument/2006/relationships/hyperlink" Target="consultantplus://offline/ref=987C7909A1B7DEB83867FD8BAAC4BC7D7F5A1C91E3FDD3090A51A43944B5D59B4ED302AFF15798D20F4108C4E1DC6747E8B218B837D431ACwF4DJ" TargetMode = "External"/>
	<Relationship Id="rId106" Type="http://schemas.openxmlformats.org/officeDocument/2006/relationships/hyperlink" Target="consultantplus://offline/ref=987C7909A1B7DEB83867FD8BAAC4BC7D7F5A1990E5FAD3090A51A43944B5D59B4ED302AFF15791D5094108C4E1DC6747E8B218B837D431ACwF4DJ" TargetMode = "External"/>
	<Relationship Id="rId107" Type="http://schemas.openxmlformats.org/officeDocument/2006/relationships/hyperlink" Target="consultantplus://offline/ref=987C7909A1B7DEB83867FD8BAAC4BC7D7F5A1C91E0F9D3090A51A43944B5D59B4ED302AFF15795DD0E4108C4E1DC6747E8B218B837D431ACwF4DJ" TargetMode = "External"/>
	<Relationship Id="rId108" Type="http://schemas.openxmlformats.org/officeDocument/2006/relationships/hyperlink" Target="consultantplus://offline/ref=987C7909A1B7DEB83867FD8BAAC4BC7D79581D93EDF3D3090A51A43944B5D59B4ED302AFF15790D40C4108C4E1DC6747E8B218B837D431ACwF4DJ" TargetMode = "External"/>
	<Relationship Id="rId109" Type="http://schemas.openxmlformats.org/officeDocument/2006/relationships/hyperlink" Target="consultantplus://offline/ref=987C7909A1B7DEB83867FD8BAAC4BC7D78511895E6FFD3090A51A43944B5D59B4ED302AFF15790D6064108C4E1DC6747E8B218B837D431ACwF4DJ" TargetMode = "External"/>
	<Relationship Id="rId110" Type="http://schemas.openxmlformats.org/officeDocument/2006/relationships/hyperlink" Target="consultantplus://offline/ref=987C7909A1B7DEB83867FD8BAAC4BC7D79581D93EDF3D3090A51A43944B5D59B4ED302AFF15791D20C4108C4E1DC6747E8B218B837D431ACwF4DJ" TargetMode = "External"/>
	<Relationship Id="rId111" Type="http://schemas.openxmlformats.org/officeDocument/2006/relationships/hyperlink" Target="consultantplus://offline/ref=987C7909A1B7DEB83867FD8BAAC4BC7D7F581695E0FAD3090A51A43944B5D59B4ED302AFF15790D70F4108C4E1DC6747E8B218B837D431ACwF4DJ" TargetMode = "External"/>
	<Relationship Id="rId112" Type="http://schemas.openxmlformats.org/officeDocument/2006/relationships/hyperlink" Target="consultantplus://offline/ref=987C7909A1B7DEB83867FD8BAAC4BC7D78501992E2F8D3090A51A43944B5D59B4ED302AFF15793D70A4108C4E1DC6747E8B218B837D431ACwF4DJ" TargetMode = "External"/>
	<Relationship Id="rId113" Type="http://schemas.openxmlformats.org/officeDocument/2006/relationships/hyperlink" Target="consultantplus://offline/ref=987C7909A1B7DEB83867FD8BAAC4BC7D7A5E1F93E4F2D3090A51A43944B5D59B4ED302AFF15790D40E4108C4E1DC6747E8B218B837D431ACwF4DJ" TargetMode = "External"/>
	<Relationship Id="rId114" Type="http://schemas.openxmlformats.org/officeDocument/2006/relationships/hyperlink" Target="consultantplus://offline/ref=987C7909A1B7DEB83867FD8BAAC4BC7D7A51199AE0F2D3090A51A43944B5D59B4ED302AFF15790D40C4108C4E1DC6747E8B218B837D431ACwF4DJ" TargetMode = "External"/>
	<Relationship Id="rId115" Type="http://schemas.openxmlformats.org/officeDocument/2006/relationships/hyperlink" Target="consultantplus://offline/ref=987C7909A1B7DEB83867FD8BAAC4BC7D79591D91E1F8D3090A51A43944B5D59B4ED302AFF15790D50B4108C4E1DC6747E8B218B837D431ACwF4DJ" TargetMode = "External"/>
	<Relationship Id="rId116" Type="http://schemas.openxmlformats.org/officeDocument/2006/relationships/hyperlink" Target="consultantplus://offline/ref=987C7909A1B7DEB83867FD8BAAC4BC7D7F5A1990E5FDD3090A51A43944B5D59B4ED302AFF15795D2064108C4E1DC6747E8B218B837D431ACwF4DJ" TargetMode = "External"/>
	<Relationship Id="rId117" Type="http://schemas.openxmlformats.org/officeDocument/2006/relationships/hyperlink" Target="consultantplus://offline/ref=987C7909A1B7DEB83867FD8BAAC4BC7D7F581695E0FAD3090A51A43944B5D59B4ED302AFF15790D70F4108C4E1DC6747E8B218B837D431ACwF4DJ" TargetMode = "External"/>
	<Relationship Id="rId118" Type="http://schemas.openxmlformats.org/officeDocument/2006/relationships/hyperlink" Target="consultantplus://offline/ref=987C7909A1B7DEB83867FD8BAAC4BC7D78501992E2F8D3090A51A43944B5D59B4ED302AFF15793D70B4108C4E1DC6747E8B218B837D431ACwF4DJ" TargetMode = "External"/>
	<Relationship Id="rId119" Type="http://schemas.openxmlformats.org/officeDocument/2006/relationships/hyperlink" Target="consultantplus://offline/ref=987C7909A1B7DEB83867FD8BAAC4BC7D79501791E2F3D3090A51A43944B5D59B4ED302AFF15790D5074108C4E1DC6747E8B218B837D431ACwF4DJ" TargetMode = "External"/>
	<Relationship Id="rId120" Type="http://schemas.openxmlformats.org/officeDocument/2006/relationships/hyperlink" Target="consultantplus://offline/ref=987C7909A1B7DEB83867FD8BAAC4BC7D7F5A1C91E0F9D3090A51A43944B5D59B4ED302AFF15795DD0F4108C4E1DC6747E8B218B837D431ACwF4DJ" TargetMode = "External"/>
	<Relationship Id="rId121" Type="http://schemas.openxmlformats.org/officeDocument/2006/relationships/hyperlink" Target="consultantplus://offline/ref=987C7909A1B7DEB83867FD8BAAC4BC7D7F5A1C91E0F9D3090A51A43944B5D59B4ED302AFF15795DD0C4108C4E1DC6747E8B218B837D431ACwF4DJ" TargetMode = "External"/>
	<Relationship Id="rId122" Type="http://schemas.openxmlformats.org/officeDocument/2006/relationships/hyperlink" Target="consultantplus://offline/ref=987C7909A1B7DEB83867FD8BAAC4BC7D7F5A1990E5FAD3090A51A43944B5D59B4ED302AFF15791D5094108C4E1DC6747E8B218B837D431ACwF4DJ" TargetMode = "External"/>
	<Relationship Id="rId123" Type="http://schemas.openxmlformats.org/officeDocument/2006/relationships/hyperlink" Target="consultantplus://offline/ref=987C7909A1B7DEB83867FD8BAAC4BC7D78501995E4F3D3090A51A43944B5D59B4ED302AFF15790DC074108C4E1DC6747E8B218B837D431ACwF4DJ" TargetMode = "External"/>
	<Relationship Id="rId124" Type="http://schemas.openxmlformats.org/officeDocument/2006/relationships/hyperlink" Target="consultantplus://offline/ref=987C7909A1B7DEB83867FD8BAAC4BC7D7F5B1B9BE0FED3090A51A43944B5D59B4ED302AFF15790D30B4108C4E1DC6747E8B218B837D431ACwF4DJ" TargetMode = "External"/>
	<Relationship Id="rId125" Type="http://schemas.openxmlformats.org/officeDocument/2006/relationships/hyperlink" Target="consultantplus://offline/ref=987C7909A1B7DEB83867FD8BAAC4BC7D7A5F1C9BE2FBD3090A51A43944B5D59B4ED302AFF15790D20C4108C4E1DC6747E8B218B837D431ACwF4DJ" TargetMode = "External"/>
	<Relationship Id="rId126" Type="http://schemas.openxmlformats.org/officeDocument/2006/relationships/hyperlink" Target="consultantplus://offline/ref=987C7909A1B7DEB83867FD8BAAC4BC7D7F5A1E9BE5F9D3090A51A43944B5D59B4ED302AFF15793D0074108C4E1DC6747E8B218B837D431ACwF4DJ" TargetMode = "External"/>
	<Relationship Id="rId127" Type="http://schemas.openxmlformats.org/officeDocument/2006/relationships/hyperlink" Target="consultantplus://offline/ref=987C7909A1B7DEB83867FD8BAAC4BC7D78591A95E3FBD3090A51A43944B5D59B4ED302AFF15790D2084108C4E1DC6747E8B218B837D431ACwF4DJ" TargetMode = "External"/>
	<Relationship Id="rId128" Type="http://schemas.openxmlformats.org/officeDocument/2006/relationships/hyperlink" Target="consultantplus://offline/ref=987C7909A1B7DEB83867FD8BAAC4BC7D785B1E93E4F3D3090A51A43944B5D59B4ED302AFF15790D5064108C4E1DC6747E8B218B837D431ACwF4DJ" TargetMode = "External"/>
	<Relationship Id="rId129" Type="http://schemas.openxmlformats.org/officeDocument/2006/relationships/hyperlink" Target="consultantplus://offline/ref=987C7909A1B7DEB83867FD8BAAC4BC7D7F5A1990E5FAD3090A51A43944B5D59B4ED302AFF15792D1084108C4E1DC6747E8B218B837D431ACwF4DJ" TargetMode = "External"/>
	<Relationship Id="rId130" Type="http://schemas.openxmlformats.org/officeDocument/2006/relationships/hyperlink" Target="consultantplus://offline/ref=987C7909A1B7DEB83867FD8BAAC4BC7D795A1E9AE5FCD3090A51A43944B5D59B4ED302AFF15790D40E4108C4E1DC6747E8B218B837D431ACwF4DJ" TargetMode = "External"/>
	<Relationship Id="rId131" Type="http://schemas.openxmlformats.org/officeDocument/2006/relationships/hyperlink" Target="consultantplus://offline/ref=987C7909A1B7DEB83867FD8BAAC4BC7D795A1E9AE5FCD3090A51A43944B5D59B4ED302AFF15790D40C4108C4E1DC6747E8B218B837D431ACwF4DJ" TargetMode = "External"/>
	<Relationship Id="rId132" Type="http://schemas.openxmlformats.org/officeDocument/2006/relationships/hyperlink" Target="consultantplus://offline/ref=987C7909A1B7DEB83867FD8BAAC4BC7D7A591896E0F3D3090A51A43944B5D59B4ED302AFF15790D5074108C4E1DC6747E8B218B837D431ACwF4DJ" TargetMode = "External"/>
	<Relationship Id="rId133" Type="http://schemas.openxmlformats.org/officeDocument/2006/relationships/hyperlink" Target="consultantplus://offline/ref=987C7909A1B7DEB83867FD8BAAC4BC7D795A1E9AE5FCD3090A51A43944B5D59B4ED302AFF15790D40A4108C4E1DC6747E8B218B837D431ACwF4DJ" TargetMode = "External"/>
	<Relationship Id="rId134" Type="http://schemas.openxmlformats.org/officeDocument/2006/relationships/hyperlink" Target="consultantplus://offline/ref=987C7909A1B7DEB83867FD8BAAC4BC7D7A591896E0F3D3090A51A43944B5D59B4ED302AFF15790D40E4108C4E1DC6747E8B218B837D431ACwF4DJ" TargetMode = "External"/>
	<Relationship Id="rId135" Type="http://schemas.openxmlformats.org/officeDocument/2006/relationships/hyperlink" Target="consultantplus://offline/ref=987C7909A1B7DEB83867FD8BAAC4BC7D795A1E9AE5FCD3090A51A43944B5D59B4ED302AFF15790D40B4108C4E1DC6747E8B218B837D431ACwF4DJ" TargetMode = "External"/>
	<Relationship Id="rId136" Type="http://schemas.openxmlformats.org/officeDocument/2006/relationships/hyperlink" Target="consultantplus://offline/ref=987C7909A1B7DEB83867FD8BAAC4BC7D7F581B9AE4FFD3090A51A43944B5D59B4ED302AFF15794D6074108C4E1DC6747E8B218B837D431ACwF4DJ" TargetMode = "External"/>
	<Relationship Id="rId137" Type="http://schemas.openxmlformats.org/officeDocument/2006/relationships/hyperlink" Target="consultantplus://offline/ref=987C7909A1B7DEB83867FD8BAAC4BC7D7A591896E0F3D3090A51A43944B5D59B4ED302AFF15790D40C4108C4E1DC6747E8B218B837D431ACwF4DJ" TargetMode = "External"/>
	<Relationship Id="rId138" Type="http://schemas.openxmlformats.org/officeDocument/2006/relationships/hyperlink" Target="consultantplus://offline/ref=987C7909A1B7DEB83867FD8BAAC4BC7D795A1E9AE5FCD3090A51A43944B5D59B4ED302AFF15790D4084108C4E1DC6747E8B218B837D431ACwF4DJ" TargetMode = "External"/>
	<Relationship Id="rId139" Type="http://schemas.openxmlformats.org/officeDocument/2006/relationships/hyperlink" Target="consultantplus://offline/ref=987C7909A1B7DEB83867FD8BAAC4BC7D7A591896E0F3D3090A51A43944B5D59B4ED302AFF15790D40D4108C4E1DC6747E8B218B837D431ACwF4DJ" TargetMode = "External"/>
	<Relationship Id="rId140" Type="http://schemas.openxmlformats.org/officeDocument/2006/relationships/hyperlink" Target="consultantplus://offline/ref=987C7909A1B7DEB83867FD8BAAC4BC7D795A1E9AE5FCD3090A51A43944B5D59B4ED302AFF15790D4094108C4E1DC6747E8B218B837D431ACwF4DJ" TargetMode = "External"/>
	<Relationship Id="rId141" Type="http://schemas.openxmlformats.org/officeDocument/2006/relationships/hyperlink" Target="consultantplus://offline/ref=987C7909A1B7DEB83867FD8BAAC4BC7D7F5A1990E5FAD3090A51A43944B5D59B4ED302AFF15791D5094108C4E1DC6747E8B218B837D431ACwF4DJ" TargetMode = "External"/>
	<Relationship Id="rId142" Type="http://schemas.openxmlformats.org/officeDocument/2006/relationships/hyperlink" Target="consultantplus://offline/ref=987C7909A1B7DEB83867FD8BAAC4BC7D7A591896E0F3D3090A51A43944B5D59B4ED302AFF15790D40B4108C4E1DC6747E8B218B837D431ACwF4DJ" TargetMode = "External"/>
	<Relationship Id="rId143" Type="http://schemas.openxmlformats.org/officeDocument/2006/relationships/hyperlink" Target="consultantplus://offline/ref=987C7909A1B7DEB83867FD8BAAC4BC7D7F581F97E5FED3090A51A43944B5D59B4ED302AFF15790D40E4108C4E1DC6747E8B218B837D431ACwF4DJ" TargetMode = "External"/>
	<Relationship Id="rId144" Type="http://schemas.openxmlformats.org/officeDocument/2006/relationships/hyperlink" Target="consultantplus://offline/ref=987C7909A1B7DEB83867FD8BAAC4BC7D7F5A1E9BE5F9D3090A51A43944B5D59B4ED302AFF15793D30E4108C4E1DC6747E8B218B837D431ACwF4DJ" TargetMode = "External"/>
	<Relationship Id="rId145" Type="http://schemas.openxmlformats.org/officeDocument/2006/relationships/hyperlink" Target="consultantplus://offline/ref=987C7909A1B7DEB83867FD8BAAC4BC7D7F5B1890E4FBD3090A51A43944B5D59B4ED302AFF15790D40D4108C4E1DC6747E8B218B837D431ACwF4DJ" TargetMode = "External"/>
	<Relationship Id="rId146" Type="http://schemas.openxmlformats.org/officeDocument/2006/relationships/hyperlink" Target="consultantplus://offline/ref=987C7909A1B7DEB83867FD8BAAC4BC7D7A5A1A96E6F18E030208A83B43BA8A9E49C202AFF94990D410485C97wA46J" TargetMode = "External"/>
	<Relationship Id="rId147" Type="http://schemas.openxmlformats.org/officeDocument/2006/relationships/hyperlink" Target="consultantplus://offline/ref=987C7909A1B7DEB83867FD8BAAC4BC7D785E1C91E7FDD3090A51A43944B5D59B4ED302AFF15790D5074108C4E1DC6747E8B218B837D431ACwF4DJ" TargetMode = "External"/>
	<Relationship Id="rId148" Type="http://schemas.openxmlformats.org/officeDocument/2006/relationships/hyperlink" Target="consultantplus://offline/ref=987C7909A1B7DEB83867FD8BAAC4BC7D7A591896E0F3D3090A51A43944B5D59B4ED302AFF15790D4084108C4E1DC6747E8B218B837D431ACwF4DJ" TargetMode = "External"/>
	<Relationship Id="rId149" Type="http://schemas.openxmlformats.org/officeDocument/2006/relationships/hyperlink" Target="consultantplus://offline/ref=987C7909A1B7DEB83867FD8BAAC4BC7D7F5A1C91E0F9D3090A51A43944B5D59B4ED302AFF15795DD0A4108C4E1DC6747E8B218B837D431ACwF4DJ" TargetMode = "External"/>
	<Relationship Id="rId150" Type="http://schemas.openxmlformats.org/officeDocument/2006/relationships/hyperlink" Target="consultantplus://offline/ref=987C7909A1B7DEB83867FD8BAAC4BC7D7A581E96E3F9D3090A51A43944B5D59B4ED302AFF15790D40E4108C4E1DC6747E8B218B837D431ACwF4DJ" TargetMode = "External"/>
	<Relationship Id="rId151" Type="http://schemas.openxmlformats.org/officeDocument/2006/relationships/hyperlink" Target="consultantplus://offline/ref=987C7909A1B7DEB83867FD8BAAC4BC7D7A591896E0F3D3090A51A43944B5D59B4ED302AFF15790D4094108C4E1DC6747E8B218B837D431ACwF4DJ" TargetMode = "External"/>
	<Relationship Id="rId152" Type="http://schemas.openxmlformats.org/officeDocument/2006/relationships/hyperlink" Target="consultantplus://offline/ref=987C7909A1B7DEB83867FD8BAAC4BC7D795A1E9AE5FCD3090A51A43944B5D59B4ED302AFF15790D4064108C4E1DC6747E8B218B837D431ACwF4DJ" TargetMode = "External"/>
	<Relationship Id="rId153" Type="http://schemas.openxmlformats.org/officeDocument/2006/relationships/hyperlink" Target="consultantplus://offline/ref=987C7909A1B7DEB83867FD8BAAC4BC7D7F5A1E9BE5F9D3090A51A43944B5D59B4ED302AFF15793D30F4108C4E1DC6747E8B218B837D431ACwF4DJ" TargetMode = "External"/>
	<Relationship Id="rId154" Type="http://schemas.openxmlformats.org/officeDocument/2006/relationships/hyperlink" Target="consultantplus://offline/ref=987C7909A1B7DEB83867FD8BAAC4BC7D7F5B1890E4FBD3090A51A43944B5D59B4ED302AFF15790D40A4108C4E1DC6747E8B218B837D431ACwF4DJ" TargetMode = "External"/>
	<Relationship Id="rId155" Type="http://schemas.openxmlformats.org/officeDocument/2006/relationships/hyperlink" Target="consultantplus://offline/ref=987C7909A1B7DEB83867FD8BAAC4BC7D7A5A1A96E6F18E030208A83B43BA8A9E49C202AFF94990D410485C97wA46J" TargetMode = "External"/>
	<Relationship Id="rId156" Type="http://schemas.openxmlformats.org/officeDocument/2006/relationships/hyperlink" Target="consultantplus://offline/ref=987C7909A1B7DEB83867FD8BAAC4BC7D7A591896E0F3D3090A51A43944B5D59B4ED302AFF15790D4064108C4E1DC6747E8B218B837D431ACwF4DJ" TargetMode = "External"/>
	<Relationship Id="rId157" Type="http://schemas.openxmlformats.org/officeDocument/2006/relationships/hyperlink" Target="consultantplus://offline/ref=987C7909A1B7DEB83867FD8BAAC4BC7D79581E96ECF9D3090A51A43944B5D59B4ED302AFF15790D5074108C4E1DC6747E8B218B837D431ACwF4DJ" TargetMode = "External"/>
	<Relationship Id="rId158" Type="http://schemas.openxmlformats.org/officeDocument/2006/relationships/hyperlink" Target="consultantplus://offline/ref=987C7909A1B7DEB83867FD8BAAC4BC7D795A1E9AE5FCD3090A51A43944B5D59B4ED302AFF15790D4074108C4E1DC6747E8B218B837D431ACwF4DJ" TargetMode = "External"/>
	<Relationship Id="rId159" Type="http://schemas.openxmlformats.org/officeDocument/2006/relationships/hyperlink" Target="consultantplus://offline/ref=987C7909A1B7DEB83867FD8BAAC4BC7D7F5A1C91E0F9D3090A51A43944B5D59B4ED302AFF15795DD0B4108C4E1DC6747E8B218B837D431ACwF4DJ" TargetMode = "External"/>
	<Relationship Id="rId160" Type="http://schemas.openxmlformats.org/officeDocument/2006/relationships/hyperlink" Target="consultantplus://offline/ref=987C7909A1B7DEB83867FD8BAAC4BC7D7F5A1E9BE5F9D3090A51A43944B5D59B4ED302AFF15793D30C4108C4E1DC6747E8B218B837D431ACwF4DJ" TargetMode = "External"/>
	<Relationship Id="rId161" Type="http://schemas.openxmlformats.org/officeDocument/2006/relationships/hyperlink" Target="consultantplus://offline/ref=987C7909A1B7DEB83867FD8BAAC4BC7D78591A95E3FBD3090A51A43944B5D59B4ED302AFF15790D2094108C4E1DC6747E8B218B837D431ACwF4DJ" TargetMode = "External"/>
	<Relationship Id="rId162" Type="http://schemas.openxmlformats.org/officeDocument/2006/relationships/hyperlink" Target="consultantplus://offline/ref=987C7909A1B7DEB83867FD8BAAC4BC7D7F5A1E94EDF8D3090A51A43944B5D59B5CD35AA3F05F8ED50F545E95A7w84AJ" TargetMode = "External"/>
	<Relationship Id="rId163" Type="http://schemas.openxmlformats.org/officeDocument/2006/relationships/hyperlink" Target="consultantplus://offline/ref=987C7909A1B7DEB83867FD8BAAC4BC7D78591A95E3FBD3090A51A43944B5D59B4ED302AFF15790D2064108C4E1DC6747E8B218B837D431ACwF4DJ" TargetMode = "External"/>
	<Relationship Id="rId164" Type="http://schemas.openxmlformats.org/officeDocument/2006/relationships/hyperlink" Target="consultantplus://offline/ref=987C7909A1B7DEB83867FD8BAAC4BC7D785F1990ECFFD3090A51A43944B5D59B4ED302AFF15790D40C4108C4E1DC6747E8B218B837D431ACwF4DJ" TargetMode = "External"/>
	<Relationship Id="rId165" Type="http://schemas.openxmlformats.org/officeDocument/2006/relationships/hyperlink" Target="consultantplus://offline/ref=987C7909A1B7DEB83867FD8BAAC4BC7D785F1990ECFFD3090A51A43944B5D59B4ED302AFF15790D0074108C4E1DC6747E8B218B837D431ACwF4DJ" TargetMode = "External"/>
	<Relationship Id="rId166" Type="http://schemas.openxmlformats.org/officeDocument/2006/relationships/hyperlink" Target="consultantplus://offline/ref=987C7909A1B7DEB83867FD8BAAC4BC7D7A5D1896E1FFD3090A51A43944B5D59B4ED302AFF15790D70D4108C4E1DC6747E8B218B837D431ACwF4DJ" TargetMode = "External"/>
	<Relationship Id="rId167" Type="http://schemas.openxmlformats.org/officeDocument/2006/relationships/hyperlink" Target="consultantplus://offline/ref=987C7909A1B7DEB83867FD8BAAC4BC7D7A5D1896E1FFD3090A51A43944B5D59B4ED302AFF15790D70B4108C4E1DC6747E8B218B837D431ACwF4DJ" TargetMode = "External"/>
	<Relationship Id="rId168" Type="http://schemas.openxmlformats.org/officeDocument/2006/relationships/hyperlink" Target="consultantplus://offline/ref=987C7909A1B7DEB83867FD8BAAC4BC7D7A5F1E96E6FDD3090A51A43944B5D59B4ED302AFF15790D40E4108C4E1DC6747E8B218B837D431ACwF4DJ" TargetMode = "External"/>
	<Relationship Id="rId169" Type="http://schemas.openxmlformats.org/officeDocument/2006/relationships/hyperlink" Target="consultantplus://offline/ref=987C7909A1B7DEB83867FD8BAAC4BC7D7A5D1896E1FFD3090A51A43944B5D59B4ED302AFF15790D7084108C4E1DC6747E8B218B837D431ACwF4DJ" TargetMode = "External"/>
	<Relationship Id="rId170" Type="http://schemas.openxmlformats.org/officeDocument/2006/relationships/hyperlink" Target="consultantplus://offline/ref=987C7909A1B7DEB83867FD8BAAC4BC7D78511C91ECF3D3090A51A43944B5D59B4ED302AFF15790D5074108C4E1DC6747E8B218B837D431ACwF4DJ" TargetMode = "External"/>
	<Relationship Id="rId171" Type="http://schemas.openxmlformats.org/officeDocument/2006/relationships/hyperlink" Target="consultantplus://offline/ref=987C7909A1B7DEB83867FD8BAAC4BC7D7A5D1896E1FFD3090A51A43944B5D59B4ED302AFF15790D7094108C4E1DC6747E8B218B837D431ACwF4DJ" TargetMode = "External"/>
	<Relationship Id="rId172" Type="http://schemas.openxmlformats.org/officeDocument/2006/relationships/hyperlink" Target="consultantplus://offline/ref=987C7909A1B7DEB83867FD8BAAC4BC7D7A5F1E96E6FDD3090A51A43944B5D59B4ED302AFF15790D40C4108C4E1DC6747E8B218B837D431ACwF4DJ" TargetMode = "External"/>
	<Relationship Id="rId173" Type="http://schemas.openxmlformats.org/officeDocument/2006/relationships/hyperlink" Target="consultantplus://offline/ref=987C7909A1B7DEB83867FD8BAAC4BC7D7A5D1896E1FFD3090A51A43944B5D59B4ED302AFF15790D7064108C4E1DC6747E8B218B837D431ACwF4DJ" TargetMode = "External"/>
	<Relationship Id="rId174" Type="http://schemas.openxmlformats.org/officeDocument/2006/relationships/hyperlink" Target="consultantplus://offline/ref=987C7909A1B7DEB83867FD8BAAC4BC7D725F1894E7F18E030208A83B43BA8A8C499A0EAEF15790DD051E0DD1F0846B4EFEAC19A72BD633wA4DJ" TargetMode = "External"/>
	<Relationship Id="rId175" Type="http://schemas.openxmlformats.org/officeDocument/2006/relationships/hyperlink" Target="consultantplus://offline/ref=987C7909A1B7DEB83867FD8BAAC4BC7D78581C9BE3FBD3090A51A43944B5D59B4ED302AFF15790D70C4108C4E1DC6747E8B218B837D431ACwF4DJ" TargetMode = "External"/>
	<Relationship Id="rId176" Type="http://schemas.openxmlformats.org/officeDocument/2006/relationships/hyperlink" Target="consultantplus://offline/ref=987C7909A1B7DEB83867FD8BAAC4BC7D7A5D1896E1FFD3090A51A43944B5D59B4ED302AFF15790D60F4108C4E1DC6747E8B218B837D431ACwF4DJ" TargetMode = "External"/>
	<Relationship Id="rId177" Type="http://schemas.openxmlformats.org/officeDocument/2006/relationships/hyperlink" Target="consultantplus://offline/ref=987C7909A1B7DEB83867FD8BAAC4BC7D7A5D1896E1FFD3090A51A43944B5D59B4ED302AFF15790D60D4108C4E1DC6747E8B218B837D431ACwF4DJ" TargetMode = "External"/>
	<Relationship Id="rId178" Type="http://schemas.openxmlformats.org/officeDocument/2006/relationships/hyperlink" Target="consultantplus://offline/ref=987C7909A1B7DEB83867FD8BAAC4BC7D7A5D1896E1FFD3090A51A43944B5D59B4ED302AFF15790D60A4108C4E1DC6747E8B218B837D431ACwF4DJ" TargetMode = "External"/>
	<Relationship Id="rId179" Type="http://schemas.openxmlformats.org/officeDocument/2006/relationships/hyperlink" Target="consultantplus://offline/ref=987C7909A1B7DEB83867FD8BAAC4BC7D78501790E5FCD3090A51A43944B5D59B5CD35AA3F05F8ED50F545E95A7w84AJ" TargetMode = "External"/>
	<Relationship Id="rId180" Type="http://schemas.openxmlformats.org/officeDocument/2006/relationships/hyperlink" Target="consultantplus://offline/ref=987C7909A1B7DEB83867FD8BAAC4BC7D7F5A1990E5FAD3090A51A43944B5D59B4ED302AFF15791D5094108C4E1DC6747E8B218B837D431ACwF4DJ" TargetMode = "External"/>
	<Relationship Id="rId181" Type="http://schemas.openxmlformats.org/officeDocument/2006/relationships/hyperlink" Target="consultantplus://offline/ref=987C7909A1B7DEB83867FD8BAAC4BC7D78581C9BE3FBD3090A51A43944B5D59B4ED302AFF15790D70B4108C4E1DC6747E8B218B837D431ACwF4DJ" TargetMode = "External"/>
	<Relationship Id="rId182" Type="http://schemas.openxmlformats.org/officeDocument/2006/relationships/hyperlink" Target="consultantplus://offline/ref=987C7909A1B7DEB83867FD8BAAC4BC7D785D1690E0FED3090A51A43944B5D59B4ED302AFF15790D5084108C4E1DC6747E8B218B837D431ACwF4DJ" TargetMode = "External"/>
	<Relationship Id="rId183" Type="http://schemas.openxmlformats.org/officeDocument/2006/relationships/hyperlink" Target="consultantplus://offline/ref=987C7909A1B7DEB83867FD8BAAC4BC7D7A5D1896E1FFD3090A51A43944B5D59B4ED302AFF15790D60B4108C4E1DC6747E8B218B837D431ACwF4DJ" TargetMode = "External"/>
	<Relationship Id="rId184" Type="http://schemas.openxmlformats.org/officeDocument/2006/relationships/hyperlink" Target="consultantplus://offline/ref=987C7909A1B7DEB83867FD8BAAC4BC7D78581C9BE3FBD3090A51A43944B5D59B4ED302AFF15790D7094108C4E1DC6747E8B218B837D431ACwF4DJ" TargetMode = "External"/>
	<Relationship Id="rId185" Type="http://schemas.openxmlformats.org/officeDocument/2006/relationships/hyperlink" Target="consultantplus://offline/ref=987C7909A1B7DEB83867FD8BAAC4BC7D7A5D1896E1FFD3090A51A43944B5D59B4ED302AFF15790D6094108C4E1DC6747E8B218B837D431ACwF4DJ" TargetMode = "External"/>
	<Relationship Id="rId186" Type="http://schemas.openxmlformats.org/officeDocument/2006/relationships/hyperlink" Target="consultantplus://offline/ref=987C7909A1B7DEB83867FD8BAAC4BC7D7A5D1896E1FFD3090A51A43944B5D59B4ED302AFF15790D6074108C4E1DC6747E8B218B837D431ACwF4DJ" TargetMode = "External"/>
	<Relationship Id="rId187" Type="http://schemas.openxmlformats.org/officeDocument/2006/relationships/hyperlink" Target="consultantplus://offline/ref=987C7909A1B7DEB83867FD8BAAC4BC7D7A5D1896E1FFD3090A51A43944B5D59B4ED302AFF15790D10F4108C4E1DC6747E8B218B837D431ACwF4DJ" TargetMode = "External"/>
	<Relationship Id="rId188" Type="http://schemas.openxmlformats.org/officeDocument/2006/relationships/hyperlink" Target="consultantplus://offline/ref=987C7909A1B7DEB83867FD8BAAC4BC7D7A5D1896E1FFD3090A51A43944B5D59B4ED302AFF15790D10D4108C4E1DC6747E8B218B837D431ACwF4DJ" TargetMode = "External"/>
	<Relationship Id="rId189" Type="http://schemas.openxmlformats.org/officeDocument/2006/relationships/hyperlink" Target="consultantplus://offline/ref=987C7909A1B7DEB83867FD8BAAC4BC7D7A5D1896E1FFD3090A51A43944B5D59B4ED302AFF15790D10A4108C4E1DC6747E8B218B837D431ACwF4DJ" TargetMode = "External"/>
	<Relationship Id="rId190" Type="http://schemas.openxmlformats.org/officeDocument/2006/relationships/hyperlink" Target="consultantplus://offline/ref=987C7909A1B7DEB83867FD8BAAC4BC7D7A5D1896E1FFD3090A51A43944B5D59B4ED302AFF15790D10B4108C4E1DC6747E8B218B837D431ACwF4DJ" TargetMode = "External"/>
	<Relationship Id="rId191" Type="http://schemas.openxmlformats.org/officeDocument/2006/relationships/hyperlink" Target="consultantplus://offline/ref=987C7909A1B7DEB83867FD8BAAC4BC7D7F5B1E97ECFAD3090A51A43944B5D59B4ED302ACFA03C1915B475D9DBB896B58E2AC1AwB4AJ" TargetMode = "External"/>
	<Relationship Id="rId192" Type="http://schemas.openxmlformats.org/officeDocument/2006/relationships/hyperlink" Target="consultantplus://offline/ref=987C7909A1B7DEB83867FD8BAAC4BC7D785D1690E0F9D3090A51A43944B5D59B4ED302AFF15790D5074108C4E1DC6747E8B218B837D431ACwF4DJ" TargetMode = "External"/>
	<Relationship Id="rId193" Type="http://schemas.openxmlformats.org/officeDocument/2006/relationships/hyperlink" Target="consultantplus://offline/ref=987C7909A1B7DEB83867FD8BAAC4BC7D78581C9BE3FBD3090A51A43944B5D59B4ED302AFF15790D7064108C4E1DC6747E8B218B837D431ACwF4DJ" TargetMode = "External"/>
	<Relationship Id="rId194" Type="http://schemas.openxmlformats.org/officeDocument/2006/relationships/hyperlink" Target="consultantplus://offline/ref=987C7909A1B7DEB83867FD8BAAC4BC7D78581C9BE3FBD3090A51A43944B5D59B4ED302AFF15790D60E4108C4E1DC6747E8B218B837D431ACwF4DJ" TargetMode = "External"/>
	<Relationship Id="rId195" Type="http://schemas.openxmlformats.org/officeDocument/2006/relationships/hyperlink" Target="consultantplus://offline/ref=987C7909A1B7DEB83867FD8BAAC4BC7D7F5B1E97ECFAD3090A51A43944B5D59B4ED302ACFA03C1915B475D9DBB896B58E2AC1AwB4AJ" TargetMode = "External"/>
	<Relationship Id="rId196" Type="http://schemas.openxmlformats.org/officeDocument/2006/relationships/hyperlink" Target="consultantplus://offline/ref=987C7909A1B7DEB83867FD8BAAC4BC7D7851199AE0FDD3090A51A43944B5D59B4ED302AFF15790D40F4108C4E1DC6747E8B218B837D431ACwF4DJ" TargetMode = "External"/>
	<Relationship Id="rId197" Type="http://schemas.openxmlformats.org/officeDocument/2006/relationships/hyperlink" Target="consultantplus://offline/ref=987C7909A1B7DEB83867FD8BAAC4BC7D7851199AE0FDD3090A51A43944B5D59B4ED302AFF15790D6094108C4E1DC6747E8B218B837D431ACwF4DJ" TargetMode = "External"/>
	<Relationship Id="rId198" Type="http://schemas.openxmlformats.org/officeDocument/2006/relationships/hyperlink" Target="consultantplus://offline/ref=987C7909A1B7DEB83867FD8BAAC4BC7D78581C9BE3FBD3090A51A43944B5D59B4ED302AFF15790D60B4108C4E1DC6747E8B218B837D431ACwF4DJ" TargetMode = "External"/>
	<Relationship Id="rId199" Type="http://schemas.openxmlformats.org/officeDocument/2006/relationships/hyperlink" Target="consultantplus://offline/ref=987C7909A1B7DEB83867FD8BAAC4BC7D7F5B1E97ECFAD3090A51A43944B5D59B4ED302ACFA03C1915B475D9DBB896B58E2AC1AwB4AJ" TargetMode = "External"/>
	<Relationship Id="rId200" Type="http://schemas.openxmlformats.org/officeDocument/2006/relationships/hyperlink" Target="consultantplus://offline/ref=987C7909A1B7DEB83867FD8BAAC4BC7D785A1E97E2FAD3090A51A43944B5D59B4ED302AFF15790D5074108C4E1DC6747E8B218B837D431ACwF4DJ" TargetMode = "External"/>
	<Relationship Id="rId201" Type="http://schemas.openxmlformats.org/officeDocument/2006/relationships/hyperlink" Target="consultantplus://offline/ref=987C7909A1B7DEB83867FD8BAAC4BC7D78501790E5FCD3090A51A43944B5D59B4ED302AFF15792D4084108C4E1DC6747E8B218B837D431ACwF4DJ" TargetMode = "External"/>
	<Relationship Id="rId202" Type="http://schemas.openxmlformats.org/officeDocument/2006/relationships/hyperlink" Target="consultantplus://offline/ref=987C7909A1B7DEB83867FD8BAAC4BC7D7F59199AE0F2D3090A51A43944B5D59B4ED302AAF25CC4844A1F5194AD976A47FEAE18BBw24AJ" TargetMode = "External"/>
	<Relationship Id="rId203" Type="http://schemas.openxmlformats.org/officeDocument/2006/relationships/hyperlink" Target="consultantplus://offline/ref=987C7909A1B7DEB83867FD8BAAC4BC7D785A1F96E1FDD3090A51A43944B5D59B4ED302AFF15792D3064108C4E1DC6747E8B218B837D431ACwF4DJ" TargetMode = "External"/>
	<Relationship Id="rId204" Type="http://schemas.openxmlformats.org/officeDocument/2006/relationships/hyperlink" Target="consultantplus://offline/ref=987C7909A1B7DEB83867FD8BAAC4BC7D7F591A97E6FCD3090A51A43944B5D59B4ED302AFF15790D40C4108C4E1DC6747E8B218B837D431ACwF4DJ" TargetMode = "External"/>
	<Relationship Id="rId205" Type="http://schemas.openxmlformats.org/officeDocument/2006/relationships/hyperlink" Target="consultantplus://offline/ref=987C7909A1B7DEB83867FD8BAAC4BC7D79581F92E2FDD3090A51A43944B5D59B4ED302AFF15791D00C4108C4E1DC6747E8B218B837D431ACwF4DJ" TargetMode = "External"/>
	<Relationship Id="rId206" Type="http://schemas.openxmlformats.org/officeDocument/2006/relationships/hyperlink" Target="consultantplus://offline/ref=987C7909A1B7DEB83867FD8BAAC4BC7D7A5D1896E6F8D3090A51A43944B5D59B4ED302AFF15790D5064108C4E1DC6747E8B218B837D431ACwF4DJ" TargetMode = "External"/>
	<Relationship Id="rId207" Type="http://schemas.openxmlformats.org/officeDocument/2006/relationships/hyperlink" Target="consultantplus://offline/ref=987C7909A1B7DEB83867FD8BAAC4BC7D7A5D1896E1FFD3090A51A43944B5D59B4ED302AFF15790D30F4108C4E1DC6747E8B218B837D431ACwF4DJ" TargetMode = "External"/>
	<Relationship Id="rId208" Type="http://schemas.openxmlformats.org/officeDocument/2006/relationships/hyperlink" Target="consultantplus://offline/ref=987C7909A1B7DEB83867FD8BAAC4BC7D7A5D1896E1FFD3090A51A43944B5D59B4ED302AFF15790D30C4108C4E1DC6747E8B218B837D431ACwF4DJ" TargetMode = "External"/>
	<Relationship Id="rId209" Type="http://schemas.openxmlformats.org/officeDocument/2006/relationships/hyperlink" Target="consultantplus://offline/ref=987C7909A1B7DEB83867FD8BAAC4BC7D7A5D1896E1FFD3090A51A43944B5D59B4ED302AFF15790D30D4108C4E1DC6747E8B218B837D431ACwF4DJ" TargetMode = "External"/>
	<Relationship Id="rId210" Type="http://schemas.openxmlformats.org/officeDocument/2006/relationships/hyperlink" Target="consultantplus://offline/ref=987C7909A1B7DEB83867FD8BAAC4BC7D7A5D1896E1FFD3090A51A43944B5D59B4ED302AFF15790D30B4108C4E1DC6747E8B218B837D431ACwF4DJ" TargetMode = "External"/>
	<Relationship Id="rId211" Type="http://schemas.openxmlformats.org/officeDocument/2006/relationships/hyperlink" Target="consultantplus://offline/ref=987C7909A1B7DEB83867FD8BAAC4BC7D7A5D1896E1FFD3090A51A43944B5D59B4ED302AFF15790D3094108C4E1DC6747E8B218B837D431ACwF4DJ" TargetMode = "External"/>
	<Relationship Id="rId212" Type="http://schemas.openxmlformats.org/officeDocument/2006/relationships/hyperlink" Target="consultantplus://offline/ref=987C7909A1B7DEB83867FD8BAAC4BC7D7A5E1892E1FBD3090A51A43944B5D59B4ED302AFF15698D6084108C4E1DC6747E8B218B837D431ACwF4DJ" TargetMode = "External"/>
	<Relationship Id="rId213" Type="http://schemas.openxmlformats.org/officeDocument/2006/relationships/hyperlink" Target="consultantplus://offline/ref=987C7909A1B7DEB83867FD8BAAC4BC7D7850179BE4F8D3090A51A43944B5D59B4ED302AFF15793DD064108C4E1DC6747E8B218B837D431ACwF4DJ" TargetMode = "External"/>
	<Relationship Id="rId214" Type="http://schemas.openxmlformats.org/officeDocument/2006/relationships/hyperlink" Target="consultantplus://offline/ref=987C7909A1B7DEB83867FD8BAAC4BC7D7F5B1F95ECFDD3090A51A43944B5D59B4ED302AFF15790D40E4108C4E1DC6747E8B218B837D431ACwF4DJ" TargetMode = "External"/>
	<Relationship Id="rId215" Type="http://schemas.openxmlformats.org/officeDocument/2006/relationships/hyperlink" Target="consultantplus://offline/ref=987C7909A1B7DEB83867FD8BAAC4BC7D78501C9AE0F9D3090A51A43944B5D59B4ED302ABFA03C1915B475D9DBB896B58E2AC1AwB4AJ" TargetMode = "External"/>
	<Relationship Id="rId216" Type="http://schemas.openxmlformats.org/officeDocument/2006/relationships/hyperlink" Target="consultantplus://offline/ref=987C7909A1B7DEB83867FD8BAAC4BC7D7F5A1790E6FCD3090A51A43944B5D59B4ED302AFF15494D5074108C4E1DC6747E8B218B837D431ACwF4DJ" TargetMode = "External"/>
	<Relationship Id="rId217" Type="http://schemas.openxmlformats.org/officeDocument/2006/relationships/hyperlink" Target="consultantplus://offline/ref=987C7909A1B7DEB83867FD8BAAC4BC7D785D1690E0FED3090A51A43944B5D59B4ED302AFF15790D40E4108C4E1DC6747E8B218B837D431ACwF4DJ" TargetMode = "External"/>
	<Relationship Id="rId218" Type="http://schemas.openxmlformats.org/officeDocument/2006/relationships/hyperlink" Target="consultantplus://offline/ref=987C7909A1B7DEB83867FD8BAAC4BC7D7F5A1C92ECF3D3090A51A43944B5D59B5CD35AA3F05F8ED50F545E95A7w84AJ" TargetMode = "External"/>
	<Relationship Id="rId219" Type="http://schemas.openxmlformats.org/officeDocument/2006/relationships/hyperlink" Target="consultantplus://offline/ref=987C7909A1B7DEB83867FD8BAAC4BC7D7F5A1E94ECFFD3090A51A43944B5D59B4ED302AFF15594DC084108C4E1DC6747E8B218B837D431ACwF4DJ" TargetMode = "External"/>
	<Relationship Id="rId220" Type="http://schemas.openxmlformats.org/officeDocument/2006/relationships/hyperlink" Target="consultantplus://offline/ref=987C7909A1B7DEB83867FD8BAAC4BC7D7A5B1C97E6F9D3090A51A43944B5D59B4ED302AFF15790D4084108C4E1DC6747E8B218B837D431ACwF4DJ" TargetMode = "External"/>
	<Relationship Id="rId221" Type="http://schemas.openxmlformats.org/officeDocument/2006/relationships/hyperlink" Target="consultantplus://offline/ref=987C7909A1B7DEB83867FD8BAAC4BC7D7A5B1C97E6F9D3090A51A43944B5D59B4ED302AFF15790D4094108C4E1DC6747E8B218B837D431ACwF4DJ" TargetMode = "External"/>
	<Relationship Id="rId222" Type="http://schemas.openxmlformats.org/officeDocument/2006/relationships/hyperlink" Target="consultantplus://offline/ref=987C7909A1B7DEB83867FD8BAAC4BC7D7A5B1C97E6F9D3090A51A43944B5D59B4ED302AFF15790D70E4108C4E1DC6747E8B218B837D431ACwF4DJ" TargetMode = "External"/>
	<Relationship Id="rId223" Type="http://schemas.openxmlformats.org/officeDocument/2006/relationships/hyperlink" Target="consultantplus://offline/ref=987C7909A1B7DEB83867FD8BAAC4BC7D7A581F95E3F9D3090A51A43944B5D59B4ED302AFF15790D40E4108C4E1DC6747E8B218B837D431ACwF4DJ" TargetMode = "External"/>
	<Relationship Id="rId224" Type="http://schemas.openxmlformats.org/officeDocument/2006/relationships/hyperlink" Target="consultantplus://offline/ref=987C7909A1B7DEB83867FD8BAAC4BC7D7A5B1C97E6F9D3090A51A43944B5D59B4ED302AFF15790D70F4108C4E1DC6747E8B218B837D431ACwF4DJ" TargetMode = "External"/>
	<Relationship Id="rId225" Type="http://schemas.openxmlformats.org/officeDocument/2006/relationships/hyperlink" Target="consultantplus://offline/ref=987C7909A1B7DEB83867FD8BAAC4BC7D7F581C91EDF8D3090A51A43944B5D59B4ED302AFF25F99DE5A1B18C0A8886258E0AD06BB29D4w342J" TargetMode = "External"/>
	<Relationship Id="rId226" Type="http://schemas.openxmlformats.org/officeDocument/2006/relationships/hyperlink" Target="consultantplus://offline/ref=987C7909A1B7DEB83867FD8BAAC4BC7D7F591E94E5FED3090A51A43944B5D59B4ED302AFF15695D30D4108C4E1DC6747E8B218B837D431ACwF4DJ" TargetMode = "External"/>
	<Relationship Id="rId227" Type="http://schemas.openxmlformats.org/officeDocument/2006/relationships/hyperlink" Target="consultantplus://offline/ref=987C7909A1B7DEB83867FD8BAAC4BC7D7850179AE4F9D3090A51A43944B5D59B4ED302AFF15793D0074108C4E1DC6747E8B218B837D431ACwF4DJ" TargetMode = "External"/>
	<Relationship Id="rId228" Type="http://schemas.openxmlformats.org/officeDocument/2006/relationships/hyperlink" Target="consultantplus://offline/ref=987C7909A1B7DEB83867FD8BAAC4BC7D78581D97EDFFD3090A51A43944B5D59B4ED302AFF15790D40B4108C4E1DC6747E8B218B837D431ACwF4DJ" TargetMode = "External"/>
	<Relationship Id="rId229" Type="http://schemas.openxmlformats.org/officeDocument/2006/relationships/hyperlink" Target="consultantplus://offline/ref=987C7909A1B7DEB83867FD8BAAC4BC7D78581D97EDFFD3090A51A43944B5D59B4ED302AFF15790D4084108C4E1DC6747E8B218B837D431ACwF4DJ" TargetMode = "External"/>
	<Relationship Id="rId230" Type="http://schemas.openxmlformats.org/officeDocument/2006/relationships/hyperlink" Target="consultantplus://offline/ref=987C7909A1B7DEB83867FD8BAAC4BC7D7A5D1896E1FFD3090A51A43944B5D59B4ED302AFF15790D20E4108C4E1DC6747E8B218B837D431ACwF4DJ" TargetMode = "External"/>
	<Relationship Id="rId231" Type="http://schemas.openxmlformats.org/officeDocument/2006/relationships/hyperlink" Target="consultantplus://offline/ref=987C7909A1B7DEB83867FD8BAAC4BC7D78581D97EDFFD3090A51A43944B5D59B4ED302AFF15790D4094108C4E1DC6747E8B218B837D431ACwF4DJ" TargetMode = "External"/>
	<Relationship Id="rId232" Type="http://schemas.openxmlformats.org/officeDocument/2006/relationships/hyperlink" Target="consultantplus://offline/ref=987C7909A1B7DEB83867FD8BAAC4BC7D7F5B1D91ECFCD3090A51A43944B5D59B4ED302AFF15791D40C4108C4E1DC6747E8B218B837D431ACwF4DJ" TargetMode = "External"/>
	<Relationship Id="rId233" Type="http://schemas.openxmlformats.org/officeDocument/2006/relationships/hyperlink" Target="consultantplus://offline/ref=987C7909A1B7DEB83867FD8BAAC4BC7D7A511691E1F2D3090A51A43944B5D59B4ED302AFF15790DD0A4108C4E1DC6747E8B218B837D431ACwF4DJ" TargetMode = "External"/>
	<Relationship Id="rId234" Type="http://schemas.openxmlformats.org/officeDocument/2006/relationships/hyperlink" Target="consultantplus://offline/ref=987C7909A1B7DEB83867FD8BAAC4BC7D7F5B1C97E6FAD3090A51A43944B5D59B4ED302AFF15790D5064108C4E1DC6747E8B218B837D431ACwF4DJ" TargetMode = "External"/>
	<Relationship Id="rId235" Type="http://schemas.openxmlformats.org/officeDocument/2006/relationships/hyperlink" Target="consultantplus://offline/ref=987C7909A1B7DEB83867FD8BAAC4BC7D7A5D1896E1FFD3090A51A43944B5D59B4ED302AFF15790D20F4108C4E1DC6747E8B218B837D431ACwF4DJ" TargetMode = "External"/>
	<Relationship Id="rId236" Type="http://schemas.openxmlformats.org/officeDocument/2006/relationships/hyperlink" Target="consultantplus://offline/ref=987C7909A1B7DEB83867FD8BAAC4BC7D785D1C94EDFCD3090A51A43944B5D59B4ED302AFF15790D5084108C4E1DC6747E8B218B837D431ACwF4DJ" TargetMode = "External"/>
	<Relationship Id="rId237" Type="http://schemas.openxmlformats.org/officeDocument/2006/relationships/hyperlink" Target="consultantplus://offline/ref=987C7909A1B7DEB83867FD8BAAC4BC7D78581D92E5FAD3090A51A43944B5D59B4ED302AFF15790D40F4108C4E1DC6747E8B218B837D431ACwF4DJ" TargetMode = "External"/>
	<Relationship Id="rId238" Type="http://schemas.openxmlformats.org/officeDocument/2006/relationships/hyperlink" Target="consultantplus://offline/ref=987C7909A1B7DEB83867FD8BAAC4BC7D7A5D1896E1FFD3090A51A43944B5D59B4ED302AFF15790D20D4108C4E1DC6747E8B218B837D431ACwF4DJ" TargetMode = "External"/>
	<Relationship Id="rId239" Type="http://schemas.openxmlformats.org/officeDocument/2006/relationships/hyperlink" Target="consultantplus://offline/ref=987C7909A1B7DEB83867FD8BAAC4BC7D785B1F92E4FFD3090A51A43944B5D59B4ED302AFF15790D5074108C4E1DC6747E8B218B837D431ACwF4DJ" TargetMode = "External"/>
	<Relationship Id="rId240" Type="http://schemas.openxmlformats.org/officeDocument/2006/relationships/hyperlink" Target="consultantplus://offline/ref=987C7909A1B7DEB83867FD8BAAC4BC7D7F5B1E97ECFAD3090A51A43944B5D59B4ED302AFF15790D4084108C4E1DC6747E8B218B837D431ACwF4DJ" TargetMode = "External"/>
	<Relationship Id="rId241" Type="http://schemas.openxmlformats.org/officeDocument/2006/relationships/hyperlink" Target="consultantplus://offline/ref=987C7909A1B7DEB83867FD8BAAC4BC7D7A5D1896E1FFD3090A51A43944B5D59B4ED302AFF15790D2084108C4E1DC6747E8B218B837D431ACwF4DJ" TargetMode = "External"/>
	<Relationship Id="rId242" Type="http://schemas.openxmlformats.org/officeDocument/2006/relationships/hyperlink" Target="consultantplus://offline/ref=987C7909A1B7DEB83867FD8BAAC4BC7D78581C9BE3FBD3090A51A43944B5D59B4ED302AFF15790D10F4108C4E1DC6747E8B218B837D431ACwF4DJ" TargetMode = "External"/>
	<Relationship Id="rId243" Type="http://schemas.openxmlformats.org/officeDocument/2006/relationships/hyperlink" Target="consultantplus://offline/ref=987C7909A1B7DEB83867FD8BAAC4BC7D7A5D1896E1FFD3090A51A43944B5D59B4ED302AFF15790D2094108C4E1DC6747E8B218B837D431ACwF4DJ" TargetMode = "External"/>
	<Relationship Id="rId244" Type="http://schemas.openxmlformats.org/officeDocument/2006/relationships/hyperlink" Target="consultantplus://offline/ref=987C7909A1B7DEB83867FD8BAAC4BC7D7A5D1896E1FFD3090A51A43944B5D59B4ED302AFF15790D2064108C4E1DC6747E8B218B837D431ACwF4DJ" TargetMode = "External"/>
	<Relationship Id="rId245" Type="http://schemas.openxmlformats.org/officeDocument/2006/relationships/hyperlink" Target="consultantplus://offline/ref=987C7909A1B7DEB83867FD8BAAC4BC7D78581C9BE3FBD3090A51A43944B5D59B4ED302AFF15790D10D4108C4E1DC6747E8B218B837D431ACwF4DJ" TargetMode = "External"/>
	<Relationship Id="rId246" Type="http://schemas.openxmlformats.org/officeDocument/2006/relationships/hyperlink" Target="consultantplus://offline/ref=987C7909A1B7DEB83867FD8BAAC4BC7D78581C9BE3FBD3090A51A43944B5D59B4ED302AFF15790D10B4108C4E1DC6747E8B218B837D431ACwF4DJ" TargetMode = "External"/>
	<Relationship Id="rId247" Type="http://schemas.openxmlformats.org/officeDocument/2006/relationships/hyperlink" Target="consultantplus://offline/ref=987C7909A1B7DEB83867FD8BAAC4BC7D7A5B1C97E6F9D3090A51A43944B5D59B4ED302AFF15790D70C4108C4E1DC6747E8B218B837D431ACwF4DJ" TargetMode = "External"/>
	<Relationship Id="rId248" Type="http://schemas.openxmlformats.org/officeDocument/2006/relationships/hyperlink" Target="consultantplus://offline/ref=987C7909A1B7DEB83867FD8BAAC4BC7D7F5B1E97ECFAD3090A51A43944B5D59B4ED302ACFA03C1915B475D9DBB896B58E2AC1AwB4AJ" TargetMode = "External"/>
	<Relationship Id="rId249" Type="http://schemas.openxmlformats.org/officeDocument/2006/relationships/hyperlink" Target="consultantplus://offline/ref=987C7909A1B7DEB83867FD8BAAC4BC7D7F5A1C9AE6F2D3090A51A43944B5D59B4ED302AFF15790D5074108C4E1DC6747E8B218B837D431ACwF4DJ" TargetMode = "External"/>
	<Relationship Id="rId250" Type="http://schemas.openxmlformats.org/officeDocument/2006/relationships/hyperlink" Target="consultantplus://offline/ref=987C7909A1B7DEB83867FD8BAAC4BC7D7F5A1E9AECF2D3090A51A43944B5D59B4ED302AFF15691D0084108C4E1DC6747E8B218B837D431ACwF4DJ" TargetMode = "External"/>
	<Relationship Id="rId251" Type="http://schemas.openxmlformats.org/officeDocument/2006/relationships/hyperlink" Target="consultantplus://offline/ref=987C7909A1B7DEB83867FD8BAAC4BC7D785D1B9BE6F2D3090A51A43944B5D59B4ED302AFF15790D5074108C4E1DC6747E8B218B837D431ACwF4DJ" TargetMode = "External"/>
	<Relationship Id="rId252" Type="http://schemas.openxmlformats.org/officeDocument/2006/relationships/hyperlink" Target="consultantplus://offline/ref=987C7909A1B7DEB83867FD8BAAC4BC7D785D1B9BE6F2D3090A51A43944B5D59B4ED302AFF15790D5074108C4E1DC6747E8B218B837D431ACwF4DJ" TargetMode = "External"/>
	<Relationship Id="rId253" Type="http://schemas.openxmlformats.org/officeDocument/2006/relationships/hyperlink" Target="consultantplus://offline/ref=987C7909A1B7DEB83867FD8BAAC4BC7D78581C9BE3FBD3090A51A43944B5D59B4ED302AFF15790D1094108C4E1DC6747E8B218B837D431ACwF4DJ" TargetMode = "External"/>
	<Relationship Id="rId254" Type="http://schemas.openxmlformats.org/officeDocument/2006/relationships/hyperlink" Target="consultantplus://offline/ref=987C7909A1B7DEB83867FD8BAAC4BC7D78581C9BE3FBD3090A51A43944B5D59B4ED302AFF15790D00F4108C4E1DC6747E8B218B837D431ACwF4DJ" TargetMode = "External"/>
	<Relationship Id="rId255" Type="http://schemas.openxmlformats.org/officeDocument/2006/relationships/hyperlink" Target="consultantplus://offline/ref=987C7909A1B7DEB83867FD8BAAC4BC7D78581C9BE3FBD3090A51A43944B5D59B4ED302AFF15790D00B4108C4E1DC6747E8B218B837D431ACwF4DJ" TargetMode = "External"/>
	<Relationship Id="rId256" Type="http://schemas.openxmlformats.org/officeDocument/2006/relationships/hyperlink" Target="consultantplus://offline/ref=987C7909A1B7DEB83867FD8BAAC4BC7D7F5B1E97ECFAD3090A51A43944B5D59B4ED302ACFA03C1915B475D9DBB896B58E2AC1AwB4AJ" TargetMode = "External"/>
	<Relationship Id="rId257" Type="http://schemas.openxmlformats.org/officeDocument/2006/relationships/hyperlink" Target="consultantplus://offline/ref=987C7909A1B7DEB83867FD8BAAC4BC7D78581C9BE3FBD3090A51A43944B5D59B4ED302AFF15790D0094108C4E1DC6747E8B218B837D431ACwF4DJ" TargetMode = "External"/>
	<Relationship Id="rId258" Type="http://schemas.openxmlformats.org/officeDocument/2006/relationships/hyperlink" Target="consultantplus://offline/ref=987C7909A1B7DEB83867FD8BAAC4BC7D78581C9BE3FBD3090A51A43944B5D59B4ED302AFF15790D0074108C4E1DC6747E8B218B837D431ACwF4DJ" TargetMode = "External"/>
	<Relationship Id="rId259" Type="http://schemas.openxmlformats.org/officeDocument/2006/relationships/hyperlink" Target="consultantplus://offline/ref=987C7909A1B7DEB83867FD8BAAC4BC7D78511D91E3FAD3090A51A43944B5D59B4ED302AFF15790D40C4108C4E1DC6747E8B218B837D431ACwF4DJ" TargetMode = "External"/>
	<Relationship Id="rId260" Type="http://schemas.openxmlformats.org/officeDocument/2006/relationships/hyperlink" Target="consultantplus://offline/ref=987C7909A1B7DEB83867FD8BAAC4BC7D7F5A1E9AECF2D3090A51A43944B5D59B4ED302AFF15691D30E4108C4E1DC6747E8B218B837D431ACwF4DJ" TargetMode = "External"/>
	<Relationship Id="rId261" Type="http://schemas.openxmlformats.org/officeDocument/2006/relationships/hyperlink" Target="consultantplus://offline/ref=987C7909A1B7DEB83867FD8BAAC4BC7D7F5A1E9AECF2D3090A51A43944B5D59B4ED302AFF15691D30F4108C4E1DC6747E8B218B837D431ACwF4DJ" TargetMode = "External"/>
	<Relationship Id="rId262" Type="http://schemas.openxmlformats.org/officeDocument/2006/relationships/hyperlink" Target="consultantplus://offline/ref=987C7909A1B7DEB83867FD8BAAC4BC7D7A511893E5FBD3090A51A43944B5D59B4ED302AFF15790D5074108C4E1DC6747E8B218B837D431ACwF4DJ" TargetMode = "External"/>
	<Relationship Id="rId263" Type="http://schemas.openxmlformats.org/officeDocument/2006/relationships/hyperlink" Target="consultantplus://offline/ref=987C7909A1B7DEB83867FD8BAAC4BC7D7A5D1896E1FFD3090A51A43944B5D59B4ED302AFF15790DD0E4108C4E1DC6747E8B218B837D431ACwF4DJ" TargetMode = "External"/>
	<Relationship Id="rId264" Type="http://schemas.openxmlformats.org/officeDocument/2006/relationships/hyperlink" Target="consultantplus://offline/ref=987C7909A1B7DEB83867FD8BAAC4BC7D7A5D1896E1FFD3090A51A43944B5D59B4ED302AFF15790DD0C4108C4E1DC6747E8B218B837D431ACwF4DJ" TargetMode = "External"/>
	<Relationship Id="rId265" Type="http://schemas.openxmlformats.org/officeDocument/2006/relationships/hyperlink" Target="consultantplus://offline/ref=987C7909A1B7DEB83867FD8BAAC4BC7D7A5E1992E3F9D3090A51A43944B5D59B5CD35AA3F05F8ED50F545E95A7w84AJ" TargetMode = "External"/>
	<Relationship Id="rId266" Type="http://schemas.openxmlformats.org/officeDocument/2006/relationships/hyperlink" Target="consultantplus://offline/ref=987C7909A1B7DEB83867FD8BAAC4BC7D7A5D1896E1FFD3090A51A43944B5D59B4ED302AFF15790DD0A4108C4E1DC6747E8B218B837D431ACwF4DJ" TargetMode = "External"/>
	<Relationship Id="rId267" Type="http://schemas.openxmlformats.org/officeDocument/2006/relationships/hyperlink" Target="consultantplus://offline/ref=987C7909A1B7DEB83867FD8BAAC4BC7D79511897E0FFD3090A51A43944B5D59B4ED302AFF15790D40F4108C4E1DC6747E8B218B837D431ACwF4DJ" TargetMode = "External"/>
	<Relationship Id="rId268" Type="http://schemas.openxmlformats.org/officeDocument/2006/relationships/hyperlink" Target="consultantplus://offline/ref=987C7909A1B7DEB83867FD8BAAC4BC7D78591994E7FDD3090A51A43944B5D59B4ED302AFF15790D40A4108C4E1DC6747E8B218B837D431ACwF4DJ" TargetMode = "External"/>
	<Relationship Id="rId269" Type="http://schemas.openxmlformats.org/officeDocument/2006/relationships/hyperlink" Target="consultantplus://offline/ref=987C7909A1B7DEB83867FD8BAAC4BC7D78591994E7FDD3090A51A43944B5D59B4ED302AFF15790D40A4108C4E1DC6747E8B218B837D431ACwF4DJ" TargetMode = "External"/>
	<Relationship Id="rId270" Type="http://schemas.openxmlformats.org/officeDocument/2006/relationships/hyperlink" Target="consultantplus://offline/ref=987C7909A1B7DEB83867FD8BAAC4BC7D78591994E7FDD3090A51A43944B5D59B4ED302AFF15790D40A4108C4E1DC6747E8B218B837D431ACwF4DJ" TargetMode = "External"/>
	<Relationship Id="rId271" Type="http://schemas.openxmlformats.org/officeDocument/2006/relationships/hyperlink" Target="consultantplus://offline/ref=987C7909A1B7DEB83867FD8BAAC4BC7D7A5D1896E1FFD3090A51A43944B5D59B4ED302AFF15790DD084108C4E1DC6747E8B218B837D431ACwF4DJ" TargetMode = "External"/>
	<Relationship Id="rId272" Type="http://schemas.openxmlformats.org/officeDocument/2006/relationships/hyperlink" Target="consultantplus://offline/ref=987C7909A1B7DEB83867FD8BAAC4BC7D79591997E3F3D3090A51A43944B5D59B4ED302AFF15790D4074108C4E1DC6747E8B218B837D431ACwF4DJ" TargetMode = "External"/>
	<Relationship Id="rId273" Type="http://schemas.openxmlformats.org/officeDocument/2006/relationships/hyperlink" Target="consultantplus://offline/ref=987C7909A1B7DEB83867FD8BAAC4BC7D78591A95E3FBD3090A51A43944B5D59B4ED302AFF15790DD0E4108C4E1DC6747E8B218B837D431ACwF4DJ" TargetMode = "External"/>
	<Relationship Id="rId274" Type="http://schemas.openxmlformats.org/officeDocument/2006/relationships/hyperlink" Target="consultantplus://offline/ref=987C7909A1B7DEB83867FD8BAAC4BC7D7850179AE4F9D3090A51A43944B5D59B4ED302AFF15793D30E4108C4E1DC6747E8B218B837D431ACwF4DJ" TargetMode = "External"/>
	<Relationship Id="rId275" Type="http://schemas.openxmlformats.org/officeDocument/2006/relationships/hyperlink" Target="consultantplus://offline/ref=987C7909A1B7DEB83867FD8BAAC4BC7D7F5B1D94E3FCD3090A51A43944B5D59B4ED302AFF15790D70D4108C4E1DC6747E8B218B837D431ACwF4DJ" TargetMode = "External"/>
	<Relationship Id="rId276" Type="http://schemas.openxmlformats.org/officeDocument/2006/relationships/hyperlink" Target="consultantplus://offline/ref=987C7909A1B7DEB83867FD8BAAC4BC7D7F5B1D94E3FCD3090A51A43944B5D59B4ED302AFF15790D10F4108C4E1DC6747E8B218B837D431ACwF4DJ" TargetMode = "External"/>
	<Relationship Id="rId277" Type="http://schemas.openxmlformats.org/officeDocument/2006/relationships/hyperlink" Target="consultantplus://offline/ref=987C7909A1B7DEB83867FD8BAAC4BC7D7F581792E6FCD3090A51A43944B5D59B4ED302AFF15794D7094108C4E1DC6747E8B218B837D431ACwF4DJ" TargetMode = "External"/>
	<Relationship Id="rId278" Type="http://schemas.openxmlformats.org/officeDocument/2006/relationships/hyperlink" Target="consultantplus://offline/ref=987C7909A1B7DEB83867FD8BAAC4BC7D78591993E4FDD3090A51A43944B5D59B4ED302AFF15790D70A4108C4E1DC6747E8B218B837D431ACwF4DJ" TargetMode = "External"/>
	<Relationship Id="rId279" Type="http://schemas.openxmlformats.org/officeDocument/2006/relationships/hyperlink" Target="consultantplus://offline/ref=987C7909A1B7DEB83867FD8BAAC4BC7D78591993E4FDD3090A51A43944B5D59B4ED302AFF15790D70A4108C4E1DC6747E8B218B837D431ACwF4DJ" TargetMode = "External"/>
	<Relationship Id="rId280" Type="http://schemas.openxmlformats.org/officeDocument/2006/relationships/hyperlink" Target="consultantplus://offline/ref=987C7909A1B7DEB83867FD8BAAC4BC7D785D1793E7F8D3090A51A43944B5D59B4ED302AFF15790D7094108C4E1DC6747E8B218B837D431ACwF4DJ" TargetMode = "External"/>
	<Relationship Id="rId281" Type="http://schemas.openxmlformats.org/officeDocument/2006/relationships/hyperlink" Target="consultantplus://offline/ref=987C7909A1B7DEB83867FD8BAAC4BC7D7F5A1E94ECFFD3090A51A43944B5D59B4ED302AFF15594DC064108C4E1DC6747E8B218B837D431ACwF4DJ" TargetMode = "External"/>
	<Relationship Id="rId282" Type="http://schemas.openxmlformats.org/officeDocument/2006/relationships/hyperlink" Target="consultantplus://offline/ref=987C7909A1B7DEB83867FD8BAAC4BC7D7F5A1E94ECFFD3090A51A43944B5D59B4ED302AFF15595D50E4108C4E1DC6747E8B218B837D431ACwF4DJ" TargetMode = "External"/>
	<Relationship Id="rId283" Type="http://schemas.openxmlformats.org/officeDocument/2006/relationships/hyperlink" Target="consultantplus://offline/ref=987C7909A1B7DEB83867FD8BAAC4BC7D78501797E4FFD3090A51A43944B5D59B4ED302AFF15790D4074108C4E1DC6747E8B218B837D431ACwF4DJ" TargetMode = "External"/>
	<Relationship Id="rId284" Type="http://schemas.openxmlformats.org/officeDocument/2006/relationships/hyperlink" Target="consultantplus://offline/ref=987C7909A1B7DEB83867FD8BAAC4BC7D7F5A1C95E5F3D3090A51A43944B5D59B4ED302ACF15793DE5A1B18C0A8886258E0AD06BB29D4w342J" TargetMode = "External"/>
	<Relationship Id="rId285" Type="http://schemas.openxmlformats.org/officeDocument/2006/relationships/hyperlink" Target="consultantplus://offline/ref=987C7909A1B7DEB83867FD8BAAC4BC7D7C511B93E5F18E030208A83B43BA8A8C499A0EAEF15796D7051E0DD1F0846B4EFEAC19A72BD633wA4DJ" TargetMode = "External"/>
	<Relationship Id="rId286" Type="http://schemas.openxmlformats.org/officeDocument/2006/relationships/hyperlink" Target="consultantplus://offline/ref=987C7909A1B7DEB83867FD8BAAC4BC7D7C511B93E5F18E030208A83B43BA8A8C499A0EAEF15796D7051E0DD1F0846B4EFEAC19A72BD633wA4DJ" TargetMode = "External"/>
	<Relationship Id="rId287" Type="http://schemas.openxmlformats.org/officeDocument/2006/relationships/hyperlink" Target="consultantplus://offline/ref=987C7909A1B7DEB83867FD8BAAC4BC7D7C511B93E5F18E030208A83B43BA8A8C499A0EAEF15796DD051E0DD1F0846B4EFEAC19A72BD633wA4DJ" TargetMode = "External"/>
	<Relationship Id="rId288" Type="http://schemas.openxmlformats.org/officeDocument/2006/relationships/hyperlink" Target="consultantplus://offline/ref=987C7909A1B7DEB83867FD8BAAC4BC7D7C511B93E5F18E030208A83B43BA8A8C499A0EAEF15797D1051E0DD1F0846B4EFEAC19A72BD633wA4DJ" TargetMode = "External"/>
	<Relationship Id="rId289" Type="http://schemas.openxmlformats.org/officeDocument/2006/relationships/hyperlink" Target="consultantplus://offline/ref=987C7909A1B7DEB83867FD8BAAC4BC7D735B1F90E3F18E030208A83B43BA8A9E49C202AFF94990D410485C97wA46J" TargetMode = "External"/>
	<Relationship Id="rId290" Type="http://schemas.openxmlformats.org/officeDocument/2006/relationships/hyperlink" Target="consultantplus://offline/ref=987C7909A1B7DEB83867FD8BAAC4BC7D735B1F90E3F18E030208A83B43BA8A8C499A0EAEF15791D3051E0DD1F0846B4EFEAC19A72BD633wA4DJ" TargetMode = "External"/>
	<Relationship Id="rId291" Type="http://schemas.openxmlformats.org/officeDocument/2006/relationships/hyperlink" Target="consultantplus://offline/ref=987C7909A1B7DEB83867FD8BAAC4BC7D735B1F90E3F18E030208A83B43BA8A8C499A0EAEF15699D6051E0DD1F0846B4EFEAC19A72BD633wA4DJ" TargetMode = "External"/>
	<Relationship Id="rId292" Type="http://schemas.openxmlformats.org/officeDocument/2006/relationships/hyperlink" Target="consultantplus://offline/ref=987C7909A1B7DEB83867FD8BAAC4BC7D735B1F90E3F18E030208A83B43BA8A8C499A0EAEF15791D3051E0DD1F0846B4EFEAC19A72BD633wA4DJ" TargetMode = "External"/>
	<Relationship Id="rId293" Type="http://schemas.openxmlformats.org/officeDocument/2006/relationships/hyperlink" Target="consultantplus://offline/ref=987C7909A1B7DEB83867FD8BAAC4BC7D735B1F90E3F18E030208A83B43BA8A8C499A0EAEF15792D0051E0DD1F0846B4EFEAC19A72BD633wA4DJ" TargetMode = "External"/>
	<Relationship Id="rId294" Type="http://schemas.openxmlformats.org/officeDocument/2006/relationships/hyperlink" Target="consultantplus://offline/ref=987C7909A1B7DEB83867FD8BAAC4BC7D735B1F90E3F18E030208A83B43BA8A8C499A0EAEF15792D2051E0DD1F0846B4EFEAC19A72BD633wA4DJ" TargetMode = "External"/>
	<Relationship Id="rId295" Type="http://schemas.openxmlformats.org/officeDocument/2006/relationships/hyperlink" Target="consultantplus://offline/ref=987C7909A1B7DEB83867FD8BAAC4BC7D735B1F90E3F18E030208A83B43BA8A8C499A0EAEF15792DD051E0DD1F0846B4EFEAC19A72BD633wA4DJ" TargetMode = "External"/>
	<Relationship Id="rId296" Type="http://schemas.openxmlformats.org/officeDocument/2006/relationships/hyperlink" Target="consultantplus://offline/ref=987C7909A1B7DEB83867FD8BAAC4BC7D735B1F90E3F18E030208A83B43BA8A8C499A0DAEFA03C1915B475D9DBB896B58E2AC1AwB4AJ" TargetMode = "External"/>
	<Relationship Id="rId297" Type="http://schemas.openxmlformats.org/officeDocument/2006/relationships/hyperlink" Target="consultantplus://offline/ref=987C7909A1B7DEB83867FD8BAAC4BC7D735B1F90E3F18E030208A83B43BA8A8C499A0DAFFA03C1915B475D9DBB896B58E2AC1AwB4AJ" TargetMode = "External"/>
	<Relationship Id="rId298" Type="http://schemas.openxmlformats.org/officeDocument/2006/relationships/hyperlink" Target="consultantplus://offline/ref=987C7909A1B7DEB83867FD8BAAC4BC7D735B1F90E3F18E030208A83B43BA8A8C499A0EAEF15792D2051E0DD1F0846B4EFEAC19A72BD633wA4DJ" TargetMode = "External"/>
	<Relationship Id="rId299" Type="http://schemas.openxmlformats.org/officeDocument/2006/relationships/hyperlink" Target="consultantplus://offline/ref=987C7909A1B7DEB83867FD8BAAC4BC7D735B1F90E3F18E030208A83B43BA8A8C499A0DACFA03C1915B475D9DBB896B58E2AC1AwB4AJ" TargetMode = "External"/>
	<Relationship Id="rId300" Type="http://schemas.openxmlformats.org/officeDocument/2006/relationships/hyperlink" Target="consultantplus://offline/ref=987C7909A1B7DEB83867FD8BAAC4BC7D735B1F90E3F18E030208A83B43BA8A8C499A0DAAFA03C1915B475D9DBB896B58E2AC1AwB4AJ" TargetMode = "External"/>
	<Relationship Id="rId301" Type="http://schemas.openxmlformats.org/officeDocument/2006/relationships/hyperlink" Target="consultantplus://offline/ref=987C7909A1B7DEB83867FD8BAAC4BC7D735B1F90E3F18E030208A83B43BA8A8C499A0DAAFA03C1915B475D9DBB896B58E2AC1AwB4AJ" TargetMode = "External"/>
	<Relationship Id="rId302" Type="http://schemas.openxmlformats.org/officeDocument/2006/relationships/hyperlink" Target="consultantplus://offline/ref=987C7909A1B7DEB83867FD8BAAC4BC7D735B1F90E3F18E030208A83B43BA8A8C499A0CABFA03C1915B475D9DBB896B58E2AC1AwB4AJ" TargetMode = "External"/>
	<Relationship Id="rId303" Type="http://schemas.openxmlformats.org/officeDocument/2006/relationships/hyperlink" Target="consultantplus://offline/ref=987C7909A1B7DEB83867FD8BAAC4BC7D735B1F90E3F18E030208A83B43BA8A8C499A0EAEF15590D6051E0DD1F0846B4EFEAC19A72BD633wA4DJ" TargetMode = "External"/>
	<Relationship Id="rId304" Type="http://schemas.openxmlformats.org/officeDocument/2006/relationships/hyperlink" Target="consultantplus://offline/ref=987C7909A1B7DEB83867FD8BAAC4BC7D7F5A1F93E0F8D3090A51A43944B5D59B4ED302AFF15793D5094108C4E1DC6747E8B218B837D431ACwF4DJ" TargetMode = "External"/>
	<Relationship Id="rId305" Type="http://schemas.openxmlformats.org/officeDocument/2006/relationships/hyperlink" Target="consultantplus://offline/ref=987C7909A1B7DEB83867FD8BAAC4BC7D73511895ECF18E030208A83B43BA8A8C499A0EAEF35E91D3051E0DD1F0846B4EFEAC19A72BD633wA4DJ" TargetMode = "External"/>
	<Relationship Id="rId306" Type="http://schemas.openxmlformats.org/officeDocument/2006/relationships/hyperlink" Target="consultantplus://offline/ref=987C7909A1B7DEB83867FD8BAAC4BC7D73511891EDF18E030208A83B43BA8A8C499A0EAEF15195D2051E0DD1F0846B4EFEAC19A72BD633wA4DJ" TargetMode = "External"/>
	<Relationship Id="rId307" Type="http://schemas.openxmlformats.org/officeDocument/2006/relationships/hyperlink" Target="consultantplus://offline/ref=987C7909A1B7DEB83867FD8BAAC4BC7D73511891EDF18E030208A83B43BA8A8C499A0EAEF15195DD051E0DD1F0846B4EFEAC19A72BD633wA4DJ" TargetMode = "External"/>
	<Relationship Id="rId308" Type="http://schemas.openxmlformats.org/officeDocument/2006/relationships/hyperlink" Target="consultantplus://offline/ref=987C7909A1B7DEB83867FD8BAAC4BC7D73511891EDF18E030208A83B43BA8A8C499A0EAEF15195DC051E0DD1F0846B4EFEAC19A72BD633wA4DJ" TargetMode = "External"/>
	<Relationship Id="rId309" Type="http://schemas.openxmlformats.org/officeDocument/2006/relationships/hyperlink" Target="consultantplus://offline/ref=987C7909A1B7DEB83867FD8BAAC4BC7D73511891EDF18E030208A83B43BA8A8C499A0EAEF15195DD051E0DD1F0846B4EFEAC19A72BD633wA4DJ" TargetMode = "External"/>
	<Relationship Id="rId310" Type="http://schemas.openxmlformats.org/officeDocument/2006/relationships/hyperlink" Target="consultantplus://offline/ref=987C7909A1B7DEB83867FD8BAAC4BC7D73511891EDF18E030208A83B43BA8A8C499A0EAEF15196D6051E0DD1F0846B4EFEAC19A72BD633wA4DJ" TargetMode = "External"/>
	<Relationship Id="rId311" Type="http://schemas.openxmlformats.org/officeDocument/2006/relationships/hyperlink" Target="consultantplus://offline/ref=987C7909A1B7DEB83867FD8BAAC4BC7D7F5A1C92ECFBD3090A51A43944B5D59B4ED302AFF15799D2094108C4E1DC6747E8B218B837D431ACwF4DJ" TargetMode = "External"/>
	<Relationship Id="rId312" Type="http://schemas.openxmlformats.org/officeDocument/2006/relationships/hyperlink" Target="consultantplus://offline/ref=987C7909A1B7DEB83867FD8BAAC4BC7D725C1797ECF18E030208A83B43BA8A8C499A0CA7F9539B815F0E0998A4817446E1B21AB92BwD45J" TargetMode = "External"/>
	<Relationship Id="rId313" Type="http://schemas.openxmlformats.org/officeDocument/2006/relationships/hyperlink" Target="consultantplus://offline/ref=987C7909A1B7DEB83867FD8BAAC4BC7D72511795E6F18E030208A83B43BA8A9E49C202AFF94990D410485C97wA46J" TargetMode = "External"/>
	<Relationship Id="rId314" Type="http://schemas.openxmlformats.org/officeDocument/2006/relationships/hyperlink" Target="consultantplus://offline/ref=987C7909A1B7DEB83867FD8BAAC4BC7D72511795E6F18E030208A83B43BA8A8C499A0EADF0549B815F0E0998A4817446E1B21AB92BwD45J" TargetMode = "External"/>
	<Relationship Id="rId315" Type="http://schemas.openxmlformats.org/officeDocument/2006/relationships/hyperlink" Target="consultantplus://offline/ref=987C7909A1B7DEB83867FD8BAAC4BC7D72511795E6F18E030208A83B43BA8A8C499A0EAEF15090D4051E0DD1F0846B4EFEAC19A72BD633wA4DJ" TargetMode = "External"/>
	<Relationship Id="rId316" Type="http://schemas.openxmlformats.org/officeDocument/2006/relationships/hyperlink" Target="consultantplus://offline/ref=987C7909A1B7DEB83867FD8BAAC4BC7D72511795E6F18E030208A83B43BA8A8C499A0EAEF15195D0051E0DD1F0846B4EFEAC19A72BD633wA4DJ" TargetMode = "External"/>
	<Relationship Id="rId317" Type="http://schemas.openxmlformats.org/officeDocument/2006/relationships/hyperlink" Target="consultantplus://offline/ref=987C7909A1B7DEB83867FD8BAAC4BC7D72511795E6F18E030208A83B43BA8A8C499A0EAAF1549B815F0E0998A4817446E1B21AB92BwD45J" TargetMode = "External"/>
	<Relationship Id="rId318" Type="http://schemas.openxmlformats.org/officeDocument/2006/relationships/hyperlink" Target="consultantplus://offline/ref=987C7909A1B7DEB83867FD8BAAC4BC7D72511795E6F18E030208A83B43BA8A8C499A0EA6F3509B815F0E0998A4817446E1B21AB92BwD45J" TargetMode = "External"/>
	<Relationship Id="rId319" Type="http://schemas.openxmlformats.org/officeDocument/2006/relationships/hyperlink" Target="consultantplus://offline/ref=987C7909A1B7DEB83867FD8BAAC4BC7D72511795E6F18E030208A83B43BA8A8C499A0EAAF1529B815F0E0998A4817446E1B21AB92BwD45J" TargetMode = "External"/>
	<Relationship Id="rId320" Type="http://schemas.openxmlformats.org/officeDocument/2006/relationships/hyperlink" Target="consultantplus://offline/ref=987C7909A1B7DEB83867FD8BAAC4BC7D72511795E6F18E030208A83B43BA8A8C499A0EA6F9579B815F0E0998A4817446E1B21AB92BwD45J" TargetMode = "External"/>
	<Relationship Id="rId321" Type="http://schemas.openxmlformats.org/officeDocument/2006/relationships/hyperlink" Target="consultantplus://offline/ref=987C7909A1B7DEB83867FD8BAAC4BC7D72511795E6F18E030208A83B43BA8A8C499A08A7F85CC4844A1F5194AD976A47FEAE18BBw24AJ" TargetMode = "External"/>
	<Relationship Id="rId322" Type="http://schemas.openxmlformats.org/officeDocument/2006/relationships/hyperlink" Target="consultantplus://offline/ref=987C7909A1B7DEB83867FD8BAAC4BC7D72511795E6F18E030208A83B43BA8A8C499A0EA7F1579B815F0E0998A4817446E1B21AB92BwD45J" TargetMode = "External"/>
	<Relationship Id="rId323" Type="http://schemas.openxmlformats.org/officeDocument/2006/relationships/hyperlink" Target="consultantplus://offline/ref=987C7909A1B7DEB83867FD8BAAC4BC7D72511795E6F18E030208A83B43BA8A8C499A06AEF85CC4844A1F5194AD976A47FEAE18BBw24AJ" TargetMode = "External"/>
	<Relationship Id="rId324" Type="http://schemas.openxmlformats.org/officeDocument/2006/relationships/hyperlink" Target="consultantplus://offline/ref=987C7909A1B7DEB83867FD8BAAC4BC7D72511795E6F18E030208A83B43BA8A8C499A0EAAF1519B815F0E0998A4817446E1B21AB92BwD45J" TargetMode = "External"/>
	<Relationship Id="rId325" Type="http://schemas.openxmlformats.org/officeDocument/2006/relationships/hyperlink" Target="consultantplus://offline/ref=987C7909A1B7DEB83867FD8BAAC4BC7D72511795E6F18E030208A83B43BA8A8C499A0EAEF05F96DD051E0DD1F0846B4EFEAC19A72BD633wA4DJ" TargetMode = "External"/>
	<Relationship Id="rId326" Type="http://schemas.openxmlformats.org/officeDocument/2006/relationships/hyperlink" Target="consultantplus://offline/ref=987C7909A1B7DEB83867FD8BAAC4BC7D73511890E4F18E030208A83B43BA8A8C499A0EAEF15397D7051E0DD1F0846B4EFEAC19A72BD633wA4DJ" TargetMode = "External"/>
	<Relationship Id="rId327" Type="http://schemas.openxmlformats.org/officeDocument/2006/relationships/hyperlink" Target="consultantplus://offline/ref=987C7909A1B7DEB83867FD8BAAC4BC7D73511890E4F18E030208A83B43BA8A8C499A0EAEF15192D5051E0DD1F0846B4EFEAC19A72BD633wA4DJ" TargetMode = "External"/>
	<Relationship Id="rId328" Type="http://schemas.openxmlformats.org/officeDocument/2006/relationships/hyperlink" Target="consultantplus://offline/ref=987C7909A1B7DEB83867FD8BAAC4BC7D73511890E4F18E030208A83B43BA8A8C499A0EAEF15397D7051E0DD1F0846B4EFEAC19A72BD633wA4DJ" TargetMode = "External"/>
	<Relationship Id="rId329" Type="http://schemas.openxmlformats.org/officeDocument/2006/relationships/hyperlink" Target="consultantplus://offline/ref=987C7909A1B7DEB83867FD8BAAC4BC7D73511890E4F18E030208A83B43BA8A8C499A0EAEF15398D7051E0DD1F0846B4EFEAC19A72BD633wA4DJ" TargetMode = "External"/>
	<Relationship Id="rId330" Type="http://schemas.openxmlformats.org/officeDocument/2006/relationships/hyperlink" Target="consultantplus://offline/ref=987C7909A1B7DEB83867FD8BAAC4BC7D735B1F97E7F18E030208A83B43BA8A8C499A0EAEF15595D5051E0DD1F0846B4EFEAC19A72BD633wA4DJ" TargetMode = "External"/>
	<Relationship Id="rId331" Type="http://schemas.openxmlformats.org/officeDocument/2006/relationships/hyperlink" Target="consultantplus://offline/ref=987C7909A1B7DEB83867FD8BAAC4BC7D735B1F97E7F18E030208A83B43BA8A8C499A0EAEF15097D3051E0DD1F0846B4EFEAC19A72BD633wA4DJ" TargetMode = "External"/>
	<Relationship Id="rId332" Type="http://schemas.openxmlformats.org/officeDocument/2006/relationships/hyperlink" Target="consultantplus://offline/ref=987C7909A1B7DEB83867FD8BAAC4BC7D735B1F97E7F18E030208A83B43BA8A8C499A0EAEF15595D5051E0DD1F0846B4EFEAC19A72BD633wA4DJ" TargetMode = "External"/>
	<Relationship Id="rId333" Type="http://schemas.openxmlformats.org/officeDocument/2006/relationships/hyperlink" Target="consultantplus://offline/ref=987C7909A1B7DEB83867FD8BAAC4BC7D735F1893E4F18E030208A83B43BA8A8C499A0EAEF15699D2051E0DD1F0846B4EFEAC19A72BD633wA4DJ" TargetMode = "External"/>
	<Relationship Id="rId334" Type="http://schemas.openxmlformats.org/officeDocument/2006/relationships/hyperlink" Target="consultantplus://offline/ref=987C7909A1B7DEB83867FD8BAAC4BC7D72591797E4F18E030208A83B43BA8A9E49C202AFF94990D410485C97wA46J" TargetMode = "External"/>
	<Relationship Id="rId335" Type="http://schemas.openxmlformats.org/officeDocument/2006/relationships/hyperlink" Target="consultantplus://offline/ref=987C7909A1B7DEB83867FD8BAAC4BC7D72591797E4F18E030208A83B43BA8A8C499A0DA9FA03C1915B475D9DBB896B58E2AC1AwB4AJ" TargetMode = "External"/>
	<Relationship Id="rId336" Type="http://schemas.openxmlformats.org/officeDocument/2006/relationships/hyperlink" Target="consultantplus://offline/ref=987C7909A1B7DEB83867FD8BAAC4BC7D72591797E4F18E030208A83B43BA8A8C499A0DA6FA03C1915B475D9DBB896B58E2AC1AwB4AJ" TargetMode = "External"/>
	<Relationship Id="rId337" Type="http://schemas.openxmlformats.org/officeDocument/2006/relationships/hyperlink" Target="consultantplus://offline/ref=987C7909A1B7DEB83867FD8BAAC4BC7D72591797E4F18E030208A83B43BA8A8C499A0DA7FA03C1915B475D9DBB896B58E2AC1AwB4AJ" TargetMode = "External"/>
	<Relationship Id="rId338" Type="http://schemas.openxmlformats.org/officeDocument/2006/relationships/hyperlink" Target="consultantplus://offline/ref=987C7909A1B7DEB83867FD8BAAC4BC7D72591797E4F18E030208A83B43BA8A8C499A0BADFA03C1915B475D9DBB896B58E2AC1AwB4AJ" TargetMode = "External"/>
	<Relationship Id="rId339" Type="http://schemas.openxmlformats.org/officeDocument/2006/relationships/hyperlink" Target="consultantplus://offline/ref=987C7909A1B7DEB83867FD8BAAC4BC7D72591797E4F18E030208A83B43BA8A8C499A0EAEF15598D1051E0DD1F0846B4EFEAC19A72BD633wA4DJ" TargetMode = "External"/>
	<Relationship Id="rId340" Type="http://schemas.openxmlformats.org/officeDocument/2006/relationships/hyperlink" Target="consultantplus://offline/ref=987C7909A1B7DEB83867FD8BAAC4BC7D73511897E4F18E030208A83B43BA8A9E49C202AFF94990D410485C97wA46J" TargetMode = "External"/>
	<Relationship Id="rId341" Type="http://schemas.openxmlformats.org/officeDocument/2006/relationships/hyperlink" Target="consultantplus://offline/ref=987C7909A1B7DEB83867FD8BAAC4BC7D73511897E4F18E030208A83B43BA8A8C499A0EAEF15096D6051E0DD1F0846B4EFEAC19A72BD633wA4DJ" TargetMode = "External"/>
	<Relationship Id="rId342" Type="http://schemas.openxmlformats.org/officeDocument/2006/relationships/hyperlink" Target="consultantplus://offline/ref=987C7909A1B7DEB83867FD8BAAC4BC7D73511897E4F18E030208A83B43BA8A8C499A0EAEF05795DC051E0DD1F0846B4EFEAC19A72BD633wA4DJ" TargetMode = "External"/>
	<Relationship Id="rId343" Type="http://schemas.openxmlformats.org/officeDocument/2006/relationships/hyperlink" Target="consultantplus://offline/ref=987C7909A1B7DEB83867FD8BAAC4BC7D73511897E4F18E030208A83B43BA8A8C499A0EAEF05692D6051E0DD1F0846B4EFEAC19A72BD633wA4DJ" TargetMode = "External"/>
	<Relationship Id="rId344" Type="http://schemas.openxmlformats.org/officeDocument/2006/relationships/hyperlink" Target="consultantplus://offline/ref=987C7909A1B7DEB83867FD8BAAC4BC7D73511897E4F18E030208A83B43BA8A8C499A0EAEF15F98D5051E0DD1F0846B4EFEAC19A72BD633wA4DJ" TargetMode = "External"/>
	<Relationship Id="rId345" Type="http://schemas.openxmlformats.org/officeDocument/2006/relationships/hyperlink" Target="consultantplus://offline/ref=987C7909A1B7DEB83867FD8BAAC4BC7D73511897E4F18E030208A83B43BA8A8C499A0EAEF15F98D6051E0DD1F0846B4EFEAC19A72BD633wA4DJ" TargetMode = "External"/>
	<Relationship Id="rId346" Type="http://schemas.openxmlformats.org/officeDocument/2006/relationships/hyperlink" Target="consultantplus://offline/ref=987C7909A1B7DEB83867FD8BAAC4BC7D73511897E4F18E030208A83B43BA8A8C499A0EAEF05796D7051E0DD1F0846B4EFEAC19A72BD633wA4DJ" TargetMode = "External"/>
	<Relationship Id="rId347" Type="http://schemas.openxmlformats.org/officeDocument/2006/relationships/hyperlink" Target="consultantplus://offline/ref=987C7909A1B7DEB83867FD8BAAC4BC7D73511897E4F18E030208A83B43BA8A8C499A0EA9F95CC4844A1F5194AD976A47FEAE18BBw24AJ" TargetMode = "External"/>
	<Relationship Id="rId348" Type="http://schemas.openxmlformats.org/officeDocument/2006/relationships/hyperlink" Target="consultantplus://offline/ref=987C7909A1B7DEB83867FD8BAAC4BC7D73511897E4F18E030208A83B43BA8A8C499A0EAEF15F98D5051E0DD1F0846B4EFEAC19A72BD633wA4DJ" TargetMode = "External"/>
	<Relationship Id="rId349" Type="http://schemas.openxmlformats.org/officeDocument/2006/relationships/hyperlink" Target="consultantplus://offline/ref=987C7909A1B7DEB83867FD8BAAC4BC7D73511897E4F18E030208A83B43BA8A8C499A0EAEF05797D6051E0DD1F0846B4EFEAC19A72BD633wA4DJ" TargetMode = "External"/>
	<Relationship Id="rId350" Type="http://schemas.openxmlformats.org/officeDocument/2006/relationships/hyperlink" Target="consultantplus://offline/ref=987C7909A1B7DEB83867FD8BAAC4BC7D73511897E4F18E030208A83B43BA8A8C499A0EAEF05796D1051E0DD1F0846B4EFEAC19A72BD633wA4DJ" TargetMode = "External"/>
	<Relationship Id="rId351" Type="http://schemas.openxmlformats.org/officeDocument/2006/relationships/hyperlink" Target="consultantplus://offline/ref=987C7909A1B7DEB83867FD8BAAC4BC7D73511897E4F18E030208A83B43BA8A8C499A0EAEF15E92D6051E0DD1F0846B4EFEAC19A72BD633wA4DJ" TargetMode = "External"/>
	<Relationship Id="rId352" Type="http://schemas.openxmlformats.org/officeDocument/2006/relationships/hyperlink" Target="consultantplus://offline/ref=987C7909A1B7DEB83867FD8BAAC4BC7D73511897E4F18E030208A83B43BA8A8C499A0EAEF05796D0051E0DD1F0846B4EFEAC19A72BD633wA4DJ" TargetMode = "External"/>
	<Relationship Id="rId353" Type="http://schemas.openxmlformats.org/officeDocument/2006/relationships/hyperlink" Target="consultantplus://offline/ref=987C7909A1B7DEB83867FD8BAAC4BC7D73511897E4F18E030208A83B43BA8A8C499A0EAEF15E92D6051E0DD1F0846B4EFEAC19A72BD633wA4DJ" TargetMode = "External"/>
	<Relationship Id="rId354" Type="http://schemas.openxmlformats.org/officeDocument/2006/relationships/hyperlink" Target="consultantplus://offline/ref=987C7909A1B7DEB83867FD8BAAC4BC7D73511897E4F18E030208A83B43BA8A8C499A0EAEF15E92D6051E0DD1F0846B4EFEAC19A72BD633wA4DJ" TargetMode = "External"/>
	<Relationship Id="rId355" Type="http://schemas.openxmlformats.org/officeDocument/2006/relationships/hyperlink" Target="consultantplus://offline/ref=987C7909A1B7DEB83867FD8BAAC4BC7D73511897E4F18E030208A83B43BA8A8C499A0EAEF15E94DD051E0DD1F0846B4EFEAC19A72BD633wA4DJ" TargetMode = "External"/>
	<Relationship Id="rId356" Type="http://schemas.openxmlformats.org/officeDocument/2006/relationships/hyperlink" Target="consultantplus://offline/ref=987C7909A1B7DEB83867FD8BAAC4BC7D7F5A1E9AEDF3D3090A51A43944B5D59B4ED302AFF15795DC0C4108C4E1DC6747E8B218B837D431ACwF4DJ" TargetMode = "External"/>
	<Relationship Id="rId357" Type="http://schemas.openxmlformats.org/officeDocument/2006/relationships/hyperlink" Target="consultantplus://offline/ref=987C7909A1B7DEB83867FD8BAAC4BC7D7F591E94E5FED3090A51A43944B5D59B4ED302AFF15696D0094108C4E1DC6747E8B218B837D431ACwF4DJ" TargetMode = "External"/>
	<Relationship Id="rId358" Type="http://schemas.openxmlformats.org/officeDocument/2006/relationships/hyperlink" Target="consultantplus://offline/ref=987C7909A1B7DEB83867FD8BAAC4BC7D7F581B9AE7F8D3090A51A43944B5D59B4ED302AFF15792D40A4108C4E1DC6747E8B218B837D431ACwF4DJ" TargetMode = "External"/>
	<Relationship Id="rId359" Type="http://schemas.openxmlformats.org/officeDocument/2006/relationships/hyperlink" Target="consultantplus://offline/ref=987C7909A1B7DEB83867FD8BAAC4BC7D7F5A1F93E6FFD3090A51A43944B5D59B4ED302AFF15590D60A4108C4E1DC6747E8B218B837D431ACwF4DJ" TargetMode = "External"/>
	<Relationship Id="rId360" Type="http://schemas.openxmlformats.org/officeDocument/2006/relationships/hyperlink" Target="consultantplus://offline/ref=987C7909A1B7DEB83867FD8BAAC4BC7D735B1A97E2F18E030208A83B43BA8A9E49C202AFF94990D410485C97wA46J" TargetMode = "External"/>
	<Relationship Id="rId361" Type="http://schemas.openxmlformats.org/officeDocument/2006/relationships/hyperlink" Target="consultantplus://offline/ref=987C7909A1B7DEB83867FD8BAAC4BC7D7F591897E0F18E030208A83B43BA8A9E49C202AFF94990D410485C97wA46J" TargetMode = "External"/>
	<Relationship Id="rId362" Type="http://schemas.openxmlformats.org/officeDocument/2006/relationships/hyperlink" Target="consultantplus://offline/ref=987C7909A1B7DEB83867FD8BAAC4BC7D735B1C9AE6F18E030208A83B43BA8A8C499A0EAEF15491D5051E0DD1F0846B4EFEAC19A72BD633wA4DJ" TargetMode = "External"/>
	<Relationship Id="rId363" Type="http://schemas.openxmlformats.org/officeDocument/2006/relationships/hyperlink" Target="consultantplus://offline/ref=987C7909A1B7DEB83867FD8BAAC4BC7D735C1891E3F18E030208A83B43BA8A8C499A0EAEF15598DD051E0DD1F0846B4EFEAC19A72BD633wA4DJ" TargetMode = "External"/>
	<Relationship Id="rId364" Type="http://schemas.openxmlformats.org/officeDocument/2006/relationships/hyperlink" Target="consultantplus://offline/ref=987C7909A1B7DEB83867FD8BAAC4BC7D7359169BE0F18E030208A83B43BA8A8C499A0EAEF15590D7051E0DD1F0846B4EFEAC19A72BD633wA4DJ" TargetMode = "External"/>
	<Relationship Id="rId365" Type="http://schemas.openxmlformats.org/officeDocument/2006/relationships/hyperlink" Target="consultantplus://offline/ref=987C7909A1B7DEB83867FD8BAAC4BC7D735B1D92E5F18E030208A83B43BA8A8C499A0EAEF15794D7051E0DD1F0846B4EFEAC19A72BD633wA4DJ" TargetMode = "External"/>
	<Relationship Id="rId366" Type="http://schemas.openxmlformats.org/officeDocument/2006/relationships/hyperlink" Target="consultantplus://offline/ref=987C7909A1B7DEB83867FD8BAAC4BC7D7F5A1C91E3FDD3090A51A43944B5D59B4ED302AFF15694D50D4108C4E1DC6747E8B218B837D431ACwF4DJ" TargetMode = "External"/>
	<Relationship Id="rId367" Type="http://schemas.openxmlformats.org/officeDocument/2006/relationships/hyperlink" Target="consultantplus://offline/ref=987C7909A1B7DEB83867FD8BAAC4BC7D7F5A1C91E3FDD3090A51A43944B5D59B4ED302AFF15694D50B4108C4E1DC6747E8B218B837D431ACwF4DJ" TargetMode = "External"/>
	<Relationship Id="rId368" Type="http://schemas.openxmlformats.org/officeDocument/2006/relationships/hyperlink" Target="consultantplus://offline/ref=987C7909A1B7DEB83867FD8BAAC4BC7D7F5A1C91E3FDD3090A51A43944B5D59B4ED302ADF35E97DE5A1B18C0A8886258E0AD06BB29D4w342J" TargetMode = "External"/>
	<Relationship Id="rId369" Type="http://schemas.openxmlformats.org/officeDocument/2006/relationships/hyperlink" Target="consultantplus://offline/ref=987C7909A1B7DEB83867FD8BAAC4BC7D7F5A1C91E3FDD3090A51A43944B5D59B4ED302ADF35E98DE5A1B18C0A8886258E0AD06BB29D4w342J" TargetMode = "External"/>
	<Relationship Id="rId370" Type="http://schemas.openxmlformats.org/officeDocument/2006/relationships/hyperlink" Target="consultantplus://offline/ref=987C7909A1B7DEB83867FD8BAAC4BC7D7F5A1C91E3FDD3090A51A43944B5D59B4ED302AFF15694D5064108C4E1DC6747E8B218B837D431ACwF4DJ" TargetMode = "External"/>
	<Relationship Id="rId371" Type="http://schemas.openxmlformats.org/officeDocument/2006/relationships/hyperlink" Target="consultantplus://offline/ref=987C7909A1B7DEB83867FD8BAAC4BC7D7F5A1C91E3FDD3090A51A43944B5D59B4ED302AFF15694D5074108C4E1DC6747E8B218B837D431ACwF4DJ" TargetMode = "External"/>
	<Relationship Id="rId372" Type="http://schemas.openxmlformats.org/officeDocument/2006/relationships/hyperlink" Target="consultantplus://offline/ref=987C7909A1B7DEB83867FD8BAAC4BC7D7F5B1E97ECFAD3090A51A43944B5D59B4ED302ACFA03C1915B475D9DBB896B58E2AC1AwB4AJ" TargetMode = "External"/>
	<Relationship Id="rId373" Type="http://schemas.openxmlformats.org/officeDocument/2006/relationships/hyperlink" Target="consultantplus://offline/ref=987C7909A1B7DEB83867FD8BAAC4BC7D785F1C96E3F3D3090A51A43944B5D59B4ED302AFF15790D40B4108C4E1DC6747E8B218B837D431ACwF4DJ" TargetMode = "External"/>
	<Relationship Id="rId374" Type="http://schemas.openxmlformats.org/officeDocument/2006/relationships/hyperlink" Target="consultantplus://offline/ref=987C7909A1B7DEB83867FD8BAAC4BC7D7A5E1992E3F9D3090A51A43944B5D59B5CD35AA3F05F8ED50F545E95A7w84AJ" TargetMode = "External"/>
	<Relationship Id="rId375" Type="http://schemas.openxmlformats.org/officeDocument/2006/relationships/hyperlink" Target="consultantplus://offline/ref=987C7909A1B7DEB83867FD8BAAC4BC7D78511C91ECF3D3090A51A43944B5D59B4ED302AFF15790D5074108C4E1DC6747E8B218B837D431ACwF4DJ" TargetMode = "External"/>
	<Relationship Id="rId376" Type="http://schemas.openxmlformats.org/officeDocument/2006/relationships/hyperlink" Target="consultantplus://offline/ref=987C7909A1B7DEB83867FD8BAAC4BC7D785D1690E0FED3090A51A43944B5D59B4ED302AFF15790D40E4108C4E1DC6747E8B218B837D431ACwF4DJ" TargetMode = "External"/>
	<Relationship Id="rId377" Type="http://schemas.openxmlformats.org/officeDocument/2006/relationships/hyperlink" Target="consultantplus://offline/ref=987C7909A1B7DEB83867FD8BAAC4BC7D7A511C97E2F3D3090A51A43944B5D59B4ED302AFF15790D5074108C4E1DC6747E8B218B837D431ACwF4DJ" TargetMode = "External"/>
	<Relationship Id="rId378" Type="http://schemas.openxmlformats.org/officeDocument/2006/relationships/hyperlink" Target="consultantplus://offline/ref=987C7909A1B7DEB83867FD8BAAC4BC7D7A5D1896E1FFD3090A51A43944B5D59B4ED302AFF15790DD064108C4E1DC6747E8B218B837D431ACwF4DJ" TargetMode = "External"/>
	<Relationship Id="rId379" Type="http://schemas.openxmlformats.org/officeDocument/2006/relationships/hyperlink" Target="consultantplus://offline/ref=987C7909A1B7DEB83867FD8BAAC4BC7D7F5A1E94EDF8D3090A51A43944B5D59B4ED302AFF15690D4064108C4E1DC6747E8B218B837D431ACwF4DJ" TargetMode = "External"/>
	<Relationship Id="rId380" Type="http://schemas.openxmlformats.org/officeDocument/2006/relationships/hyperlink" Target="consultantplus://offline/ref=987C7909A1B7DEB83867FD8BAAC4BC7D7F5A1E94EDF8D3090A51A43944B5D59B4ED302AFF15690D4064108C4E1DC6747E8B218B837D431ACwF4D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23.11.2009 N 261-ФЗ
(ред. от 14.07.2022)
"Об энергосбережении и о повышении энергетической эффективности и о внесении изменений в отдельные законодательные акты Российской Федерации"
(с изм. и доп., вступ. в силу с 01.01.2023)</dc:title>
  <dcterms:created xsi:type="dcterms:W3CDTF">2023-01-18T09:56:43Z</dcterms:created>
</cp:coreProperties>
</file>