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15.11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девятнадцатое </w:t>
      </w:r>
      <w:r>
        <w:rPr>
          <w:sz w:val="28"/>
        </w:rPr>
        <w:t>засед</w:t>
      </w:r>
      <w:r>
        <w:rPr>
          <w:sz w:val="28"/>
        </w:rPr>
        <w:t xml:space="preserve">ание консультативного совета по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>На заседании Совета рассматривались</w:t>
      </w:r>
      <w:r>
        <w:rPr>
          <w:rFonts w:ascii="Times New Roman" w:hAnsi="Times New Roman"/>
          <w:sz w:val="28"/>
        </w:rPr>
        <w:t xml:space="preserve"> отчеты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вопросу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«Средний».</w:t>
      </w:r>
    </w:p>
    <w:p w14:paraId="05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73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 xml:space="preserve">дителя 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 xml:space="preserve">«Высокий» и 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6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ходе </w:t>
      </w:r>
      <w:r>
        <w:rPr>
          <w:sz w:val="28"/>
        </w:rPr>
        <w:t>подготовки заседания консультативного совета двумя руководителями организаций предоставлены намерения о доведении размера заработной платы работникам до величины среднеотраслевого уровня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виду экономической деятельности, сложившегося в Ставропольском крае.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заседания работодателям, выплачивающим низкую заработную плату своим работникам, даны рекомендации о доведении размера зарплаты до уровня средней по отрасли, сложившегося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Ставропольском крае.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ConsPlusNonformat"/>
    <w:basedOn w:val="Style_1"/>
    <w:link w:val="Style_18_ch"/>
    <w:rPr>
      <w:rFonts w:ascii="Courier New" w:hAnsi="Courier New"/>
      <w:sz w:val="20"/>
    </w:rPr>
  </w:style>
  <w:style w:styleId="Style_18_ch" w:type="character">
    <w:name w:val="ConsPlusNonformat"/>
    <w:basedOn w:val="Style_1_ch"/>
    <w:link w:val="Style_18"/>
    <w:rPr>
      <w:rFonts w:ascii="Courier New" w:hAnsi="Courier New"/>
      <w:sz w:val="20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2024-11-25T12:45:18Z</dcterms:modified>
</cp:coreProperties>
</file>