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326" w:rsidRPr="00FC2976" w:rsidRDefault="00795326" w:rsidP="00A55299">
      <w:pPr>
        <w:pStyle w:val="a7"/>
        <w:spacing w:line="240" w:lineRule="exact"/>
      </w:pPr>
      <w:r w:rsidRPr="00FC2976">
        <w:t>ПОЯСНИТЕЛЬНАЯ ЗАПИСКА</w:t>
      </w:r>
    </w:p>
    <w:p w:rsidR="00795326" w:rsidRPr="00FC2976" w:rsidRDefault="00795326" w:rsidP="00A55299">
      <w:pPr>
        <w:spacing w:line="240" w:lineRule="exact"/>
        <w:jc w:val="center"/>
        <w:rPr>
          <w:szCs w:val="28"/>
        </w:rPr>
      </w:pPr>
      <w:r w:rsidRPr="00FC2976">
        <w:t>к проекту решения Ставропольской городской Думы «О внесении изменений в решение Ставропольской городской Думы «О бюджете города Ставрополя на 20</w:t>
      </w:r>
      <w:r w:rsidR="00F450F6" w:rsidRPr="00FC2976">
        <w:t>2</w:t>
      </w:r>
      <w:r w:rsidR="00797C86" w:rsidRPr="00FC2976">
        <w:t>3</w:t>
      </w:r>
      <w:r w:rsidRPr="00FC2976">
        <w:t xml:space="preserve"> год и плановый период 20</w:t>
      </w:r>
      <w:r w:rsidR="00F450F6" w:rsidRPr="00FC2976">
        <w:t>2</w:t>
      </w:r>
      <w:r w:rsidR="00797C86" w:rsidRPr="00FC2976">
        <w:t>4</w:t>
      </w:r>
      <w:r w:rsidRPr="00FC2976">
        <w:t xml:space="preserve"> и 202</w:t>
      </w:r>
      <w:r w:rsidR="00797C86" w:rsidRPr="00FC2976">
        <w:t>5</w:t>
      </w:r>
      <w:r w:rsidRPr="00FC2976">
        <w:t xml:space="preserve"> годов»</w:t>
      </w:r>
    </w:p>
    <w:p w:rsidR="00795326" w:rsidRPr="00FC2976" w:rsidRDefault="00795326" w:rsidP="004B0549">
      <w:pPr>
        <w:pStyle w:val="a5"/>
        <w:spacing w:after="0"/>
        <w:ind w:left="0" w:firstLine="709"/>
        <w:jc w:val="both"/>
        <w:rPr>
          <w:sz w:val="36"/>
          <w:szCs w:val="28"/>
        </w:rPr>
      </w:pPr>
    </w:p>
    <w:p w:rsidR="00082839" w:rsidRPr="002F5487" w:rsidRDefault="00082839" w:rsidP="00854D56">
      <w:pPr>
        <w:widowControl w:val="0"/>
        <w:autoSpaceDE w:val="0"/>
        <w:autoSpaceDN w:val="0"/>
        <w:adjustRightInd w:val="0"/>
        <w:spacing w:line="242" w:lineRule="auto"/>
        <w:ind w:firstLine="709"/>
        <w:jc w:val="both"/>
        <w:outlineLvl w:val="0"/>
      </w:pPr>
      <w:proofErr w:type="gramStart"/>
      <w:r w:rsidRPr="002F5487">
        <w:rPr>
          <w:szCs w:val="28"/>
        </w:rPr>
        <w:t xml:space="preserve">Проект </w:t>
      </w:r>
      <w:bookmarkStart w:id="0" w:name="OLE_LINK94"/>
      <w:bookmarkStart w:id="1" w:name="OLE_LINK70"/>
      <w:bookmarkStart w:id="2" w:name="OLE_LINK69"/>
      <w:r w:rsidRPr="002F5487">
        <w:rPr>
          <w:szCs w:val="28"/>
        </w:rPr>
        <w:t xml:space="preserve">решения </w:t>
      </w:r>
      <w:r w:rsidRPr="002F5487">
        <w:t>Ставропольской городской Думы «О внесении изменений в решение Ставропольской городской Думы «О бюджете города Ставрополя на 202</w:t>
      </w:r>
      <w:r w:rsidR="00FF620D" w:rsidRPr="002F5487">
        <w:t>3</w:t>
      </w:r>
      <w:r w:rsidRPr="002F5487">
        <w:t xml:space="preserve"> год и плановый период 202</w:t>
      </w:r>
      <w:r w:rsidR="00FF620D" w:rsidRPr="002F5487">
        <w:t>4</w:t>
      </w:r>
      <w:r w:rsidRPr="002F5487">
        <w:t xml:space="preserve"> и 202</w:t>
      </w:r>
      <w:r w:rsidR="00FF620D" w:rsidRPr="002F5487">
        <w:t>5</w:t>
      </w:r>
      <w:r w:rsidRPr="002F5487">
        <w:t xml:space="preserve"> годов» </w:t>
      </w:r>
      <w:bookmarkEnd w:id="0"/>
      <w:bookmarkEnd w:id="1"/>
      <w:bookmarkEnd w:id="2"/>
      <w:r w:rsidRPr="002F5487">
        <w:t>(далее – проект решения)</w:t>
      </w:r>
      <w:r w:rsidRPr="002F5487">
        <w:rPr>
          <w:szCs w:val="28"/>
        </w:rPr>
        <w:t xml:space="preserve"> разработан в целях уточнения годовых плановых показателей, утвержденных решением Ставропольской городской Думы </w:t>
      </w:r>
      <w:r w:rsidRPr="002F5487">
        <w:rPr>
          <w:szCs w:val="28"/>
        </w:rPr>
        <w:br/>
        <w:t xml:space="preserve">от </w:t>
      </w:r>
      <w:r w:rsidR="00FF620D" w:rsidRPr="002F5487">
        <w:rPr>
          <w:szCs w:val="28"/>
        </w:rPr>
        <w:t>3</w:t>
      </w:r>
      <w:r w:rsidR="00007E48" w:rsidRPr="002F5487">
        <w:rPr>
          <w:szCs w:val="28"/>
        </w:rPr>
        <w:t>0</w:t>
      </w:r>
      <w:r w:rsidRPr="002F5487">
        <w:rPr>
          <w:szCs w:val="28"/>
        </w:rPr>
        <w:t xml:space="preserve"> </w:t>
      </w:r>
      <w:r w:rsidR="00FF620D" w:rsidRPr="002F5487">
        <w:rPr>
          <w:szCs w:val="28"/>
        </w:rPr>
        <w:t>ноября</w:t>
      </w:r>
      <w:r w:rsidRPr="002F5487">
        <w:rPr>
          <w:szCs w:val="28"/>
        </w:rPr>
        <w:t xml:space="preserve"> 202</w:t>
      </w:r>
      <w:r w:rsidR="00FF620D" w:rsidRPr="002F5487">
        <w:rPr>
          <w:szCs w:val="28"/>
        </w:rPr>
        <w:t>2</w:t>
      </w:r>
      <w:r w:rsidRPr="002F5487">
        <w:rPr>
          <w:szCs w:val="28"/>
        </w:rPr>
        <w:t xml:space="preserve"> г. № </w:t>
      </w:r>
      <w:r w:rsidR="00FF620D" w:rsidRPr="002F5487">
        <w:rPr>
          <w:szCs w:val="28"/>
        </w:rPr>
        <w:t>134</w:t>
      </w:r>
      <w:r w:rsidRPr="002F5487">
        <w:rPr>
          <w:szCs w:val="28"/>
        </w:rPr>
        <w:t xml:space="preserve"> «О бюджете города Ставрополя на </w:t>
      </w:r>
      <w:r w:rsidRPr="002F5487">
        <w:t>202</w:t>
      </w:r>
      <w:r w:rsidR="00FF620D" w:rsidRPr="002F5487">
        <w:t>3</w:t>
      </w:r>
      <w:r w:rsidRPr="002F5487">
        <w:t xml:space="preserve"> год и плановый период 202</w:t>
      </w:r>
      <w:r w:rsidR="00FF620D" w:rsidRPr="002F5487">
        <w:t>4</w:t>
      </w:r>
      <w:r w:rsidRPr="002F5487">
        <w:t xml:space="preserve"> и</w:t>
      </w:r>
      <w:proofErr w:type="gramEnd"/>
      <w:r w:rsidRPr="002F5487">
        <w:t xml:space="preserve"> 202</w:t>
      </w:r>
      <w:r w:rsidR="00FF620D" w:rsidRPr="002F5487">
        <w:t>5</w:t>
      </w:r>
      <w:r w:rsidRPr="002F5487">
        <w:t xml:space="preserve"> годов»</w:t>
      </w:r>
      <w:r w:rsidRPr="002F5487">
        <w:rPr>
          <w:szCs w:val="28"/>
        </w:rPr>
        <w:t xml:space="preserve"> </w:t>
      </w:r>
      <w:r w:rsidRPr="002F5487">
        <w:t xml:space="preserve">(далее соответственно – решение </w:t>
      </w:r>
      <w:r w:rsidRPr="002F5487">
        <w:br/>
        <w:t>о бюджете города, бюджет города).</w:t>
      </w:r>
    </w:p>
    <w:p w:rsidR="00052F8E" w:rsidRPr="00052F8E" w:rsidRDefault="00082839" w:rsidP="00052F8E">
      <w:pPr>
        <w:widowControl w:val="0"/>
        <w:autoSpaceDE w:val="0"/>
        <w:autoSpaceDN w:val="0"/>
        <w:adjustRightInd w:val="0"/>
        <w:spacing w:line="242" w:lineRule="auto"/>
        <w:ind w:firstLine="709"/>
        <w:jc w:val="both"/>
        <w:outlineLvl w:val="0"/>
      </w:pPr>
      <w:bookmarkStart w:id="3" w:name="OLE_LINK4"/>
      <w:bookmarkStart w:id="4" w:name="OLE_LINK1"/>
      <w:r w:rsidRPr="00052F8E">
        <w:t xml:space="preserve">Проектом решения предусматривается уточнение плановых показателей </w:t>
      </w:r>
      <w:r w:rsidR="00052F8E" w:rsidRPr="00052F8E">
        <w:t>доходов и расходов</w:t>
      </w:r>
      <w:r w:rsidRPr="00052F8E">
        <w:t xml:space="preserve"> </w:t>
      </w:r>
      <w:r w:rsidRPr="00052F8E">
        <w:rPr>
          <w:szCs w:val="28"/>
        </w:rPr>
        <w:t xml:space="preserve">бюджета </w:t>
      </w:r>
      <w:r w:rsidRPr="00052F8E">
        <w:t>города в 202</w:t>
      </w:r>
      <w:r w:rsidR="009A1F3A" w:rsidRPr="00052F8E">
        <w:t>3</w:t>
      </w:r>
      <w:r w:rsidRPr="00052F8E">
        <w:t xml:space="preserve"> году</w:t>
      </w:r>
      <w:r w:rsidR="00326CAF" w:rsidRPr="00052F8E">
        <w:t xml:space="preserve"> </w:t>
      </w:r>
      <w:r w:rsidR="00052F8E" w:rsidRPr="00052F8E">
        <w:t xml:space="preserve">и плановом периоде 2024 и 2025 годах в связи </w:t>
      </w:r>
      <w:proofErr w:type="gramStart"/>
      <w:r w:rsidR="00052F8E" w:rsidRPr="00052F8E">
        <w:t>с</w:t>
      </w:r>
      <w:proofErr w:type="gramEnd"/>
      <w:r w:rsidR="00052F8E" w:rsidRPr="00052F8E">
        <w:t>:</w:t>
      </w:r>
    </w:p>
    <w:p w:rsidR="00F94DC8" w:rsidRPr="00E25701" w:rsidRDefault="00F94DC8" w:rsidP="00F94DC8">
      <w:pPr>
        <w:pStyle w:val="a5"/>
        <w:widowControl w:val="0"/>
        <w:spacing w:after="0" w:line="242" w:lineRule="auto"/>
        <w:ind w:left="0" w:firstLine="709"/>
        <w:jc w:val="both"/>
      </w:pPr>
      <w:r w:rsidRPr="00E25701">
        <w:t>корректировкой объемов безвозмездных поступлений бюджету города от других бюджетов бюджетной системы Российской Федерации, имеющих целевое направление использования;</w:t>
      </w:r>
    </w:p>
    <w:p w:rsidR="00F94DC8" w:rsidRPr="00E25701" w:rsidRDefault="00F94DC8" w:rsidP="00F94DC8">
      <w:pPr>
        <w:pStyle w:val="a5"/>
        <w:widowControl w:val="0"/>
        <w:spacing w:after="0" w:line="242" w:lineRule="auto"/>
        <w:ind w:left="0" w:firstLine="709"/>
        <w:jc w:val="both"/>
      </w:pPr>
      <w:r w:rsidRPr="00E25701">
        <w:t>уточнением плановых назначений по налоговым и неналоговым доходам бюджета города;</w:t>
      </w:r>
    </w:p>
    <w:p w:rsidR="00F94DC8" w:rsidRPr="00DF5056" w:rsidRDefault="00F94DC8" w:rsidP="00F94DC8">
      <w:pPr>
        <w:pStyle w:val="a5"/>
        <w:widowControl w:val="0"/>
        <w:spacing w:after="0" w:line="242" w:lineRule="auto"/>
        <w:ind w:left="0" w:firstLine="709"/>
        <w:jc w:val="both"/>
      </w:pPr>
      <w:r w:rsidRPr="00DF5056">
        <w:t>уточнением плановых назначений по расходам бюджета города в части местных полномочий;</w:t>
      </w:r>
    </w:p>
    <w:p w:rsidR="00F94DC8" w:rsidRPr="000F28E1" w:rsidRDefault="00F94DC8" w:rsidP="00F94DC8">
      <w:pPr>
        <w:pStyle w:val="a5"/>
        <w:widowControl w:val="0"/>
        <w:spacing w:after="0" w:line="242" w:lineRule="auto"/>
        <w:ind w:left="0" w:firstLine="709"/>
        <w:jc w:val="both"/>
      </w:pPr>
      <w:r w:rsidRPr="00DF5056">
        <w:t xml:space="preserve">уточнением плановых назначений по расходам в части безвозмездных </w:t>
      </w:r>
      <w:r w:rsidRPr="000F28E1">
        <w:t>поступлений.</w:t>
      </w:r>
    </w:p>
    <w:p w:rsidR="00082839" w:rsidRPr="000F28E1" w:rsidRDefault="00082839" w:rsidP="00854D56">
      <w:pPr>
        <w:pStyle w:val="a5"/>
        <w:widowControl w:val="0"/>
        <w:spacing w:after="0" w:line="242" w:lineRule="auto"/>
        <w:ind w:left="0" w:firstLine="709"/>
        <w:jc w:val="both"/>
      </w:pPr>
      <w:r w:rsidRPr="000F28E1">
        <w:t xml:space="preserve">По вышеизложенным основаниям параметры бюджета города </w:t>
      </w:r>
      <w:r w:rsidRPr="000F28E1">
        <w:br/>
        <w:t>на 202</w:t>
      </w:r>
      <w:r w:rsidR="00B328DA" w:rsidRPr="000F28E1">
        <w:t>3</w:t>
      </w:r>
      <w:r w:rsidRPr="000F28E1">
        <w:t xml:space="preserve"> год изменяются следующим образом:</w:t>
      </w:r>
    </w:p>
    <w:p w:rsidR="000F28E1" w:rsidRPr="006B100F" w:rsidRDefault="000F28E1" w:rsidP="000F28E1">
      <w:pPr>
        <w:spacing w:line="242" w:lineRule="auto"/>
        <w:ind w:firstLine="709"/>
        <w:jc w:val="both"/>
      </w:pPr>
      <w:r w:rsidRPr="000F28E1">
        <w:t>общий объем доходов бюджета города в целом</w:t>
      </w:r>
      <w:r w:rsidRPr="001F7ADC">
        <w:t xml:space="preserve"> увеличивается на сумму </w:t>
      </w:r>
      <w:r>
        <w:t>55 481,04</w:t>
      </w:r>
      <w:r w:rsidRPr="001F7ADC">
        <w:t xml:space="preserve"> тыс. рублей за счет увеличения безвозмездных поступлений от других </w:t>
      </w:r>
      <w:r w:rsidRPr="006B100F">
        <w:t>бюджетов бюджетной системы Российской Федерации</w:t>
      </w:r>
      <w:r>
        <w:t xml:space="preserve"> на сумму 52 486,40 тыс. рублей</w:t>
      </w:r>
      <w:r w:rsidR="00544A24">
        <w:t>,</w:t>
      </w:r>
      <w:r>
        <w:t xml:space="preserve"> увеличения налоговых доходов на </w:t>
      </w:r>
      <w:r w:rsidR="003924FB">
        <w:t xml:space="preserve">сумму </w:t>
      </w:r>
      <w:r w:rsidR="00544A24">
        <w:br/>
      </w:r>
      <w:r w:rsidR="003924FB">
        <w:t>13 035,</w:t>
      </w:r>
      <w:r w:rsidR="00544A24">
        <w:t>34 тыс. рублей,</w:t>
      </w:r>
      <w:r w:rsidR="003924FB">
        <w:t xml:space="preserve"> уменьшения неналоговых доходов на сумму </w:t>
      </w:r>
      <w:r w:rsidR="00544A24">
        <w:br/>
      </w:r>
      <w:r w:rsidR="003924FB">
        <w:t>10 040,70 тыс. рублей</w:t>
      </w:r>
      <w:r w:rsidRPr="006B100F">
        <w:t>;</w:t>
      </w:r>
    </w:p>
    <w:p w:rsidR="00384F6D" w:rsidRPr="00544A24" w:rsidRDefault="00082839" w:rsidP="00854D56">
      <w:pPr>
        <w:widowControl w:val="0"/>
        <w:spacing w:line="242" w:lineRule="auto"/>
        <w:ind w:firstLine="709"/>
        <w:jc w:val="both"/>
      </w:pPr>
      <w:bookmarkStart w:id="5" w:name="OLE_LINK19"/>
      <w:bookmarkStart w:id="6" w:name="OLE_LINK18"/>
      <w:bookmarkEnd w:id="3"/>
      <w:bookmarkEnd w:id="4"/>
      <w:r w:rsidRPr="00544A24">
        <w:t xml:space="preserve">общий объем расходов бюджета города в целом </w:t>
      </w:r>
      <w:r w:rsidR="00BD08AF" w:rsidRPr="00544A24">
        <w:t xml:space="preserve">увеличивается на сумму </w:t>
      </w:r>
      <w:r w:rsidR="003924FB" w:rsidRPr="00544A24">
        <w:rPr>
          <w:szCs w:val="28"/>
        </w:rPr>
        <w:t>55 481,04</w:t>
      </w:r>
      <w:r w:rsidR="005A1F03" w:rsidRPr="00544A24">
        <w:rPr>
          <w:szCs w:val="28"/>
        </w:rPr>
        <w:t xml:space="preserve"> </w:t>
      </w:r>
      <w:r w:rsidR="00BD08AF" w:rsidRPr="00544A24">
        <w:t>тыс. рублей за счет</w:t>
      </w:r>
      <w:r w:rsidR="003924FB" w:rsidRPr="00544A24">
        <w:t xml:space="preserve"> увеличения безвозмездных поступлений от других бюджетов бюджетной системы Российской Федерации на сумму 53 863,11 тыс. рублей,</w:t>
      </w:r>
      <w:r w:rsidR="00BD08AF" w:rsidRPr="00544A24">
        <w:t xml:space="preserve"> </w:t>
      </w:r>
      <w:r w:rsidR="006B100F" w:rsidRPr="00544A24">
        <w:t>в части местных полномочий</w:t>
      </w:r>
      <w:r w:rsidR="003924FB" w:rsidRPr="00544A24">
        <w:t xml:space="preserve"> на сумму 1 617,93 тыс. рублей</w:t>
      </w:r>
      <w:r w:rsidR="00384F6D" w:rsidRPr="00544A24">
        <w:t>;</w:t>
      </w:r>
    </w:p>
    <w:bookmarkEnd w:id="5"/>
    <w:bookmarkEnd w:id="6"/>
    <w:p w:rsidR="00A861D8" w:rsidRDefault="004C6770" w:rsidP="00A861D8">
      <w:pPr>
        <w:widowControl w:val="0"/>
        <w:spacing w:line="242" w:lineRule="auto"/>
        <w:ind w:firstLine="709"/>
        <w:jc w:val="both"/>
      </w:pPr>
      <w:r w:rsidRPr="00544A24">
        <w:t xml:space="preserve">размер дефицита бюджета города </w:t>
      </w:r>
      <w:r w:rsidR="003924FB" w:rsidRPr="00544A24">
        <w:t xml:space="preserve">не </w:t>
      </w:r>
      <w:r w:rsidR="00544A24" w:rsidRPr="00544A24">
        <w:t>изменяется</w:t>
      </w:r>
      <w:r w:rsidR="00A861D8" w:rsidRPr="00544A24">
        <w:t>.</w:t>
      </w:r>
    </w:p>
    <w:p w:rsidR="0076181E" w:rsidRPr="00DD6D6D" w:rsidRDefault="0076181E" w:rsidP="0076181E">
      <w:pPr>
        <w:pStyle w:val="a5"/>
        <w:widowControl w:val="0"/>
        <w:spacing w:after="0" w:line="242" w:lineRule="auto"/>
        <w:ind w:left="0" w:firstLine="709"/>
        <w:jc w:val="both"/>
      </w:pPr>
      <w:r w:rsidRPr="00DD6D6D">
        <w:t>Параметры бюджета города на 202</w:t>
      </w:r>
      <w:r>
        <w:t>4</w:t>
      </w:r>
      <w:r w:rsidRPr="00DD6D6D">
        <w:t xml:space="preserve"> год изменяются следующим образом:</w:t>
      </w:r>
    </w:p>
    <w:p w:rsidR="0076181E" w:rsidRDefault="0076181E" w:rsidP="0076181E">
      <w:pPr>
        <w:spacing w:line="242" w:lineRule="auto"/>
        <w:ind w:firstLine="709"/>
        <w:jc w:val="both"/>
        <w:rPr>
          <w:color w:val="FF0000"/>
        </w:rPr>
      </w:pPr>
      <w:r w:rsidRPr="00DD6D6D">
        <w:t xml:space="preserve">общий объем доходов бюджета города в целом увеличивается на сумму </w:t>
      </w:r>
      <w:r>
        <w:t>12 400,02</w:t>
      </w:r>
      <w:r w:rsidRPr="00DD6D6D">
        <w:t> тыс. рублей за счет увеличения безвозмездных поступлений от других бюджетов бюджетной системы</w:t>
      </w:r>
      <w:r w:rsidRPr="006B100F">
        <w:t xml:space="preserve"> Российской Федерации</w:t>
      </w:r>
      <w:r>
        <w:t>;</w:t>
      </w:r>
    </w:p>
    <w:p w:rsidR="00715DDD" w:rsidRDefault="0076181E" w:rsidP="00715DDD">
      <w:pPr>
        <w:spacing w:line="242" w:lineRule="auto"/>
        <w:ind w:firstLine="709"/>
        <w:jc w:val="both"/>
        <w:rPr>
          <w:color w:val="FF0000"/>
        </w:rPr>
      </w:pPr>
      <w:r>
        <w:lastRenderedPageBreak/>
        <w:t>о</w:t>
      </w:r>
      <w:r w:rsidRPr="006B100F">
        <w:t xml:space="preserve">бщий </w:t>
      </w:r>
      <w:r w:rsidRPr="00944D11">
        <w:t xml:space="preserve">объем расходов бюджета города в целом увеличивается на сумму </w:t>
      </w:r>
      <w:r w:rsidR="00715DDD">
        <w:t>12 400,02</w:t>
      </w:r>
      <w:r w:rsidR="00715DDD" w:rsidRPr="00DD6D6D">
        <w:t> тыс. рублей за счет увеличения безвозмездных поступлений от других бюджетов бюджетной системы</w:t>
      </w:r>
      <w:r w:rsidR="00715DDD" w:rsidRPr="006B100F">
        <w:t xml:space="preserve"> Российской Федерации</w:t>
      </w:r>
      <w:r w:rsidR="00715DDD">
        <w:t>;</w:t>
      </w:r>
    </w:p>
    <w:p w:rsidR="0076181E" w:rsidRPr="009757D4" w:rsidRDefault="0076181E" w:rsidP="00715DDD">
      <w:pPr>
        <w:spacing w:line="242" w:lineRule="auto"/>
        <w:ind w:firstLine="709"/>
        <w:jc w:val="both"/>
      </w:pPr>
      <w:r w:rsidRPr="00A505EE">
        <w:t>размер</w:t>
      </w:r>
      <w:r w:rsidRPr="009757D4">
        <w:t xml:space="preserve"> дефицита бюджета города </w:t>
      </w:r>
      <w:r w:rsidR="00715DDD" w:rsidRPr="00544A24">
        <w:t>не изменяется.</w:t>
      </w:r>
    </w:p>
    <w:p w:rsidR="00715DDD" w:rsidRPr="00DD6D6D" w:rsidRDefault="00715DDD" w:rsidP="00715DDD">
      <w:pPr>
        <w:pStyle w:val="a5"/>
        <w:widowControl w:val="0"/>
        <w:spacing w:after="0" w:line="242" w:lineRule="auto"/>
        <w:ind w:left="0" w:firstLine="709"/>
        <w:jc w:val="both"/>
      </w:pPr>
      <w:r w:rsidRPr="00DD6D6D">
        <w:t>Параметры бюджета города на 202</w:t>
      </w:r>
      <w:r>
        <w:t>5</w:t>
      </w:r>
      <w:r w:rsidRPr="00DD6D6D">
        <w:t xml:space="preserve"> год изменяются следующим образом:</w:t>
      </w:r>
    </w:p>
    <w:p w:rsidR="00715DDD" w:rsidRDefault="00715DDD" w:rsidP="00715DDD">
      <w:pPr>
        <w:spacing w:line="242" w:lineRule="auto"/>
        <w:ind w:firstLine="709"/>
        <w:jc w:val="both"/>
        <w:rPr>
          <w:color w:val="FF0000"/>
        </w:rPr>
      </w:pPr>
      <w:r w:rsidRPr="00DD6D6D">
        <w:t xml:space="preserve">общий объем доходов бюджета города в целом </w:t>
      </w:r>
      <w:r>
        <w:t>уменьшается</w:t>
      </w:r>
      <w:r w:rsidRPr="00DD6D6D">
        <w:t xml:space="preserve"> на сумму </w:t>
      </w:r>
      <w:r>
        <w:t>0,09</w:t>
      </w:r>
      <w:r w:rsidRPr="00DD6D6D">
        <w:t xml:space="preserve"> тыс. рублей за счет </w:t>
      </w:r>
      <w:r>
        <w:t>уменьшения</w:t>
      </w:r>
      <w:r w:rsidRPr="00DD6D6D">
        <w:t xml:space="preserve"> безвозмездных поступлений от других бюджетов бюджетной системы</w:t>
      </w:r>
      <w:r w:rsidRPr="006B100F">
        <w:t xml:space="preserve"> Российской Федерации</w:t>
      </w:r>
      <w:r>
        <w:t>;</w:t>
      </w:r>
    </w:p>
    <w:p w:rsidR="00715DDD" w:rsidRPr="00715DDD" w:rsidRDefault="00715DDD" w:rsidP="00715DDD">
      <w:pPr>
        <w:spacing w:line="242" w:lineRule="auto"/>
        <w:ind w:firstLine="709"/>
        <w:jc w:val="both"/>
      </w:pPr>
      <w:r>
        <w:t>о</w:t>
      </w:r>
      <w:r w:rsidRPr="006B100F">
        <w:t xml:space="preserve">бщий </w:t>
      </w:r>
      <w:r w:rsidRPr="00944D11">
        <w:t xml:space="preserve">объем расходов бюджета города </w:t>
      </w:r>
      <w:r w:rsidRPr="00DD6D6D">
        <w:t xml:space="preserve">в целом </w:t>
      </w:r>
      <w:r>
        <w:t>уменьшается</w:t>
      </w:r>
      <w:r w:rsidRPr="00DD6D6D">
        <w:t xml:space="preserve"> на сумму </w:t>
      </w:r>
      <w:r>
        <w:t>0,09</w:t>
      </w:r>
      <w:r w:rsidRPr="00DD6D6D">
        <w:t> </w:t>
      </w:r>
      <w:r w:rsidRPr="00715DDD">
        <w:t>тыс. рублей за счет уменьшения безвозмездных поступлений от других бюджетов бюджетной системы Российской Федерации;</w:t>
      </w:r>
    </w:p>
    <w:p w:rsidR="00715DDD" w:rsidRPr="00715DDD" w:rsidRDefault="00715DDD" w:rsidP="00715DDD">
      <w:pPr>
        <w:spacing w:line="242" w:lineRule="auto"/>
        <w:ind w:firstLine="709"/>
        <w:jc w:val="both"/>
      </w:pPr>
      <w:r w:rsidRPr="00715DDD">
        <w:t>размер дефицита бюджета города не изменяется.</w:t>
      </w:r>
    </w:p>
    <w:p w:rsidR="00082839" w:rsidRPr="00715DDD" w:rsidRDefault="00082839" w:rsidP="00FE5234">
      <w:pPr>
        <w:pStyle w:val="a5"/>
        <w:widowControl w:val="0"/>
        <w:spacing w:after="0" w:line="242" w:lineRule="auto"/>
        <w:ind w:left="0" w:firstLine="709"/>
        <w:jc w:val="both"/>
      </w:pPr>
      <w:r w:rsidRPr="00715DDD">
        <w:t>Изменения параметров бюджета города отражены в приложении 1 к пояснительной записке.</w:t>
      </w:r>
    </w:p>
    <w:p w:rsidR="00637157" w:rsidRPr="00661599" w:rsidRDefault="00637157" w:rsidP="00854D56">
      <w:pPr>
        <w:widowControl w:val="0"/>
        <w:autoSpaceDE w:val="0"/>
        <w:autoSpaceDN w:val="0"/>
        <w:adjustRightInd w:val="0"/>
        <w:spacing w:line="242" w:lineRule="auto"/>
        <w:ind w:firstLine="709"/>
        <w:jc w:val="center"/>
        <w:outlineLvl w:val="0"/>
        <w:rPr>
          <w:szCs w:val="28"/>
        </w:rPr>
      </w:pPr>
    </w:p>
    <w:p w:rsidR="00B1728C" w:rsidRPr="0040774A" w:rsidRDefault="00B1728C" w:rsidP="00854D56">
      <w:pPr>
        <w:widowControl w:val="0"/>
        <w:autoSpaceDE w:val="0"/>
        <w:autoSpaceDN w:val="0"/>
        <w:adjustRightInd w:val="0"/>
        <w:spacing w:line="242" w:lineRule="auto"/>
        <w:ind w:firstLine="709"/>
        <w:jc w:val="center"/>
        <w:outlineLvl w:val="0"/>
        <w:rPr>
          <w:szCs w:val="28"/>
        </w:rPr>
      </w:pPr>
      <w:r w:rsidRPr="0040774A">
        <w:rPr>
          <w:szCs w:val="28"/>
        </w:rPr>
        <w:t>ДОХОДЫ</w:t>
      </w:r>
    </w:p>
    <w:p w:rsidR="00B1728C" w:rsidRPr="0040774A" w:rsidRDefault="00B1728C" w:rsidP="00854D56">
      <w:pPr>
        <w:widowControl w:val="0"/>
        <w:autoSpaceDE w:val="0"/>
        <w:autoSpaceDN w:val="0"/>
        <w:adjustRightInd w:val="0"/>
        <w:spacing w:line="242" w:lineRule="auto"/>
        <w:ind w:firstLine="709"/>
        <w:jc w:val="center"/>
        <w:outlineLvl w:val="0"/>
        <w:rPr>
          <w:szCs w:val="28"/>
        </w:rPr>
      </w:pPr>
    </w:p>
    <w:p w:rsidR="00661599" w:rsidRPr="0040774A" w:rsidRDefault="00661599" w:rsidP="00595CD2">
      <w:pPr>
        <w:pStyle w:val="21"/>
        <w:spacing w:after="0" w:line="242" w:lineRule="auto"/>
        <w:ind w:left="0" w:firstLine="709"/>
        <w:jc w:val="both"/>
        <w:rPr>
          <w:szCs w:val="28"/>
        </w:rPr>
      </w:pPr>
      <w:r w:rsidRPr="0040774A">
        <w:rPr>
          <w:szCs w:val="28"/>
        </w:rPr>
        <w:t>В соответствии с решением о бюджете доходы бюджета города определены на 2023 год в сумме 17 423 809,39 тыс. рублей, на 2024 год – 14 490 318,01 тыс. рублей, на 2025 год – 12 451 539,10 тыс. рублей.</w:t>
      </w:r>
    </w:p>
    <w:p w:rsidR="00661599" w:rsidRPr="003503ED" w:rsidRDefault="00661599" w:rsidP="00661599">
      <w:pPr>
        <w:pStyle w:val="21"/>
        <w:spacing w:after="0" w:line="242" w:lineRule="auto"/>
        <w:ind w:left="0" w:firstLine="709"/>
        <w:jc w:val="both"/>
        <w:rPr>
          <w:szCs w:val="28"/>
        </w:rPr>
      </w:pPr>
      <w:r w:rsidRPr="003503ED">
        <w:rPr>
          <w:szCs w:val="28"/>
        </w:rPr>
        <w:t>1. Проектом решения предлагается увеличить налоговые и неналоговые доходы бюджета города в 2023 году на сумму 1 617,93 тыс. рублей, в том числе за счет:</w:t>
      </w:r>
    </w:p>
    <w:p w:rsidR="00661599" w:rsidRPr="004C7075" w:rsidRDefault="00661599" w:rsidP="00661599">
      <w:pPr>
        <w:ind w:firstLine="709"/>
        <w:contextualSpacing/>
        <w:jc w:val="both"/>
        <w:rPr>
          <w:spacing w:val="-4"/>
        </w:rPr>
      </w:pPr>
      <w:proofErr w:type="gramStart"/>
      <w:r w:rsidRPr="004C7075">
        <w:rPr>
          <w:szCs w:val="28"/>
        </w:rPr>
        <w:t xml:space="preserve">увеличения налога на доходы физических лиц на сумму 13 035,34 тыс. рублей в связи </w:t>
      </w:r>
      <w:r w:rsidRPr="004C7075">
        <w:rPr>
          <w:szCs w:val="28"/>
          <w:shd w:val="clear" w:color="auto" w:fill="FFFFFF"/>
        </w:rPr>
        <w:t xml:space="preserve">с дополнением перечня кодами бюджетной классификации, утвержденного приказом Министерства финансов Российской Федерации от 17.05.2022 № 75н «Об утверждении кодов (перечней кодов) бюджетной классификации Российской Федерации на 2023 год (на 2023 год и на плановый период 2024 и 2025 годов)» в части налога по </w:t>
      </w:r>
      <w:r w:rsidRPr="004C7075">
        <w:rPr>
          <w:rFonts w:eastAsiaTheme="minorHAnsi"/>
          <w:szCs w:val="28"/>
          <w:lang w:eastAsia="en-US"/>
        </w:rPr>
        <w:t>доходам от долевого участия</w:t>
      </w:r>
      <w:proofErr w:type="gramEnd"/>
      <w:r w:rsidRPr="004C7075">
        <w:rPr>
          <w:rFonts w:eastAsiaTheme="minorHAnsi"/>
          <w:szCs w:val="28"/>
          <w:lang w:eastAsia="en-US"/>
        </w:rPr>
        <w:t xml:space="preserve"> в организации, </w:t>
      </w:r>
      <w:proofErr w:type="gramStart"/>
      <w:r w:rsidRPr="004C7075">
        <w:rPr>
          <w:rFonts w:eastAsiaTheme="minorHAnsi"/>
          <w:szCs w:val="28"/>
          <w:lang w:eastAsia="en-US"/>
        </w:rPr>
        <w:t>полученным</w:t>
      </w:r>
      <w:proofErr w:type="gramEnd"/>
      <w:r w:rsidRPr="004C7075">
        <w:rPr>
          <w:rFonts w:eastAsiaTheme="minorHAnsi"/>
          <w:szCs w:val="28"/>
          <w:lang w:eastAsia="en-US"/>
        </w:rPr>
        <w:t xml:space="preserve"> в виде дивидендов </w:t>
      </w:r>
      <w:r w:rsidRPr="004C7075">
        <w:rPr>
          <w:szCs w:val="28"/>
        </w:rPr>
        <w:t xml:space="preserve">и перераспределения суммы налога между кодами бюджетной классификации </w:t>
      </w:r>
      <w:r w:rsidRPr="004C7075">
        <w:rPr>
          <w:spacing w:val="-4"/>
        </w:rPr>
        <w:t>по следующей схеме:</w:t>
      </w:r>
    </w:p>
    <w:p w:rsidR="00661599" w:rsidRPr="00661599" w:rsidRDefault="00661599" w:rsidP="00661599">
      <w:pPr>
        <w:ind w:firstLine="7655"/>
        <w:contextualSpacing/>
        <w:jc w:val="both"/>
        <w:rPr>
          <w:spacing w:val="-4"/>
          <w:highlight w:val="yellow"/>
        </w:rPr>
      </w:pPr>
      <w:r w:rsidRPr="004C7075">
        <w:rPr>
          <w:spacing w:val="-4"/>
          <w:sz w:val="22"/>
          <w:szCs w:val="22"/>
        </w:rPr>
        <w:t>(тыс. рублей)</w:t>
      </w:r>
    </w:p>
    <w:p w:rsidR="00661599" w:rsidRPr="00661599" w:rsidRDefault="00661599" w:rsidP="00661599">
      <w:pPr>
        <w:spacing w:line="14" w:lineRule="auto"/>
        <w:rPr>
          <w:sz w:val="2"/>
          <w:szCs w:val="2"/>
          <w:highlight w:val="yellow"/>
        </w:rPr>
      </w:pPr>
    </w:p>
    <w:tbl>
      <w:tblPr>
        <w:tblW w:w="94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5"/>
        <w:gridCol w:w="5259"/>
        <w:gridCol w:w="1545"/>
        <w:gridCol w:w="264"/>
      </w:tblGrid>
      <w:tr w:rsidR="00661599" w:rsidRPr="00CB7100" w:rsidTr="00CB7100">
        <w:trPr>
          <w:trHeight w:val="351"/>
          <w:tblHeader/>
        </w:trPr>
        <w:tc>
          <w:tcPr>
            <w:tcW w:w="2425" w:type="dxa"/>
            <w:tcBorders>
              <w:bottom w:val="nil"/>
            </w:tcBorders>
            <w:shd w:val="clear" w:color="auto" w:fill="auto"/>
            <w:tcMar>
              <w:left w:w="57" w:type="dxa"/>
              <w:right w:w="57" w:type="dxa"/>
            </w:tcMar>
          </w:tcPr>
          <w:p w:rsidR="00661599" w:rsidRPr="00CB7100" w:rsidRDefault="00661599" w:rsidP="005861CE">
            <w:pPr>
              <w:jc w:val="center"/>
              <w:rPr>
                <w:sz w:val="20"/>
                <w:szCs w:val="20"/>
              </w:rPr>
            </w:pPr>
            <w:r w:rsidRPr="00CB7100">
              <w:rPr>
                <w:sz w:val="20"/>
                <w:szCs w:val="20"/>
              </w:rPr>
              <w:t>Код бюджетной классификации</w:t>
            </w:r>
          </w:p>
        </w:tc>
        <w:tc>
          <w:tcPr>
            <w:tcW w:w="5259" w:type="dxa"/>
            <w:tcBorders>
              <w:bottom w:val="nil"/>
            </w:tcBorders>
            <w:shd w:val="clear" w:color="auto" w:fill="auto"/>
            <w:tcMar>
              <w:left w:w="28" w:type="dxa"/>
              <w:right w:w="28" w:type="dxa"/>
            </w:tcMar>
          </w:tcPr>
          <w:p w:rsidR="00661599" w:rsidRPr="00CB7100" w:rsidRDefault="00661599" w:rsidP="005861CE">
            <w:pPr>
              <w:jc w:val="center"/>
              <w:rPr>
                <w:sz w:val="22"/>
                <w:szCs w:val="22"/>
              </w:rPr>
            </w:pPr>
            <w:r w:rsidRPr="00CB7100">
              <w:rPr>
                <w:sz w:val="22"/>
                <w:szCs w:val="22"/>
              </w:rPr>
              <w:t>Наименование</w:t>
            </w:r>
          </w:p>
        </w:tc>
        <w:tc>
          <w:tcPr>
            <w:tcW w:w="1545" w:type="dxa"/>
            <w:tcBorders>
              <w:bottom w:val="nil"/>
              <w:right w:val="single" w:sz="4" w:space="0" w:color="auto"/>
            </w:tcBorders>
            <w:tcMar>
              <w:left w:w="57" w:type="dxa"/>
              <w:right w:w="57" w:type="dxa"/>
            </w:tcMar>
          </w:tcPr>
          <w:p w:rsidR="00661599" w:rsidRPr="00CB7100" w:rsidRDefault="00661599" w:rsidP="005861CE">
            <w:pPr>
              <w:widowControl w:val="0"/>
              <w:jc w:val="center"/>
              <w:rPr>
                <w:sz w:val="20"/>
                <w:szCs w:val="20"/>
              </w:rPr>
            </w:pPr>
            <w:r w:rsidRPr="00CB7100">
              <w:rPr>
                <w:sz w:val="20"/>
                <w:szCs w:val="20"/>
              </w:rPr>
              <w:t xml:space="preserve">Сумма </w:t>
            </w:r>
            <w:proofErr w:type="gramStart"/>
            <w:r w:rsidRPr="00CB7100">
              <w:rPr>
                <w:sz w:val="20"/>
                <w:szCs w:val="20"/>
              </w:rPr>
              <w:t>на</w:t>
            </w:r>
            <w:proofErr w:type="gramEnd"/>
          </w:p>
          <w:p w:rsidR="00661599" w:rsidRPr="00CB7100" w:rsidRDefault="00661599" w:rsidP="005861CE">
            <w:pPr>
              <w:widowControl w:val="0"/>
              <w:jc w:val="center"/>
              <w:rPr>
                <w:sz w:val="20"/>
                <w:szCs w:val="20"/>
              </w:rPr>
            </w:pPr>
            <w:r w:rsidRPr="00CB7100">
              <w:rPr>
                <w:sz w:val="20"/>
                <w:szCs w:val="20"/>
              </w:rPr>
              <w:t>2023 год</w:t>
            </w:r>
          </w:p>
        </w:tc>
        <w:tc>
          <w:tcPr>
            <w:tcW w:w="264" w:type="dxa"/>
            <w:tcBorders>
              <w:top w:val="nil"/>
              <w:left w:val="single" w:sz="4" w:space="0" w:color="auto"/>
              <w:bottom w:val="nil"/>
              <w:right w:val="nil"/>
            </w:tcBorders>
          </w:tcPr>
          <w:p w:rsidR="00661599" w:rsidRPr="00CB7100" w:rsidRDefault="00661599" w:rsidP="005861CE">
            <w:pPr>
              <w:widowControl w:val="0"/>
              <w:jc w:val="center"/>
              <w:rPr>
                <w:sz w:val="20"/>
                <w:szCs w:val="20"/>
              </w:rPr>
            </w:pPr>
          </w:p>
        </w:tc>
      </w:tr>
    </w:tbl>
    <w:p w:rsidR="00CB7100" w:rsidRPr="00CB7100" w:rsidRDefault="00CB7100">
      <w:pPr>
        <w:rPr>
          <w:sz w:val="2"/>
          <w:szCs w:val="2"/>
        </w:rPr>
      </w:pPr>
    </w:p>
    <w:tbl>
      <w:tblPr>
        <w:tblW w:w="94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5"/>
        <w:gridCol w:w="5259"/>
        <w:gridCol w:w="1545"/>
        <w:gridCol w:w="264"/>
      </w:tblGrid>
      <w:tr w:rsidR="00CB7100" w:rsidRPr="00CB7100" w:rsidTr="00CB7100">
        <w:trPr>
          <w:trHeight w:val="151"/>
          <w:tblHeader/>
        </w:trPr>
        <w:tc>
          <w:tcPr>
            <w:tcW w:w="2425" w:type="dxa"/>
            <w:shd w:val="clear" w:color="auto" w:fill="auto"/>
            <w:tcMar>
              <w:left w:w="57" w:type="dxa"/>
              <w:right w:w="57" w:type="dxa"/>
            </w:tcMar>
          </w:tcPr>
          <w:p w:rsidR="00CB7100" w:rsidRPr="00CB7100" w:rsidRDefault="00CB7100" w:rsidP="005861CE">
            <w:pPr>
              <w:jc w:val="center"/>
              <w:rPr>
                <w:sz w:val="20"/>
                <w:szCs w:val="20"/>
              </w:rPr>
            </w:pPr>
            <w:r>
              <w:rPr>
                <w:sz w:val="20"/>
                <w:szCs w:val="20"/>
              </w:rPr>
              <w:t>1</w:t>
            </w:r>
          </w:p>
        </w:tc>
        <w:tc>
          <w:tcPr>
            <w:tcW w:w="5259" w:type="dxa"/>
            <w:shd w:val="clear" w:color="auto" w:fill="auto"/>
            <w:tcMar>
              <w:left w:w="28" w:type="dxa"/>
              <w:right w:w="28" w:type="dxa"/>
            </w:tcMar>
          </w:tcPr>
          <w:p w:rsidR="00CB7100" w:rsidRPr="00CB7100" w:rsidRDefault="00CB7100" w:rsidP="005861CE">
            <w:pPr>
              <w:jc w:val="center"/>
              <w:rPr>
                <w:sz w:val="20"/>
                <w:szCs w:val="20"/>
              </w:rPr>
            </w:pPr>
            <w:r w:rsidRPr="00CB7100">
              <w:rPr>
                <w:sz w:val="20"/>
                <w:szCs w:val="20"/>
              </w:rPr>
              <w:t>2</w:t>
            </w:r>
          </w:p>
        </w:tc>
        <w:tc>
          <w:tcPr>
            <w:tcW w:w="1545" w:type="dxa"/>
            <w:tcBorders>
              <w:right w:val="single" w:sz="4" w:space="0" w:color="auto"/>
            </w:tcBorders>
            <w:tcMar>
              <w:left w:w="57" w:type="dxa"/>
              <w:right w:w="57" w:type="dxa"/>
            </w:tcMar>
          </w:tcPr>
          <w:p w:rsidR="00CB7100" w:rsidRPr="00CB7100" w:rsidRDefault="00CB7100" w:rsidP="00CB7100">
            <w:pPr>
              <w:jc w:val="center"/>
              <w:rPr>
                <w:sz w:val="20"/>
                <w:szCs w:val="20"/>
              </w:rPr>
            </w:pPr>
            <w:r>
              <w:rPr>
                <w:sz w:val="20"/>
                <w:szCs w:val="20"/>
              </w:rPr>
              <w:t>3</w:t>
            </w:r>
          </w:p>
        </w:tc>
        <w:tc>
          <w:tcPr>
            <w:tcW w:w="264" w:type="dxa"/>
            <w:tcBorders>
              <w:top w:val="nil"/>
              <w:left w:val="single" w:sz="4" w:space="0" w:color="auto"/>
              <w:bottom w:val="nil"/>
              <w:right w:val="nil"/>
            </w:tcBorders>
          </w:tcPr>
          <w:p w:rsidR="00CB7100" w:rsidRPr="00CB7100" w:rsidRDefault="00CB7100" w:rsidP="00CB7100">
            <w:pPr>
              <w:jc w:val="center"/>
              <w:rPr>
                <w:sz w:val="20"/>
                <w:szCs w:val="20"/>
              </w:rPr>
            </w:pPr>
          </w:p>
        </w:tc>
      </w:tr>
      <w:tr w:rsidR="005D70EA" w:rsidRPr="00CB7100" w:rsidTr="00CB7100">
        <w:trPr>
          <w:trHeight w:val="1191"/>
        </w:trPr>
        <w:tc>
          <w:tcPr>
            <w:tcW w:w="2425" w:type="dxa"/>
            <w:shd w:val="clear" w:color="auto" w:fill="auto"/>
            <w:tcMar>
              <w:left w:w="57" w:type="dxa"/>
              <w:right w:w="57" w:type="dxa"/>
            </w:tcMar>
          </w:tcPr>
          <w:p w:rsidR="005D70EA" w:rsidRPr="00CB7100" w:rsidRDefault="005D70EA" w:rsidP="005861CE">
            <w:pPr>
              <w:jc w:val="center"/>
              <w:rPr>
                <w:sz w:val="20"/>
                <w:szCs w:val="20"/>
              </w:rPr>
            </w:pPr>
            <w:r w:rsidRPr="00CB7100">
              <w:rPr>
                <w:sz w:val="20"/>
                <w:szCs w:val="20"/>
              </w:rPr>
              <w:t>1 01 02080 01 0000 110</w:t>
            </w:r>
          </w:p>
        </w:tc>
        <w:tc>
          <w:tcPr>
            <w:tcW w:w="5259" w:type="dxa"/>
            <w:shd w:val="clear" w:color="auto" w:fill="auto"/>
            <w:tcMar>
              <w:left w:w="28" w:type="dxa"/>
              <w:right w:w="28" w:type="dxa"/>
            </w:tcMar>
          </w:tcPr>
          <w:p w:rsidR="005D70EA" w:rsidRPr="00CB7100" w:rsidRDefault="005D70EA" w:rsidP="005861CE">
            <w:pPr>
              <w:jc w:val="both"/>
              <w:rPr>
                <w:sz w:val="22"/>
                <w:szCs w:val="22"/>
              </w:rPr>
            </w:pPr>
            <w:proofErr w:type="gramStart"/>
            <w:r w:rsidRPr="00CB7100">
              <w:rPr>
                <w:sz w:val="22"/>
                <w:szCs w:val="22"/>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CB7100">
              <w:rPr>
                <w:sz w:val="22"/>
                <w:szCs w:val="22"/>
              </w:rPr>
              <w:t>000</w:t>
            </w:r>
            <w:proofErr w:type="spellEnd"/>
            <w:r w:rsidRPr="00CB7100">
              <w:rPr>
                <w:sz w:val="22"/>
                <w:szCs w:val="22"/>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CB7100">
              <w:rPr>
                <w:sz w:val="22"/>
                <w:szCs w:val="22"/>
              </w:rPr>
              <w:t xml:space="preserve"> в виде дивидендов)</w:t>
            </w:r>
          </w:p>
        </w:tc>
        <w:tc>
          <w:tcPr>
            <w:tcW w:w="1545" w:type="dxa"/>
            <w:tcBorders>
              <w:right w:val="single" w:sz="4" w:space="0" w:color="auto"/>
            </w:tcBorders>
            <w:tcMar>
              <w:left w:w="57" w:type="dxa"/>
              <w:right w:w="57" w:type="dxa"/>
            </w:tcMar>
          </w:tcPr>
          <w:p w:rsidR="005D70EA" w:rsidRPr="00CB7100" w:rsidRDefault="005D70EA" w:rsidP="005861CE">
            <w:pPr>
              <w:widowControl w:val="0"/>
              <w:jc w:val="right"/>
              <w:rPr>
                <w:sz w:val="22"/>
                <w:szCs w:val="22"/>
              </w:rPr>
            </w:pPr>
            <w:r w:rsidRPr="00CB7100">
              <w:rPr>
                <w:sz w:val="22"/>
                <w:szCs w:val="22"/>
              </w:rPr>
              <w:t>-10 091,38</w:t>
            </w:r>
          </w:p>
        </w:tc>
        <w:tc>
          <w:tcPr>
            <w:tcW w:w="264" w:type="dxa"/>
            <w:tcBorders>
              <w:top w:val="nil"/>
              <w:left w:val="single" w:sz="4" w:space="0" w:color="auto"/>
              <w:bottom w:val="nil"/>
              <w:right w:val="nil"/>
            </w:tcBorders>
          </w:tcPr>
          <w:p w:rsidR="005D70EA" w:rsidRPr="00CB7100" w:rsidRDefault="005D70EA" w:rsidP="005861CE">
            <w:pPr>
              <w:widowControl w:val="0"/>
              <w:jc w:val="right"/>
              <w:rPr>
                <w:sz w:val="20"/>
                <w:szCs w:val="20"/>
              </w:rPr>
            </w:pPr>
          </w:p>
        </w:tc>
      </w:tr>
      <w:tr w:rsidR="005D70EA" w:rsidRPr="00CB7100" w:rsidTr="00CB7100">
        <w:trPr>
          <w:trHeight w:val="1020"/>
        </w:trPr>
        <w:tc>
          <w:tcPr>
            <w:tcW w:w="2425" w:type="dxa"/>
            <w:shd w:val="clear" w:color="auto" w:fill="auto"/>
            <w:tcMar>
              <w:left w:w="57" w:type="dxa"/>
              <w:right w:w="57" w:type="dxa"/>
            </w:tcMar>
          </w:tcPr>
          <w:p w:rsidR="005D70EA" w:rsidRPr="00CB7100" w:rsidRDefault="005D70EA" w:rsidP="005861CE">
            <w:pPr>
              <w:jc w:val="center"/>
              <w:rPr>
                <w:sz w:val="20"/>
                <w:szCs w:val="20"/>
              </w:rPr>
            </w:pPr>
            <w:r w:rsidRPr="00CB7100">
              <w:rPr>
                <w:sz w:val="20"/>
                <w:szCs w:val="20"/>
              </w:rPr>
              <w:lastRenderedPageBreak/>
              <w:t>1 01 02130 01 0000 110</w:t>
            </w:r>
          </w:p>
        </w:tc>
        <w:tc>
          <w:tcPr>
            <w:tcW w:w="5259" w:type="dxa"/>
            <w:shd w:val="clear" w:color="auto" w:fill="auto"/>
            <w:tcMar>
              <w:left w:w="28" w:type="dxa"/>
              <w:right w:w="28" w:type="dxa"/>
            </w:tcMar>
          </w:tcPr>
          <w:p w:rsidR="005D70EA" w:rsidRPr="00CB7100" w:rsidRDefault="005D70EA" w:rsidP="005861CE">
            <w:pPr>
              <w:jc w:val="both"/>
              <w:rPr>
                <w:sz w:val="22"/>
                <w:szCs w:val="22"/>
              </w:rPr>
            </w:pPr>
            <w:r w:rsidRPr="00CB7100">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545" w:type="dxa"/>
            <w:tcBorders>
              <w:right w:val="single" w:sz="4" w:space="0" w:color="auto"/>
            </w:tcBorders>
            <w:tcMar>
              <w:left w:w="57" w:type="dxa"/>
              <w:right w:w="57" w:type="dxa"/>
            </w:tcMar>
          </w:tcPr>
          <w:p w:rsidR="005D70EA" w:rsidRPr="00CB7100" w:rsidRDefault="005D70EA" w:rsidP="005861CE">
            <w:pPr>
              <w:jc w:val="right"/>
              <w:rPr>
                <w:color w:val="000000"/>
                <w:sz w:val="22"/>
                <w:szCs w:val="22"/>
              </w:rPr>
            </w:pPr>
            <w:r w:rsidRPr="00CB7100">
              <w:rPr>
                <w:color w:val="000000"/>
                <w:sz w:val="22"/>
                <w:szCs w:val="22"/>
              </w:rPr>
              <w:t>+18 535,31</w:t>
            </w:r>
          </w:p>
        </w:tc>
        <w:tc>
          <w:tcPr>
            <w:tcW w:w="264" w:type="dxa"/>
            <w:tcBorders>
              <w:top w:val="nil"/>
              <w:left w:val="single" w:sz="4" w:space="0" w:color="auto"/>
              <w:bottom w:val="nil"/>
              <w:right w:val="nil"/>
            </w:tcBorders>
          </w:tcPr>
          <w:p w:rsidR="005D70EA" w:rsidRPr="00CB7100" w:rsidRDefault="005D70EA" w:rsidP="005861CE">
            <w:pPr>
              <w:jc w:val="right"/>
              <w:rPr>
                <w:sz w:val="22"/>
                <w:szCs w:val="22"/>
              </w:rPr>
            </w:pPr>
          </w:p>
        </w:tc>
      </w:tr>
      <w:tr w:rsidR="005D70EA" w:rsidRPr="00CB7100" w:rsidTr="00CB7100">
        <w:trPr>
          <w:trHeight w:val="17"/>
        </w:trPr>
        <w:tc>
          <w:tcPr>
            <w:tcW w:w="2425" w:type="dxa"/>
            <w:shd w:val="clear" w:color="auto" w:fill="auto"/>
            <w:tcMar>
              <w:left w:w="57" w:type="dxa"/>
              <w:right w:w="57" w:type="dxa"/>
            </w:tcMar>
          </w:tcPr>
          <w:p w:rsidR="005D70EA" w:rsidRPr="00CB7100" w:rsidRDefault="005D70EA" w:rsidP="005861CE">
            <w:pPr>
              <w:jc w:val="center"/>
              <w:rPr>
                <w:sz w:val="20"/>
                <w:szCs w:val="20"/>
              </w:rPr>
            </w:pPr>
            <w:r w:rsidRPr="00CB7100">
              <w:rPr>
                <w:sz w:val="20"/>
                <w:szCs w:val="20"/>
              </w:rPr>
              <w:t>1 01 02140 01 0000 110</w:t>
            </w:r>
          </w:p>
        </w:tc>
        <w:tc>
          <w:tcPr>
            <w:tcW w:w="5259" w:type="dxa"/>
            <w:shd w:val="clear" w:color="auto" w:fill="auto"/>
            <w:tcMar>
              <w:left w:w="28" w:type="dxa"/>
              <w:right w:w="28" w:type="dxa"/>
            </w:tcMar>
          </w:tcPr>
          <w:p w:rsidR="005D70EA" w:rsidRPr="00CB7100" w:rsidRDefault="005D70EA" w:rsidP="005861CE">
            <w:pPr>
              <w:jc w:val="both"/>
              <w:rPr>
                <w:sz w:val="22"/>
                <w:szCs w:val="22"/>
              </w:rPr>
            </w:pPr>
            <w:r w:rsidRPr="00CB7100">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545" w:type="dxa"/>
            <w:tcBorders>
              <w:right w:val="single" w:sz="4" w:space="0" w:color="auto"/>
            </w:tcBorders>
            <w:tcMar>
              <w:left w:w="57" w:type="dxa"/>
              <w:right w:w="57" w:type="dxa"/>
            </w:tcMar>
          </w:tcPr>
          <w:p w:rsidR="005D70EA" w:rsidRPr="00CB7100" w:rsidRDefault="005D70EA" w:rsidP="005861CE">
            <w:pPr>
              <w:jc w:val="right"/>
              <w:rPr>
                <w:color w:val="000000"/>
                <w:sz w:val="22"/>
                <w:szCs w:val="22"/>
              </w:rPr>
            </w:pPr>
            <w:r w:rsidRPr="00CB7100">
              <w:rPr>
                <w:color w:val="000000"/>
                <w:sz w:val="22"/>
                <w:szCs w:val="22"/>
              </w:rPr>
              <w:t>+4 591,41</w:t>
            </w:r>
          </w:p>
        </w:tc>
        <w:tc>
          <w:tcPr>
            <w:tcW w:w="264" w:type="dxa"/>
            <w:tcBorders>
              <w:top w:val="nil"/>
              <w:left w:val="single" w:sz="4" w:space="0" w:color="auto"/>
              <w:bottom w:val="nil"/>
              <w:right w:val="nil"/>
            </w:tcBorders>
          </w:tcPr>
          <w:p w:rsidR="005D70EA" w:rsidRPr="00CB7100" w:rsidRDefault="005D70EA" w:rsidP="005861CE">
            <w:pPr>
              <w:jc w:val="right"/>
              <w:rPr>
                <w:sz w:val="22"/>
                <w:szCs w:val="22"/>
              </w:rPr>
            </w:pPr>
          </w:p>
        </w:tc>
      </w:tr>
      <w:tr w:rsidR="005D70EA" w:rsidRPr="00CB7100" w:rsidTr="00CB7100">
        <w:trPr>
          <w:trHeight w:val="17"/>
        </w:trPr>
        <w:tc>
          <w:tcPr>
            <w:tcW w:w="2425" w:type="dxa"/>
            <w:shd w:val="clear" w:color="auto" w:fill="auto"/>
            <w:tcMar>
              <w:left w:w="57" w:type="dxa"/>
              <w:right w:w="57" w:type="dxa"/>
            </w:tcMar>
          </w:tcPr>
          <w:p w:rsidR="005D70EA" w:rsidRPr="00CB7100" w:rsidRDefault="005D70EA" w:rsidP="005861CE">
            <w:pPr>
              <w:ind w:right="1263"/>
              <w:jc w:val="center"/>
              <w:rPr>
                <w:sz w:val="20"/>
                <w:szCs w:val="20"/>
                <w:lang w:val="en-US"/>
              </w:rPr>
            </w:pPr>
            <w:r w:rsidRPr="00CB7100">
              <w:rPr>
                <w:sz w:val="20"/>
                <w:szCs w:val="20"/>
              </w:rPr>
              <w:t>ИТОГО</w:t>
            </w:r>
            <w:r w:rsidRPr="00CB7100">
              <w:rPr>
                <w:sz w:val="20"/>
                <w:szCs w:val="20"/>
                <w:lang w:val="en-US"/>
              </w:rPr>
              <w:t>:</w:t>
            </w:r>
          </w:p>
        </w:tc>
        <w:tc>
          <w:tcPr>
            <w:tcW w:w="5259" w:type="dxa"/>
            <w:shd w:val="clear" w:color="auto" w:fill="auto"/>
            <w:tcMar>
              <w:left w:w="28" w:type="dxa"/>
              <w:right w:w="28" w:type="dxa"/>
            </w:tcMar>
          </w:tcPr>
          <w:p w:rsidR="005D70EA" w:rsidRPr="00CB7100" w:rsidRDefault="005D70EA" w:rsidP="005861CE">
            <w:pPr>
              <w:jc w:val="both"/>
              <w:rPr>
                <w:sz w:val="22"/>
                <w:szCs w:val="22"/>
              </w:rPr>
            </w:pPr>
          </w:p>
        </w:tc>
        <w:tc>
          <w:tcPr>
            <w:tcW w:w="1545" w:type="dxa"/>
            <w:tcBorders>
              <w:right w:val="single" w:sz="4" w:space="0" w:color="auto"/>
            </w:tcBorders>
            <w:tcMar>
              <w:left w:w="57" w:type="dxa"/>
              <w:right w:w="57" w:type="dxa"/>
            </w:tcMar>
          </w:tcPr>
          <w:p w:rsidR="005D70EA" w:rsidRPr="00CB7100" w:rsidRDefault="005D70EA" w:rsidP="005861CE">
            <w:pPr>
              <w:jc w:val="right"/>
              <w:rPr>
                <w:color w:val="000000"/>
                <w:sz w:val="22"/>
                <w:szCs w:val="22"/>
              </w:rPr>
            </w:pPr>
            <w:r w:rsidRPr="00CB7100">
              <w:rPr>
                <w:color w:val="000000"/>
                <w:sz w:val="22"/>
                <w:szCs w:val="22"/>
              </w:rPr>
              <w:t>13 035,34</w:t>
            </w:r>
          </w:p>
        </w:tc>
        <w:tc>
          <w:tcPr>
            <w:tcW w:w="264" w:type="dxa"/>
            <w:tcBorders>
              <w:top w:val="nil"/>
              <w:left w:val="single" w:sz="4" w:space="0" w:color="auto"/>
              <w:bottom w:val="nil"/>
              <w:right w:val="nil"/>
            </w:tcBorders>
          </w:tcPr>
          <w:p w:rsidR="005D70EA" w:rsidRPr="00CB7100" w:rsidRDefault="005D70EA" w:rsidP="005861CE">
            <w:pPr>
              <w:ind w:left="-170"/>
              <w:jc w:val="right"/>
              <w:rPr>
                <w:sz w:val="22"/>
                <w:szCs w:val="22"/>
              </w:rPr>
            </w:pPr>
            <w:r w:rsidRPr="00CB7100">
              <w:rPr>
                <w:sz w:val="22"/>
                <w:szCs w:val="22"/>
              </w:rPr>
              <w:t>;</w:t>
            </w:r>
          </w:p>
        </w:tc>
      </w:tr>
    </w:tbl>
    <w:p w:rsidR="00CB7100" w:rsidRDefault="00CB7100" w:rsidP="00661599">
      <w:pPr>
        <w:ind w:firstLine="709"/>
        <w:jc w:val="both"/>
        <w:rPr>
          <w:szCs w:val="28"/>
          <w:highlight w:val="yellow"/>
        </w:rPr>
      </w:pPr>
    </w:p>
    <w:p w:rsidR="00661599" w:rsidRPr="006161CD" w:rsidRDefault="00661599" w:rsidP="00661599">
      <w:pPr>
        <w:ind w:firstLine="709"/>
        <w:jc w:val="both"/>
        <w:rPr>
          <w:szCs w:val="28"/>
        </w:rPr>
      </w:pPr>
      <w:r w:rsidRPr="003503ED">
        <w:rPr>
          <w:szCs w:val="28"/>
        </w:rPr>
        <w:t xml:space="preserve">увеличения прочих доходов от компенсации затрат бюджетов городских округов (возврат дебиторской задолженности прошлых лет) на сумму 46,63 тыс. рублей в соответствии с </w:t>
      </w:r>
      <w:r w:rsidRPr="006161CD">
        <w:rPr>
          <w:szCs w:val="28"/>
        </w:rPr>
        <w:t>обращением контрольно-счетной палаты города Ставрополя от 10.03.2023 № 01-15-140;</w:t>
      </w:r>
    </w:p>
    <w:p w:rsidR="00661599" w:rsidRPr="006161CD" w:rsidRDefault="00661599" w:rsidP="00661599">
      <w:pPr>
        <w:ind w:firstLine="708"/>
        <w:jc w:val="both"/>
      </w:pPr>
      <w:proofErr w:type="gramStart"/>
      <w:r w:rsidRPr="006161CD">
        <w:rPr>
          <w:szCs w:val="28"/>
        </w:rPr>
        <w:t xml:space="preserve">увеличения </w:t>
      </w:r>
      <w:r w:rsidRPr="006161CD">
        <w:rPr>
          <w:rFonts w:eastAsiaTheme="minorHAnsi"/>
          <w:szCs w:val="28"/>
          <w:lang w:eastAsia="en-US"/>
        </w:rPr>
        <w:t>доходов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6161CD">
        <w:t xml:space="preserve"> на сумму </w:t>
      </w:r>
      <w:r w:rsidR="00DD66BC" w:rsidRPr="006161CD">
        <w:br/>
      </w:r>
      <w:r w:rsidRPr="006161CD">
        <w:t>7 554,18 тыс. рублей в связи с продажей в текущем году имущества включенного в Прогнозный план приватизации 2022 года (в бюджет</w:t>
      </w:r>
      <w:proofErr w:type="gramEnd"/>
      <w:r w:rsidRPr="006161CD">
        <w:t xml:space="preserve"> денежные средства, включая НДС, победителями аукционов (физическими лицами) перечислены в январе-феврале текущего года); </w:t>
      </w:r>
    </w:p>
    <w:p w:rsidR="00661599" w:rsidRPr="006161CD" w:rsidRDefault="00661599" w:rsidP="00661599">
      <w:pPr>
        <w:ind w:firstLine="708"/>
        <w:jc w:val="both"/>
      </w:pPr>
      <w:r w:rsidRPr="006161CD">
        <w:t xml:space="preserve">увеличения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на сумму </w:t>
      </w:r>
      <w:r w:rsidR="00DD66BC" w:rsidRPr="006161CD">
        <w:br/>
      </w:r>
      <w:r w:rsidRPr="006161CD">
        <w:t>2 956,80 тыс. рублей за реализованные в текущем году земельные участки под объектами, включенными в Прогнозный план приватизации 2022 года;</w:t>
      </w:r>
    </w:p>
    <w:p w:rsidR="00661599" w:rsidRPr="006161CD" w:rsidRDefault="00661599" w:rsidP="00661599">
      <w:pPr>
        <w:pStyle w:val="21"/>
        <w:spacing w:after="0" w:line="240" w:lineRule="auto"/>
        <w:ind w:left="0" w:firstLine="709"/>
        <w:jc w:val="both"/>
        <w:rPr>
          <w:szCs w:val="28"/>
        </w:rPr>
      </w:pPr>
      <w:proofErr w:type="gramStart"/>
      <w:r w:rsidRPr="006161CD">
        <w:rPr>
          <w:szCs w:val="28"/>
        </w:rPr>
        <w:t xml:space="preserve">уменьшить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на сумму 21 975,02 тыс. рублей в соответствии с проектом постановления администрации города Ставрополя </w:t>
      </w:r>
      <w:r w:rsidR="00DD66BC" w:rsidRPr="006161CD">
        <w:rPr>
          <w:szCs w:val="28"/>
        </w:rPr>
        <w:br/>
      </w:r>
      <w:r w:rsidRPr="006161CD">
        <w:rPr>
          <w:szCs w:val="28"/>
        </w:rPr>
        <w:t>«Об определении объема затрат на улучшение объектов арендуемого муниципального имущества города Ставрополя на 2023 год» в сумме арендных платежей</w:t>
      </w:r>
      <w:proofErr w:type="gramEnd"/>
      <w:r w:rsidRPr="006161CD">
        <w:rPr>
          <w:szCs w:val="28"/>
        </w:rPr>
        <w:t xml:space="preserve"> в полном объеме АО «Теплосеть».</w:t>
      </w:r>
    </w:p>
    <w:p w:rsidR="00661599" w:rsidRPr="006161CD" w:rsidRDefault="00661599" w:rsidP="00661599">
      <w:pPr>
        <w:ind w:firstLine="709"/>
        <w:contextualSpacing/>
        <w:jc w:val="both"/>
        <w:rPr>
          <w:spacing w:val="-4"/>
        </w:rPr>
      </w:pPr>
      <w:r w:rsidRPr="006161CD">
        <w:rPr>
          <w:szCs w:val="28"/>
        </w:rPr>
        <w:t xml:space="preserve">2. </w:t>
      </w:r>
      <w:proofErr w:type="gramStart"/>
      <w:r w:rsidRPr="006161CD">
        <w:rPr>
          <w:szCs w:val="28"/>
        </w:rPr>
        <w:t>Проектом решения предлагается увеличить в 2023 году план по коду бюджетной классификации 1 13 02994 04 0000 130 «Прочие доходы от компенсации затрат бюджетов городских округов» в связи с получением в текущем году дебиторской задолженности прошлых лет в части субвенций, имеющих целевое назначение, и подлежащих возврату в бюджет Ставропольского края в сумме 1 376,71 тыс. рублей.</w:t>
      </w:r>
      <w:proofErr w:type="gramEnd"/>
    </w:p>
    <w:p w:rsidR="00661599" w:rsidRPr="00661599" w:rsidRDefault="00661599" w:rsidP="00661599">
      <w:pPr>
        <w:widowControl w:val="0"/>
        <w:ind w:firstLine="709"/>
        <w:contextualSpacing/>
        <w:jc w:val="both"/>
        <w:rPr>
          <w:szCs w:val="28"/>
          <w:highlight w:val="yellow"/>
        </w:rPr>
      </w:pPr>
      <w:r w:rsidRPr="006161CD">
        <w:rPr>
          <w:szCs w:val="28"/>
        </w:rPr>
        <w:t xml:space="preserve">Одновременно предлагается уменьшить план по коду бюджетной классификации 2 19 00000 00 0000 150 «Возврат остатков субсидий, субвенций и иных межбюджетных трансфертов, имеющих целевое назначение, прошлых лет» в связи с возвратом остатков средств субвенций, </w:t>
      </w:r>
      <w:r w:rsidRPr="006161CD">
        <w:rPr>
          <w:szCs w:val="28"/>
        </w:rPr>
        <w:lastRenderedPageBreak/>
        <w:t>имеющих целевое назначение, в бюджет Ставропольского края в сумме 1 376,71 тыс. рублей.</w:t>
      </w:r>
    </w:p>
    <w:p w:rsidR="00661599" w:rsidRPr="006161CD" w:rsidRDefault="00661599" w:rsidP="00661599">
      <w:pPr>
        <w:ind w:firstLine="709"/>
        <w:contextualSpacing/>
        <w:jc w:val="both"/>
      </w:pPr>
      <w:r w:rsidRPr="006161CD">
        <w:rPr>
          <w:szCs w:val="28"/>
        </w:rPr>
        <w:t xml:space="preserve">3. Проектом решения предлагается произвести увеличение плана </w:t>
      </w:r>
      <w:r w:rsidR="006161CD" w:rsidRPr="006161CD">
        <w:rPr>
          <w:szCs w:val="28"/>
        </w:rPr>
        <w:br/>
      </w:r>
      <w:r w:rsidRPr="006161CD">
        <w:rPr>
          <w:szCs w:val="28"/>
        </w:rPr>
        <w:t xml:space="preserve">в 2023 году на сумму </w:t>
      </w:r>
      <w:r w:rsidRPr="006161CD">
        <w:t>32 205,35 тыс. рублей</w:t>
      </w:r>
      <w:r w:rsidRPr="006161CD">
        <w:rPr>
          <w:szCs w:val="28"/>
        </w:rPr>
        <w:t xml:space="preserve"> по коду бюджетной классификации 2 19 00000 00 </w:t>
      </w:r>
      <w:r w:rsidRPr="006161CD">
        <w:t>0000 000 в связи с подтверждением и возвратом остатков, имеющих целевое назначение, прошлых лет в вышестоящие бюджеты.</w:t>
      </w:r>
    </w:p>
    <w:p w:rsidR="00661599" w:rsidRPr="006161CD" w:rsidRDefault="00661599" w:rsidP="00595CD2">
      <w:pPr>
        <w:ind w:firstLine="709"/>
        <w:contextualSpacing/>
        <w:jc w:val="both"/>
      </w:pPr>
      <w:r w:rsidRPr="006161CD">
        <w:t>4. Проектом решения предлагается увеличить доходы бюджета города по безвозмездным поступлениям от других бюджетов бюджетной системы Российской Федерации в 2023 году на сумму 21 657,76 тыс. рублей за счет:</w:t>
      </w:r>
    </w:p>
    <w:p w:rsidR="00661599" w:rsidRPr="006161CD" w:rsidRDefault="00661599" w:rsidP="00661599">
      <w:pPr>
        <w:ind w:firstLine="709"/>
        <w:contextualSpacing/>
        <w:jc w:val="both"/>
        <w:rPr>
          <w:szCs w:val="28"/>
        </w:rPr>
      </w:pPr>
      <w:r w:rsidRPr="006161CD">
        <w:t>1) увеличения объема субсидий из бюджета Ставропольского края на 11 658,70 тыс. рублей, в том</w:t>
      </w:r>
      <w:r w:rsidRPr="006161CD">
        <w:rPr>
          <w:szCs w:val="28"/>
        </w:rPr>
        <w:t xml:space="preserve"> числе за счет:</w:t>
      </w:r>
    </w:p>
    <w:p w:rsidR="00661599" w:rsidRPr="006161CD" w:rsidRDefault="00661599" w:rsidP="00661599">
      <w:pPr>
        <w:ind w:firstLine="709"/>
        <w:jc w:val="both"/>
        <w:rPr>
          <w:szCs w:val="28"/>
        </w:rPr>
      </w:pPr>
      <w:r w:rsidRPr="006161CD">
        <w:rPr>
          <w:szCs w:val="28"/>
        </w:rPr>
        <w:t xml:space="preserve">предоставления субсидии на укрепление материально-технической базы муниципальных общеобразовательных организаций на сумму </w:t>
      </w:r>
      <w:r w:rsidR="006161CD" w:rsidRPr="006161CD">
        <w:rPr>
          <w:szCs w:val="28"/>
        </w:rPr>
        <w:br/>
      </w:r>
      <w:r w:rsidRPr="006161CD">
        <w:rPr>
          <w:szCs w:val="28"/>
        </w:rPr>
        <w:t>10 257,72 тыс. рублей;</w:t>
      </w:r>
    </w:p>
    <w:p w:rsidR="00661599" w:rsidRPr="006161CD" w:rsidRDefault="00661599" w:rsidP="00661599">
      <w:pPr>
        <w:ind w:firstLine="709"/>
        <w:jc w:val="both"/>
        <w:rPr>
          <w:szCs w:val="28"/>
        </w:rPr>
      </w:pPr>
      <w:r w:rsidRPr="006161CD">
        <w:rPr>
          <w:szCs w:val="28"/>
        </w:rPr>
        <w:t>увеличения субсидии на реализацию мероприятий по модернизации школьных систем образования (завершение работ по капитальному ремонту) на сумму 1 401,40 тыс. рублей;</w:t>
      </w:r>
    </w:p>
    <w:p w:rsidR="00661599" w:rsidRPr="00AB1B27" w:rsidRDefault="00661599" w:rsidP="00661599">
      <w:pPr>
        <w:ind w:firstLine="709"/>
        <w:jc w:val="both"/>
        <w:rPr>
          <w:szCs w:val="28"/>
        </w:rPr>
      </w:pPr>
      <w:r w:rsidRPr="006161CD">
        <w:rPr>
          <w:szCs w:val="28"/>
        </w:rPr>
        <w:t xml:space="preserve">уменьшения субсидии на реализацию мероприятий по модернизации </w:t>
      </w:r>
      <w:r w:rsidRPr="00AB1B27">
        <w:rPr>
          <w:szCs w:val="28"/>
        </w:rPr>
        <w:t>школьных систем образования на сумму 0,42 тыс. рублей.</w:t>
      </w:r>
    </w:p>
    <w:p w:rsidR="00661599" w:rsidRPr="00AB1B27" w:rsidRDefault="00661599" w:rsidP="00661599">
      <w:pPr>
        <w:pStyle w:val="21"/>
        <w:tabs>
          <w:tab w:val="left" w:pos="1050"/>
        </w:tabs>
        <w:spacing w:after="0" w:line="240" w:lineRule="auto"/>
        <w:ind w:left="0" w:firstLine="709"/>
        <w:jc w:val="both"/>
        <w:rPr>
          <w:szCs w:val="28"/>
        </w:rPr>
      </w:pPr>
      <w:r w:rsidRPr="00AB1B27">
        <w:rPr>
          <w:szCs w:val="28"/>
        </w:rPr>
        <w:t xml:space="preserve">2) увеличения объема субвенций из бюджета Ставропольского края </w:t>
      </w:r>
      <w:r w:rsidRPr="00AB1B27">
        <w:rPr>
          <w:szCs w:val="28"/>
        </w:rPr>
        <w:br/>
        <w:t xml:space="preserve">на сумму 9 999,06 тыс. рублей, в том числе за счет: </w:t>
      </w:r>
    </w:p>
    <w:p w:rsidR="00661599" w:rsidRPr="00AB1B27" w:rsidRDefault="00661599" w:rsidP="00661599">
      <w:pPr>
        <w:ind w:firstLine="709"/>
        <w:jc w:val="both"/>
        <w:rPr>
          <w:szCs w:val="28"/>
        </w:rPr>
      </w:pPr>
      <w:r w:rsidRPr="00AB1B27">
        <w:rPr>
          <w:szCs w:val="28"/>
        </w:rPr>
        <w:t>предоставления субвенции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на сумму 5 297,37 тыс. рублей;</w:t>
      </w:r>
    </w:p>
    <w:p w:rsidR="00661599" w:rsidRPr="00E11CB6" w:rsidRDefault="00661599" w:rsidP="00661599">
      <w:pPr>
        <w:ind w:firstLine="709"/>
        <w:jc w:val="both"/>
        <w:rPr>
          <w:szCs w:val="28"/>
        </w:rPr>
      </w:pPr>
      <w:r w:rsidRPr="00E11CB6">
        <w:rPr>
          <w:szCs w:val="28"/>
        </w:rPr>
        <w:t xml:space="preserve">увеличения субвенции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w:t>
      </w:r>
      <w:r w:rsidR="00E11CB6" w:rsidRPr="00E11CB6">
        <w:rPr>
          <w:szCs w:val="28"/>
        </w:rPr>
        <w:br/>
      </w:r>
      <w:r w:rsidRPr="00E11CB6">
        <w:rPr>
          <w:szCs w:val="28"/>
        </w:rPr>
        <w:t>1945 года и постоянно проживающим на территории Ставропольского края) на сумму 3 449,17 тыс. рублей;</w:t>
      </w:r>
    </w:p>
    <w:p w:rsidR="00661599" w:rsidRPr="00E11CB6" w:rsidRDefault="00661599" w:rsidP="00661599">
      <w:pPr>
        <w:ind w:firstLine="709"/>
        <w:jc w:val="both"/>
        <w:rPr>
          <w:szCs w:val="28"/>
        </w:rPr>
      </w:pPr>
      <w:r w:rsidRPr="00E11CB6">
        <w:rPr>
          <w:szCs w:val="28"/>
        </w:rPr>
        <w:t>увеличения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на сумму 1 252,58 тыс. рублей;</w:t>
      </w:r>
    </w:p>
    <w:p w:rsidR="00661599" w:rsidRPr="00E11CB6" w:rsidRDefault="00661599" w:rsidP="00661599">
      <w:pPr>
        <w:ind w:firstLine="709"/>
        <w:jc w:val="both"/>
        <w:rPr>
          <w:szCs w:val="28"/>
        </w:rPr>
      </w:pPr>
      <w:r w:rsidRPr="00E11CB6">
        <w:rPr>
          <w:szCs w:val="28"/>
        </w:rPr>
        <w:t>уменьшения субвенции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 на сумму 0,01 тыс. рублей;</w:t>
      </w:r>
    </w:p>
    <w:p w:rsidR="00661599" w:rsidRPr="00E11CB6" w:rsidRDefault="00661599" w:rsidP="00661599">
      <w:pPr>
        <w:ind w:firstLine="709"/>
        <w:jc w:val="both"/>
        <w:rPr>
          <w:szCs w:val="28"/>
        </w:rPr>
      </w:pPr>
      <w:r w:rsidRPr="00E11CB6">
        <w:rPr>
          <w:szCs w:val="28"/>
        </w:rPr>
        <w:t>уменьшения субвенции на выполнение передаваемых полномочий субъектов Российской Федерации (выплата пособия на ребенка) на сумму 0,02 тыс. рублей;</w:t>
      </w:r>
    </w:p>
    <w:p w:rsidR="00661599" w:rsidRPr="007150CC" w:rsidRDefault="00661599" w:rsidP="00661599">
      <w:pPr>
        <w:ind w:firstLine="709"/>
        <w:jc w:val="both"/>
        <w:rPr>
          <w:szCs w:val="28"/>
        </w:rPr>
      </w:pPr>
      <w:r w:rsidRPr="007150CC">
        <w:rPr>
          <w:szCs w:val="28"/>
        </w:rPr>
        <w:lastRenderedPageBreak/>
        <w:t>уменьшения субвенции на выполнение передаваемых полномочий субъектов Российской Федерации (осуществление выплаты социального пособия на погребение) на сумму 0,02 тыс. рублей;</w:t>
      </w:r>
    </w:p>
    <w:p w:rsidR="00661599" w:rsidRPr="007150CC" w:rsidRDefault="00661599" w:rsidP="00661599">
      <w:pPr>
        <w:ind w:firstLine="709"/>
        <w:jc w:val="both"/>
        <w:rPr>
          <w:szCs w:val="28"/>
        </w:rPr>
      </w:pPr>
      <w:r w:rsidRPr="007150CC">
        <w:rPr>
          <w:szCs w:val="28"/>
        </w:rPr>
        <w:t>уменьшения субвенции на компенсацию отдельным категориям граждан оплаты взноса на капитальный ремонт общего имущества в многоквартирном доме на сумму 0,01 тыс. рублей.</w:t>
      </w:r>
    </w:p>
    <w:p w:rsidR="00661599" w:rsidRPr="00D96CF8" w:rsidRDefault="00661599" w:rsidP="00661599">
      <w:pPr>
        <w:pStyle w:val="21"/>
        <w:spacing w:after="0" w:line="240" w:lineRule="auto"/>
        <w:ind w:left="0" w:firstLine="709"/>
        <w:jc w:val="both"/>
        <w:rPr>
          <w:szCs w:val="28"/>
        </w:rPr>
      </w:pPr>
      <w:r w:rsidRPr="000E41FD">
        <w:rPr>
          <w:szCs w:val="28"/>
        </w:rPr>
        <w:t xml:space="preserve">В плановом периоде предлагается увеличить доходы бюджета города по безвозмездным поступлениям от других бюджетов бюджетной системы Российской Федерации в 2024 году на сумму 12 400,02 тыс. рублей, </w:t>
      </w:r>
      <w:r w:rsidR="000E41FD" w:rsidRPr="000E41FD">
        <w:rPr>
          <w:szCs w:val="28"/>
        </w:rPr>
        <w:br/>
      </w:r>
      <w:r w:rsidRPr="000E41FD">
        <w:rPr>
          <w:szCs w:val="28"/>
        </w:rPr>
        <w:t xml:space="preserve">в </w:t>
      </w:r>
      <w:r w:rsidRPr="00D96CF8">
        <w:rPr>
          <w:szCs w:val="28"/>
        </w:rPr>
        <w:t xml:space="preserve">2025 году уменьшить доходы по безвозмездным поступлениям на сумму 0,09 тыс. рублей. </w:t>
      </w:r>
    </w:p>
    <w:p w:rsidR="00661599" w:rsidRPr="00D96CF8" w:rsidRDefault="00661599" w:rsidP="00595CD2">
      <w:pPr>
        <w:pStyle w:val="21"/>
        <w:spacing w:after="0" w:line="240" w:lineRule="auto"/>
        <w:ind w:left="0" w:firstLine="709"/>
        <w:jc w:val="both"/>
        <w:rPr>
          <w:szCs w:val="28"/>
        </w:rPr>
      </w:pPr>
      <w:proofErr w:type="gramStart"/>
      <w:r w:rsidRPr="00D96CF8">
        <w:rPr>
          <w:szCs w:val="28"/>
        </w:rPr>
        <w:t>С учетом предлагаемых изменений годовые плановые назначения по доходам бюджета города на 2023 год увеличатся на 55 481,04 тыс. рублей и составят 17 479 290,43 тыс. рублей, на 2024 год плановые назначения увеличатся на 12 400,02 тыс. рублей и составят 14 502 718,03 тыс. рублей, на 2025 год плановые назначения уменьшатся на 0,09 тыс. рублей и составят 12 451 539,01</w:t>
      </w:r>
      <w:proofErr w:type="gramEnd"/>
      <w:r w:rsidRPr="00D96CF8">
        <w:rPr>
          <w:szCs w:val="28"/>
        </w:rPr>
        <w:t xml:space="preserve"> тыс. рублей.</w:t>
      </w:r>
    </w:p>
    <w:p w:rsidR="00661599" w:rsidRPr="0034717C" w:rsidRDefault="00661599" w:rsidP="00854D56">
      <w:pPr>
        <w:widowControl w:val="0"/>
        <w:autoSpaceDE w:val="0"/>
        <w:autoSpaceDN w:val="0"/>
        <w:adjustRightInd w:val="0"/>
        <w:spacing w:line="242" w:lineRule="auto"/>
        <w:ind w:firstLine="709"/>
        <w:jc w:val="center"/>
        <w:outlineLvl w:val="0"/>
        <w:rPr>
          <w:color w:val="FF0000"/>
          <w:szCs w:val="28"/>
        </w:rPr>
      </w:pPr>
    </w:p>
    <w:p w:rsidR="00110FD0" w:rsidRPr="00A346B9" w:rsidRDefault="00110FD0" w:rsidP="00854D56">
      <w:pPr>
        <w:widowControl w:val="0"/>
        <w:autoSpaceDE w:val="0"/>
        <w:autoSpaceDN w:val="0"/>
        <w:adjustRightInd w:val="0"/>
        <w:spacing w:line="242" w:lineRule="auto"/>
        <w:ind w:firstLine="709"/>
        <w:jc w:val="center"/>
        <w:outlineLvl w:val="0"/>
      </w:pPr>
      <w:r w:rsidRPr="00A346B9">
        <w:t>РАСХОДЫ</w:t>
      </w:r>
    </w:p>
    <w:p w:rsidR="00E1468E" w:rsidRPr="00A346B9" w:rsidRDefault="00E1468E" w:rsidP="00854D56">
      <w:pPr>
        <w:widowControl w:val="0"/>
        <w:autoSpaceDE w:val="0"/>
        <w:autoSpaceDN w:val="0"/>
        <w:adjustRightInd w:val="0"/>
        <w:spacing w:line="242" w:lineRule="auto"/>
        <w:ind w:firstLine="709"/>
        <w:jc w:val="center"/>
        <w:outlineLvl w:val="0"/>
      </w:pPr>
    </w:p>
    <w:p w:rsidR="00E1468E" w:rsidRPr="00A346B9" w:rsidRDefault="00E1468E" w:rsidP="00854D56">
      <w:pPr>
        <w:spacing w:line="242" w:lineRule="auto"/>
        <w:ind w:firstLine="709"/>
        <w:jc w:val="both"/>
        <w:rPr>
          <w:spacing w:val="-4"/>
          <w:szCs w:val="28"/>
        </w:rPr>
      </w:pPr>
      <w:r w:rsidRPr="00A346B9">
        <w:rPr>
          <w:spacing w:val="-4"/>
          <w:szCs w:val="28"/>
        </w:rPr>
        <w:t>В соответствии с решением о бюджете города расходы бюджета города определены на 202</w:t>
      </w:r>
      <w:r w:rsidR="00182482" w:rsidRPr="00A346B9">
        <w:rPr>
          <w:spacing w:val="-4"/>
          <w:szCs w:val="28"/>
        </w:rPr>
        <w:t>3</w:t>
      </w:r>
      <w:r w:rsidRPr="00A346B9">
        <w:rPr>
          <w:spacing w:val="-4"/>
          <w:szCs w:val="28"/>
        </w:rPr>
        <w:t xml:space="preserve"> год в сумме </w:t>
      </w:r>
      <w:r w:rsidR="00A346B9" w:rsidRPr="00A346B9">
        <w:rPr>
          <w:szCs w:val="28"/>
        </w:rPr>
        <w:t>18 088 906,22</w:t>
      </w:r>
      <w:r w:rsidRPr="00A346B9">
        <w:rPr>
          <w:szCs w:val="32"/>
        </w:rPr>
        <w:t> </w:t>
      </w:r>
      <w:r w:rsidRPr="00A346B9">
        <w:rPr>
          <w:spacing w:val="-4"/>
          <w:szCs w:val="28"/>
        </w:rPr>
        <w:t>тыс. рублей, на 202</w:t>
      </w:r>
      <w:r w:rsidR="00182482" w:rsidRPr="00A346B9">
        <w:rPr>
          <w:spacing w:val="-4"/>
          <w:szCs w:val="28"/>
        </w:rPr>
        <w:t>4</w:t>
      </w:r>
      <w:r w:rsidRPr="00A346B9">
        <w:rPr>
          <w:spacing w:val="-4"/>
          <w:szCs w:val="28"/>
        </w:rPr>
        <w:t xml:space="preserve"> год – </w:t>
      </w:r>
      <w:r w:rsidR="00182482" w:rsidRPr="00A346B9">
        <w:rPr>
          <w:spacing w:val="-4"/>
          <w:szCs w:val="28"/>
        </w:rPr>
        <w:t>14 540 318,0</w:t>
      </w:r>
      <w:r w:rsidR="00A346B9" w:rsidRPr="00A346B9">
        <w:rPr>
          <w:spacing w:val="-4"/>
          <w:szCs w:val="28"/>
        </w:rPr>
        <w:t>1</w:t>
      </w:r>
      <w:r w:rsidR="005A4072" w:rsidRPr="00A346B9">
        <w:rPr>
          <w:spacing w:val="-4"/>
          <w:szCs w:val="28"/>
        </w:rPr>
        <w:t xml:space="preserve"> </w:t>
      </w:r>
      <w:r w:rsidRPr="00A346B9">
        <w:rPr>
          <w:spacing w:val="-4"/>
          <w:szCs w:val="28"/>
        </w:rPr>
        <w:t>тыс. рублей, на 202</w:t>
      </w:r>
      <w:r w:rsidR="00182482" w:rsidRPr="00A346B9">
        <w:rPr>
          <w:spacing w:val="-4"/>
          <w:szCs w:val="28"/>
        </w:rPr>
        <w:t>5</w:t>
      </w:r>
      <w:r w:rsidRPr="00A346B9">
        <w:rPr>
          <w:spacing w:val="-4"/>
          <w:szCs w:val="28"/>
        </w:rPr>
        <w:t xml:space="preserve"> год – </w:t>
      </w:r>
      <w:r w:rsidR="00182482" w:rsidRPr="00A346B9">
        <w:rPr>
          <w:spacing w:val="-4"/>
          <w:szCs w:val="28"/>
        </w:rPr>
        <w:t>12 515 539,1</w:t>
      </w:r>
      <w:r w:rsidR="00A346B9" w:rsidRPr="00A346B9">
        <w:rPr>
          <w:spacing w:val="-4"/>
          <w:szCs w:val="28"/>
        </w:rPr>
        <w:t>0</w:t>
      </w:r>
      <w:r w:rsidRPr="00A346B9">
        <w:rPr>
          <w:spacing w:val="-4"/>
          <w:szCs w:val="28"/>
          <w:lang w:val="en-US"/>
        </w:rPr>
        <w:t> </w:t>
      </w:r>
      <w:r w:rsidRPr="00A346B9">
        <w:rPr>
          <w:spacing w:val="-4"/>
          <w:szCs w:val="28"/>
        </w:rPr>
        <w:t>тыс. рублей.</w:t>
      </w:r>
    </w:p>
    <w:p w:rsidR="00E1468E" w:rsidRPr="00A346B9" w:rsidRDefault="00E1468E" w:rsidP="009B1909">
      <w:pPr>
        <w:pStyle w:val="21"/>
        <w:widowControl w:val="0"/>
        <w:spacing w:after="0" w:line="242" w:lineRule="auto"/>
        <w:ind w:left="0" w:firstLine="709"/>
        <w:jc w:val="both"/>
        <w:rPr>
          <w:szCs w:val="28"/>
        </w:rPr>
      </w:pPr>
      <w:r w:rsidRPr="00A346B9">
        <w:rPr>
          <w:spacing w:val="-4"/>
        </w:rPr>
        <w:t xml:space="preserve">Внесение изменений по расходам бюджета города предлагается осуществить </w:t>
      </w:r>
      <w:r w:rsidR="009B1909" w:rsidRPr="00A346B9">
        <w:rPr>
          <w:spacing w:val="-4"/>
        </w:rPr>
        <w:t>в связи с</w:t>
      </w:r>
      <w:r w:rsidRPr="00A346B9">
        <w:rPr>
          <w:szCs w:val="28"/>
        </w:rPr>
        <w:t xml:space="preserve"> уточнение</w:t>
      </w:r>
      <w:r w:rsidR="009B1909" w:rsidRPr="00A346B9">
        <w:rPr>
          <w:szCs w:val="28"/>
        </w:rPr>
        <w:t>м</w:t>
      </w:r>
      <w:r w:rsidRPr="00A346B9">
        <w:rPr>
          <w:szCs w:val="28"/>
        </w:rPr>
        <w:t xml:space="preserve"> расходов в части местных полномочий, которое обусловлено необходимостью:</w:t>
      </w:r>
    </w:p>
    <w:p w:rsidR="00F25C3F" w:rsidRDefault="008B0CC9" w:rsidP="001B143B">
      <w:pPr>
        <w:pStyle w:val="a5"/>
        <w:widowControl w:val="0"/>
        <w:tabs>
          <w:tab w:val="left" w:pos="709"/>
        </w:tabs>
        <w:spacing w:after="0" w:line="235" w:lineRule="auto"/>
        <w:ind w:left="0" w:firstLine="709"/>
        <w:jc w:val="both"/>
        <w:rPr>
          <w:szCs w:val="28"/>
        </w:rPr>
      </w:pPr>
      <w:r w:rsidRPr="008B0CC9">
        <w:rPr>
          <w:szCs w:val="28"/>
        </w:rPr>
        <w:t>уплаты налога на добавочную стоимость при реализации имущества муниципальной казны физическому лицу</w:t>
      </w:r>
      <w:r w:rsidR="00F25C3F" w:rsidRPr="008B0CC9">
        <w:rPr>
          <w:szCs w:val="28"/>
        </w:rPr>
        <w:t>;</w:t>
      </w:r>
    </w:p>
    <w:p w:rsidR="008B0CC9" w:rsidRDefault="006048FF" w:rsidP="001B143B">
      <w:pPr>
        <w:pStyle w:val="a5"/>
        <w:widowControl w:val="0"/>
        <w:tabs>
          <w:tab w:val="left" w:pos="709"/>
        </w:tabs>
        <w:spacing w:after="0" w:line="235" w:lineRule="auto"/>
        <w:ind w:left="0" w:firstLine="709"/>
        <w:jc w:val="both"/>
        <w:rPr>
          <w:szCs w:val="28"/>
        </w:rPr>
      </w:pPr>
      <w:r>
        <w:rPr>
          <w:szCs w:val="28"/>
        </w:rPr>
        <w:t>разработки проектно-сметной документации на ремонтные работы;</w:t>
      </w:r>
    </w:p>
    <w:p w:rsidR="009F4639" w:rsidRDefault="009F4639" w:rsidP="001B143B">
      <w:pPr>
        <w:pStyle w:val="a5"/>
        <w:widowControl w:val="0"/>
        <w:tabs>
          <w:tab w:val="left" w:pos="709"/>
        </w:tabs>
        <w:spacing w:after="0" w:line="235" w:lineRule="auto"/>
        <w:ind w:left="0" w:firstLine="709"/>
        <w:jc w:val="both"/>
        <w:rPr>
          <w:szCs w:val="28"/>
        </w:rPr>
      </w:pPr>
      <w:r>
        <w:rPr>
          <w:szCs w:val="28"/>
        </w:rPr>
        <w:t xml:space="preserve">строительства </w:t>
      </w:r>
      <w:r w:rsidR="0050245B">
        <w:rPr>
          <w:szCs w:val="28"/>
        </w:rPr>
        <w:t>линий наружного освещения;</w:t>
      </w:r>
    </w:p>
    <w:p w:rsidR="0050245B" w:rsidRDefault="0050245B" w:rsidP="001B143B">
      <w:pPr>
        <w:pStyle w:val="a5"/>
        <w:widowControl w:val="0"/>
        <w:tabs>
          <w:tab w:val="left" w:pos="709"/>
        </w:tabs>
        <w:spacing w:after="0" w:line="235" w:lineRule="auto"/>
        <w:ind w:left="0" w:firstLine="709"/>
        <w:jc w:val="both"/>
        <w:rPr>
          <w:szCs w:val="28"/>
        </w:rPr>
      </w:pPr>
      <w:r>
        <w:rPr>
          <w:szCs w:val="28"/>
        </w:rPr>
        <w:t>проведения строительных экспертиз в связи с окончанием строительства;</w:t>
      </w:r>
    </w:p>
    <w:p w:rsidR="009F4639" w:rsidRDefault="005B413F" w:rsidP="009F4639">
      <w:pPr>
        <w:pStyle w:val="a5"/>
        <w:widowControl w:val="0"/>
        <w:tabs>
          <w:tab w:val="left" w:pos="709"/>
        </w:tabs>
        <w:spacing w:after="0" w:line="235" w:lineRule="auto"/>
        <w:ind w:left="0" w:firstLine="709"/>
        <w:jc w:val="both"/>
        <w:rPr>
          <w:szCs w:val="28"/>
        </w:rPr>
      </w:pPr>
      <w:r w:rsidRPr="00AE0CF4">
        <w:rPr>
          <w:szCs w:val="28"/>
        </w:rPr>
        <w:t>благоустройства территорий города;</w:t>
      </w:r>
      <w:r w:rsidR="009F4639" w:rsidRPr="009F4639">
        <w:rPr>
          <w:szCs w:val="28"/>
        </w:rPr>
        <w:t xml:space="preserve"> </w:t>
      </w:r>
    </w:p>
    <w:p w:rsidR="009F4639" w:rsidRDefault="009F4639" w:rsidP="009F4639">
      <w:pPr>
        <w:pStyle w:val="a5"/>
        <w:widowControl w:val="0"/>
        <w:tabs>
          <w:tab w:val="left" w:pos="709"/>
        </w:tabs>
        <w:spacing w:after="0" w:line="235" w:lineRule="auto"/>
        <w:ind w:left="0" w:firstLine="709"/>
        <w:jc w:val="both"/>
        <w:rPr>
          <w:szCs w:val="28"/>
        </w:rPr>
      </w:pPr>
      <w:r>
        <w:rPr>
          <w:szCs w:val="28"/>
        </w:rPr>
        <w:t>проведения грантов;</w:t>
      </w:r>
    </w:p>
    <w:p w:rsidR="009F4639" w:rsidRPr="008B0CC9" w:rsidRDefault="009F4639" w:rsidP="009F4639">
      <w:pPr>
        <w:pStyle w:val="a5"/>
        <w:widowControl w:val="0"/>
        <w:tabs>
          <w:tab w:val="left" w:pos="709"/>
        </w:tabs>
        <w:spacing w:after="0" w:line="235" w:lineRule="auto"/>
        <w:ind w:left="0" w:firstLine="709"/>
        <w:jc w:val="both"/>
        <w:rPr>
          <w:szCs w:val="28"/>
        </w:rPr>
      </w:pPr>
      <w:r>
        <w:rPr>
          <w:szCs w:val="28"/>
        </w:rPr>
        <w:t>расходов на оплату охраны сквера «Героев России»;</w:t>
      </w:r>
    </w:p>
    <w:p w:rsidR="0020237E" w:rsidRPr="0020237E" w:rsidRDefault="0020237E" w:rsidP="005B413F">
      <w:pPr>
        <w:pStyle w:val="a5"/>
        <w:widowControl w:val="0"/>
        <w:spacing w:after="0" w:line="242" w:lineRule="auto"/>
        <w:ind w:left="0" w:firstLine="709"/>
        <w:jc w:val="both"/>
        <w:rPr>
          <w:szCs w:val="28"/>
        </w:rPr>
      </w:pPr>
      <w:r w:rsidRPr="0020237E">
        <w:rPr>
          <w:szCs w:val="28"/>
        </w:rPr>
        <w:t>оплаты по исполнительным листам;</w:t>
      </w:r>
    </w:p>
    <w:p w:rsidR="00CA439A" w:rsidRPr="00EE1CC7" w:rsidRDefault="0050245B" w:rsidP="00311454">
      <w:pPr>
        <w:pStyle w:val="a5"/>
        <w:widowControl w:val="0"/>
        <w:spacing w:after="0" w:line="242" w:lineRule="auto"/>
        <w:ind w:left="0" w:firstLine="709"/>
        <w:jc w:val="both"/>
        <w:rPr>
          <w:szCs w:val="28"/>
        </w:rPr>
      </w:pPr>
      <w:r w:rsidRPr="007C3BBA">
        <w:rPr>
          <w:rFonts w:eastAsia="Calibri"/>
          <w:szCs w:val="28"/>
        </w:rPr>
        <w:t xml:space="preserve">уменьшения расходов на </w:t>
      </w:r>
      <w:r w:rsidRPr="007C3BBA">
        <w:rPr>
          <w:spacing w:val="-4"/>
          <w:szCs w:val="28"/>
        </w:rPr>
        <w:t xml:space="preserve">сумму экономии </w:t>
      </w:r>
      <w:r w:rsidRPr="007C3BBA">
        <w:rPr>
          <w:szCs w:val="28"/>
        </w:rPr>
        <w:t xml:space="preserve">бюджетных ассигнований, сложившейся </w:t>
      </w:r>
      <w:r w:rsidRPr="007C3BBA">
        <w:rPr>
          <w:spacing w:val="-4"/>
        </w:rPr>
        <w:t>по итогам определения конкурентными способами поставщиков (</w:t>
      </w:r>
      <w:r w:rsidRPr="00EE1CC7">
        <w:rPr>
          <w:spacing w:val="-4"/>
        </w:rPr>
        <w:t>подрядчиков, исполнителей) для обеспечения муниципальных нужд по отдельным направлениям расходов</w:t>
      </w:r>
      <w:r w:rsidR="00AD2E17">
        <w:rPr>
          <w:spacing w:val="-4"/>
        </w:rPr>
        <w:t>, сложившуюся по состоянию на 01.03.2023</w:t>
      </w:r>
      <w:r w:rsidR="00311454" w:rsidRPr="00EE1CC7">
        <w:rPr>
          <w:szCs w:val="28"/>
        </w:rPr>
        <w:t>.</w:t>
      </w:r>
    </w:p>
    <w:p w:rsidR="004A6394" w:rsidRPr="00231A63" w:rsidRDefault="00EC2516" w:rsidP="004A6394">
      <w:pPr>
        <w:widowControl w:val="0"/>
        <w:autoSpaceDE w:val="0"/>
        <w:autoSpaceDN w:val="0"/>
        <w:adjustRightInd w:val="0"/>
        <w:spacing w:line="242" w:lineRule="auto"/>
        <w:ind w:firstLine="709"/>
        <w:jc w:val="both"/>
        <w:outlineLvl w:val="0"/>
        <w:rPr>
          <w:sz w:val="18"/>
        </w:rPr>
      </w:pPr>
      <w:proofErr w:type="gramStart"/>
      <w:r w:rsidRPr="00EE1CC7">
        <w:rPr>
          <w:szCs w:val="28"/>
        </w:rPr>
        <w:t>С учетом предлагаемых изменений годовые плановые назначения по расходам бюдже</w:t>
      </w:r>
      <w:r w:rsidR="00631915" w:rsidRPr="00EE1CC7">
        <w:rPr>
          <w:szCs w:val="28"/>
        </w:rPr>
        <w:t>та города на 202</w:t>
      </w:r>
      <w:r w:rsidR="00280E80" w:rsidRPr="00EE1CC7">
        <w:rPr>
          <w:szCs w:val="28"/>
        </w:rPr>
        <w:t>3</w:t>
      </w:r>
      <w:r w:rsidR="00631915" w:rsidRPr="00EE1CC7">
        <w:rPr>
          <w:szCs w:val="28"/>
        </w:rPr>
        <w:t xml:space="preserve"> год </w:t>
      </w:r>
      <w:r w:rsidR="00B87B75" w:rsidRPr="00EE1CC7">
        <w:rPr>
          <w:szCs w:val="28"/>
        </w:rPr>
        <w:t>увеличатся</w:t>
      </w:r>
      <w:r w:rsidR="00AD66B0" w:rsidRPr="00EE1CC7">
        <w:rPr>
          <w:szCs w:val="28"/>
        </w:rPr>
        <w:t xml:space="preserve"> на </w:t>
      </w:r>
      <w:r w:rsidR="004A6394" w:rsidRPr="00EE1CC7">
        <w:rPr>
          <w:szCs w:val="28"/>
        </w:rPr>
        <w:t>55 481,04</w:t>
      </w:r>
      <w:r w:rsidR="006966E1" w:rsidRPr="00EE1CC7">
        <w:rPr>
          <w:szCs w:val="28"/>
        </w:rPr>
        <w:t xml:space="preserve"> </w:t>
      </w:r>
      <w:r w:rsidRPr="00EE1CC7">
        <w:rPr>
          <w:szCs w:val="28"/>
        </w:rPr>
        <w:t xml:space="preserve">тыс. рублей и составят </w:t>
      </w:r>
      <w:r w:rsidR="004A6394" w:rsidRPr="00EE1CC7">
        <w:rPr>
          <w:szCs w:val="28"/>
        </w:rPr>
        <w:t>18 144 387,26</w:t>
      </w:r>
      <w:r w:rsidRPr="00EE1CC7">
        <w:rPr>
          <w:szCs w:val="28"/>
        </w:rPr>
        <w:t xml:space="preserve"> тыс. рублей</w:t>
      </w:r>
      <w:r w:rsidR="0029051A" w:rsidRPr="00EE1CC7">
        <w:rPr>
          <w:szCs w:val="28"/>
        </w:rPr>
        <w:t>,</w:t>
      </w:r>
      <w:r w:rsidR="00B87B75" w:rsidRPr="00EE1CC7">
        <w:rPr>
          <w:spacing w:val="-4"/>
        </w:rPr>
        <w:t xml:space="preserve"> </w:t>
      </w:r>
      <w:r w:rsidR="00EE1CC7" w:rsidRPr="00EE1CC7">
        <w:rPr>
          <w:szCs w:val="28"/>
        </w:rPr>
        <w:t>на</w:t>
      </w:r>
      <w:r w:rsidR="0029051A" w:rsidRPr="00EE1CC7">
        <w:rPr>
          <w:szCs w:val="28"/>
        </w:rPr>
        <w:t xml:space="preserve"> </w:t>
      </w:r>
      <w:r w:rsidR="00B87B75" w:rsidRPr="00EE1CC7">
        <w:rPr>
          <w:spacing w:val="-4"/>
        </w:rPr>
        <w:t>202</w:t>
      </w:r>
      <w:r w:rsidR="00280E80" w:rsidRPr="00EE1CC7">
        <w:rPr>
          <w:spacing w:val="-4"/>
        </w:rPr>
        <w:t>4</w:t>
      </w:r>
      <w:r w:rsidR="004A6394" w:rsidRPr="00EE1CC7">
        <w:rPr>
          <w:szCs w:val="28"/>
        </w:rPr>
        <w:t xml:space="preserve"> год </w:t>
      </w:r>
      <w:r w:rsidR="00EE1CC7" w:rsidRPr="00EE1CC7">
        <w:rPr>
          <w:szCs w:val="28"/>
        </w:rPr>
        <w:t xml:space="preserve">плановые назначения </w:t>
      </w:r>
      <w:r w:rsidR="004A6394" w:rsidRPr="00EE1CC7">
        <w:rPr>
          <w:szCs w:val="28"/>
        </w:rPr>
        <w:t xml:space="preserve">увеличатся на 12 400,02 тыс. рублей и составят 14 552 718,03 тыс. рублей, на 2025 год плановые назначения уменьшатся на 0,09 тыс. рублей и составят </w:t>
      </w:r>
      <w:r w:rsidR="004A6394" w:rsidRPr="00EE1CC7">
        <w:rPr>
          <w:szCs w:val="28"/>
        </w:rPr>
        <w:lastRenderedPageBreak/>
        <w:t>12 </w:t>
      </w:r>
      <w:r w:rsidR="004A6394" w:rsidRPr="00231A63">
        <w:rPr>
          <w:szCs w:val="28"/>
        </w:rPr>
        <w:t>515 539,01</w:t>
      </w:r>
      <w:proofErr w:type="gramEnd"/>
      <w:r w:rsidR="004A6394" w:rsidRPr="00231A63">
        <w:rPr>
          <w:szCs w:val="28"/>
        </w:rPr>
        <w:t xml:space="preserve"> тыс. рублей.</w:t>
      </w:r>
    </w:p>
    <w:p w:rsidR="00E1468E" w:rsidRPr="00231A63" w:rsidRDefault="00E1468E" w:rsidP="004A6394">
      <w:pPr>
        <w:pStyle w:val="a5"/>
        <w:widowControl w:val="0"/>
        <w:autoSpaceDE w:val="0"/>
        <w:autoSpaceDN w:val="0"/>
        <w:adjustRightInd w:val="0"/>
        <w:spacing w:after="0"/>
        <w:ind w:left="0" w:firstLine="709"/>
        <w:jc w:val="both"/>
        <w:rPr>
          <w:spacing w:val="-4"/>
        </w:rPr>
      </w:pPr>
    </w:p>
    <w:p w:rsidR="00E1468E" w:rsidRPr="00231A63" w:rsidRDefault="00E1468E" w:rsidP="00854D56">
      <w:pPr>
        <w:pStyle w:val="a5"/>
        <w:widowControl w:val="0"/>
        <w:autoSpaceDE w:val="0"/>
        <w:autoSpaceDN w:val="0"/>
        <w:adjustRightInd w:val="0"/>
        <w:spacing w:after="0" w:line="242" w:lineRule="auto"/>
        <w:ind w:left="0" w:firstLine="709"/>
        <w:jc w:val="center"/>
        <w:rPr>
          <w:szCs w:val="28"/>
          <w:u w:val="single"/>
        </w:rPr>
      </w:pPr>
      <w:r w:rsidRPr="00231A63">
        <w:rPr>
          <w:szCs w:val="28"/>
          <w:u w:val="single"/>
        </w:rPr>
        <w:t>Уточнение показателей муниципальных программ города Ставрополя</w:t>
      </w:r>
    </w:p>
    <w:p w:rsidR="00EB37DF" w:rsidRPr="00231A63" w:rsidRDefault="00EB37DF" w:rsidP="00854D56">
      <w:pPr>
        <w:widowControl w:val="0"/>
        <w:tabs>
          <w:tab w:val="left" w:pos="1134"/>
        </w:tabs>
        <w:spacing w:line="242" w:lineRule="auto"/>
        <w:ind w:firstLine="709"/>
        <w:jc w:val="both"/>
        <w:rPr>
          <w:szCs w:val="28"/>
        </w:rPr>
      </w:pPr>
    </w:p>
    <w:p w:rsidR="00E1468E" w:rsidRPr="00992858" w:rsidRDefault="00E1468E" w:rsidP="00854D56">
      <w:pPr>
        <w:widowControl w:val="0"/>
        <w:tabs>
          <w:tab w:val="left" w:pos="1134"/>
        </w:tabs>
        <w:spacing w:line="242" w:lineRule="auto"/>
        <w:ind w:firstLine="709"/>
        <w:jc w:val="both"/>
        <w:rPr>
          <w:szCs w:val="28"/>
        </w:rPr>
      </w:pPr>
      <w:r w:rsidRPr="00231A63">
        <w:rPr>
          <w:szCs w:val="28"/>
        </w:rPr>
        <w:t xml:space="preserve">В соответствии с решением о бюджете города годовые плановые назначения на реализацию муниципальных программ города Ставрополя на </w:t>
      </w:r>
      <w:r w:rsidRPr="00992858">
        <w:rPr>
          <w:szCs w:val="28"/>
        </w:rPr>
        <w:t>202</w:t>
      </w:r>
      <w:r w:rsidR="003F3D8D" w:rsidRPr="00992858">
        <w:rPr>
          <w:szCs w:val="28"/>
        </w:rPr>
        <w:t>3</w:t>
      </w:r>
      <w:r w:rsidRPr="00992858">
        <w:rPr>
          <w:szCs w:val="28"/>
        </w:rPr>
        <w:t xml:space="preserve"> год утверждены в сумме </w:t>
      </w:r>
      <w:bookmarkStart w:id="7" w:name="OLE_LINK13"/>
      <w:bookmarkStart w:id="8" w:name="OLE_LINK12"/>
      <w:bookmarkStart w:id="9" w:name="OLE_LINK11"/>
      <w:r w:rsidR="00B20739" w:rsidRPr="00992858">
        <w:rPr>
          <w:szCs w:val="28"/>
        </w:rPr>
        <w:t>16 798 884,35</w:t>
      </w:r>
      <w:r w:rsidR="00FF4B8D" w:rsidRPr="00992858">
        <w:rPr>
          <w:szCs w:val="28"/>
        </w:rPr>
        <w:t xml:space="preserve"> </w:t>
      </w:r>
      <w:r w:rsidR="003A47C6" w:rsidRPr="00992858">
        <w:rPr>
          <w:spacing w:val="-4"/>
          <w:szCs w:val="28"/>
        </w:rPr>
        <w:t>тыс. рублей, на 202</w:t>
      </w:r>
      <w:r w:rsidR="003F3D8D" w:rsidRPr="00992858">
        <w:rPr>
          <w:spacing w:val="-4"/>
          <w:szCs w:val="28"/>
        </w:rPr>
        <w:t>4</w:t>
      </w:r>
      <w:r w:rsidR="003A47C6" w:rsidRPr="00992858">
        <w:rPr>
          <w:spacing w:val="-4"/>
          <w:szCs w:val="28"/>
        </w:rPr>
        <w:t xml:space="preserve"> год – </w:t>
      </w:r>
      <w:r w:rsidR="004759FA" w:rsidRPr="00992858">
        <w:rPr>
          <w:spacing w:val="-4"/>
          <w:szCs w:val="28"/>
        </w:rPr>
        <w:br/>
      </w:r>
      <w:r w:rsidR="003F3D8D" w:rsidRPr="00992858">
        <w:rPr>
          <w:spacing w:val="-4"/>
          <w:szCs w:val="28"/>
        </w:rPr>
        <w:t>13</w:t>
      </w:r>
      <w:r w:rsidR="00B20739" w:rsidRPr="00992858">
        <w:rPr>
          <w:spacing w:val="-4"/>
          <w:szCs w:val="28"/>
        </w:rPr>
        <w:t> 331 453,66</w:t>
      </w:r>
      <w:r w:rsidR="003A47C6" w:rsidRPr="00992858">
        <w:rPr>
          <w:spacing w:val="-4"/>
          <w:szCs w:val="28"/>
        </w:rPr>
        <w:t xml:space="preserve"> тыс. рублей, на 202</w:t>
      </w:r>
      <w:r w:rsidR="003F3D8D" w:rsidRPr="00992858">
        <w:rPr>
          <w:spacing w:val="-4"/>
          <w:szCs w:val="28"/>
        </w:rPr>
        <w:t>5</w:t>
      </w:r>
      <w:r w:rsidR="003A47C6" w:rsidRPr="00992858">
        <w:rPr>
          <w:spacing w:val="-4"/>
          <w:szCs w:val="28"/>
        </w:rPr>
        <w:t xml:space="preserve"> год – </w:t>
      </w:r>
      <w:r w:rsidR="003F3D8D" w:rsidRPr="00992858">
        <w:rPr>
          <w:spacing w:val="-4"/>
          <w:szCs w:val="28"/>
        </w:rPr>
        <w:t>11</w:t>
      </w:r>
      <w:r w:rsidR="00B20739" w:rsidRPr="00992858">
        <w:rPr>
          <w:spacing w:val="-4"/>
          <w:szCs w:val="28"/>
        </w:rPr>
        <w:t> 180 405,89</w:t>
      </w:r>
      <w:r w:rsidR="003A47C6" w:rsidRPr="00992858">
        <w:rPr>
          <w:spacing w:val="-4"/>
          <w:szCs w:val="28"/>
          <w:lang w:val="en-US"/>
        </w:rPr>
        <w:t> </w:t>
      </w:r>
      <w:r w:rsidRPr="00992858">
        <w:rPr>
          <w:szCs w:val="28"/>
        </w:rPr>
        <w:t xml:space="preserve">тыс. рублей. </w:t>
      </w:r>
      <w:bookmarkEnd w:id="7"/>
      <w:bookmarkEnd w:id="8"/>
      <w:bookmarkEnd w:id="9"/>
    </w:p>
    <w:p w:rsidR="002E5AE0" w:rsidRPr="00992858" w:rsidRDefault="00E1468E" w:rsidP="00854D56">
      <w:pPr>
        <w:widowControl w:val="0"/>
        <w:autoSpaceDE w:val="0"/>
        <w:autoSpaceDN w:val="0"/>
        <w:adjustRightInd w:val="0"/>
        <w:spacing w:line="242" w:lineRule="auto"/>
        <w:ind w:firstLine="709"/>
        <w:jc w:val="both"/>
        <w:outlineLvl w:val="0"/>
        <w:rPr>
          <w:szCs w:val="28"/>
        </w:rPr>
      </w:pPr>
      <w:r w:rsidRPr="00992858">
        <w:rPr>
          <w:szCs w:val="28"/>
        </w:rPr>
        <w:t xml:space="preserve">Проектом решения вносятся изменения в показатели </w:t>
      </w:r>
      <w:r w:rsidRPr="00992858">
        <w:rPr>
          <w:szCs w:val="28"/>
        </w:rPr>
        <w:br/>
      </w:r>
      <w:r w:rsidR="00B20739" w:rsidRPr="00992858">
        <w:rPr>
          <w:szCs w:val="28"/>
        </w:rPr>
        <w:t>14</w:t>
      </w:r>
      <w:r w:rsidR="006E6777" w:rsidRPr="00992858">
        <w:rPr>
          <w:szCs w:val="28"/>
        </w:rPr>
        <w:t xml:space="preserve"> </w:t>
      </w:r>
      <w:r w:rsidRPr="00992858">
        <w:rPr>
          <w:szCs w:val="28"/>
        </w:rPr>
        <w:t xml:space="preserve">муниципальных программ города Ставрополя </w:t>
      </w:r>
      <w:r w:rsidR="004C5346" w:rsidRPr="00992858">
        <w:rPr>
          <w:szCs w:val="28"/>
        </w:rPr>
        <w:t>в сторону увеличения</w:t>
      </w:r>
      <w:r w:rsidR="004C5346" w:rsidRPr="00992858">
        <w:rPr>
          <w:spacing w:val="-4"/>
        </w:rPr>
        <w:t xml:space="preserve"> </w:t>
      </w:r>
      <w:r w:rsidRPr="00992858">
        <w:rPr>
          <w:spacing w:val="-4"/>
        </w:rPr>
        <w:t xml:space="preserve">на </w:t>
      </w:r>
      <w:r w:rsidR="004C5346" w:rsidRPr="00992858">
        <w:rPr>
          <w:spacing w:val="-4"/>
        </w:rPr>
        <w:br/>
      </w:r>
      <w:r w:rsidRPr="00992858">
        <w:rPr>
          <w:spacing w:val="-4"/>
        </w:rPr>
        <w:t>202</w:t>
      </w:r>
      <w:r w:rsidR="004B7E07" w:rsidRPr="00992858">
        <w:rPr>
          <w:spacing w:val="-4"/>
        </w:rPr>
        <w:t>3</w:t>
      </w:r>
      <w:r w:rsidRPr="00992858">
        <w:rPr>
          <w:spacing w:val="-4"/>
        </w:rPr>
        <w:t xml:space="preserve"> год </w:t>
      </w:r>
      <w:r w:rsidRPr="00992858">
        <w:rPr>
          <w:szCs w:val="28"/>
        </w:rPr>
        <w:t xml:space="preserve">на общую сумму </w:t>
      </w:r>
      <w:r w:rsidR="00992858" w:rsidRPr="00992858">
        <w:rPr>
          <w:szCs w:val="28"/>
        </w:rPr>
        <w:t>14 256,61</w:t>
      </w:r>
      <w:r w:rsidRPr="00992858">
        <w:rPr>
          <w:szCs w:val="28"/>
        </w:rPr>
        <w:t xml:space="preserve"> тыс. рублей</w:t>
      </w:r>
      <w:r w:rsidR="004B7E07" w:rsidRPr="00992858">
        <w:rPr>
          <w:szCs w:val="28"/>
        </w:rPr>
        <w:t xml:space="preserve">, на 2024 год </w:t>
      </w:r>
      <w:r w:rsidR="004C5346" w:rsidRPr="00992858">
        <w:rPr>
          <w:szCs w:val="28"/>
        </w:rPr>
        <w:t xml:space="preserve">– </w:t>
      </w:r>
      <w:r w:rsidR="004B7E07" w:rsidRPr="00992858">
        <w:rPr>
          <w:szCs w:val="28"/>
        </w:rPr>
        <w:t xml:space="preserve">на </w:t>
      </w:r>
      <w:r w:rsidR="00992858" w:rsidRPr="00992858">
        <w:rPr>
          <w:szCs w:val="28"/>
        </w:rPr>
        <w:t>14 305,36</w:t>
      </w:r>
      <w:r w:rsidR="004C5346" w:rsidRPr="00992858">
        <w:rPr>
          <w:szCs w:val="28"/>
        </w:rPr>
        <w:t> </w:t>
      </w:r>
      <w:r w:rsidR="004B7E07" w:rsidRPr="00992858">
        <w:rPr>
          <w:szCs w:val="28"/>
        </w:rPr>
        <w:t>тыс. рублей, на 2025 год</w:t>
      </w:r>
      <w:r w:rsidR="004C5346" w:rsidRPr="00992858">
        <w:rPr>
          <w:szCs w:val="28"/>
        </w:rPr>
        <w:t xml:space="preserve"> </w:t>
      </w:r>
      <w:r w:rsidR="004B7E07" w:rsidRPr="00992858">
        <w:rPr>
          <w:szCs w:val="28"/>
        </w:rPr>
        <w:t xml:space="preserve">– на </w:t>
      </w:r>
      <w:r w:rsidR="00992858" w:rsidRPr="00992858">
        <w:rPr>
          <w:szCs w:val="28"/>
        </w:rPr>
        <w:t>1 780,00</w:t>
      </w:r>
      <w:r w:rsidR="004C5346" w:rsidRPr="00992858">
        <w:rPr>
          <w:szCs w:val="28"/>
        </w:rPr>
        <w:t> </w:t>
      </w:r>
      <w:r w:rsidR="004B7E07" w:rsidRPr="00992858">
        <w:rPr>
          <w:szCs w:val="28"/>
        </w:rPr>
        <w:t>тыс. рублей</w:t>
      </w:r>
      <w:r w:rsidR="00BC4FC6" w:rsidRPr="00992858">
        <w:rPr>
          <w:szCs w:val="28"/>
        </w:rPr>
        <w:t>.</w:t>
      </w:r>
      <w:r w:rsidR="002E5AE0" w:rsidRPr="00992858">
        <w:rPr>
          <w:szCs w:val="28"/>
        </w:rPr>
        <w:t xml:space="preserve"> </w:t>
      </w:r>
    </w:p>
    <w:p w:rsidR="00E1468E" w:rsidRPr="00014970" w:rsidRDefault="00E1468E" w:rsidP="00854D56">
      <w:pPr>
        <w:widowControl w:val="0"/>
        <w:autoSpaceDE w:val="0"/>
        <w:autoSpaceDN w:val="0"/>
        <w:adjustRightInd w:val="0"/>
        <w:spacing w:line="242" w:lineRule="auto"/>
        <w:ind w:firstLine="709"/>
        <w:jc w:val="both"/>
        <w:outlineLvl w:val="0"/>
        <w:rPr>
          <w:szCs w:val="28"/>
        </w:rPr>
      </w:pPr>
      <w:r w:rsidRPr="00992858">
        <w:rPr>
          <w:szCs w:val="28"/>
        </w:rPr>
        <w:t xml:space="preserve">Подробная информация приведена в приложении 2 к пояснительной </w:t>
      </w:r>
      <w:r w:rsidRPr="00014970">
        <w:rPr>
          <w:szCs w:val="28"/>
        </w:rPr>
        <w:t>записке.</w:t>
      </w:r>
    </w:p>
    <w:p w:rsidR="00FC2C04" w:rsidRPr="00014970" w:rsidRDefault="00E1468E" w:rsidP="00FC2C04">
      <w:pPr>
        <w:pStyle w:val="a5"/>
        <w:widowControl w:val="0"/>
        <w:autoSpaceDE w:val="0"/>
        <w:autoSpaceDN w:val="0"/>
        <w:adjustRightInd w:val="0"/>
        <w:spacing w:after="0"/>
        <w:ind w:left="0" w:firstLine="709"/>
        <w:jc w:val="both"/>
        <w:rPr>
          <w:szCs w:val="28"/>
        </w:rPr>
      </w:pPr>
      <w:r w:rsidRPr="00014970">
        <w:rPr>
          <w:szCs w:val="28"/>
        </w:rPr>
        <w:t xml:space="preserve">Уточненные годовые плановые назначения </w:t>
      </w:r>
      <w:r w:rsidRPr="00014970">
        <w:rPr>
          <w:spacing w:val="-4"/>
        </w:rPr>
        <w:t>на реализацию муниципальных программ города Ставрополя</w:t>
      </w:r>
      <w:r w:rsidRPr="00014970">
        <w:rPr>
          <w:szCs w:val="28"/>
        </w:rPr>
        <w:t xml:space="preserve"> с учетом предлагаемых изменений </w:t>
      </w:r>
      <w:r w:rsidR="00C01BF2" w:rsidRPr="00014970">
        <w:rPr>
          <w:spacing w:val="-4"/>
        </w:rPr>
        <w:t xml:space="preserve">составят: </w:t>
      </w:r>
      <w:r w:rsidRPr="00014970">
        <w:rPr>
          <w:szCs w:val="28"/>
        </w:rPr>
        <w:t>на 202</w:t>
      </w:r>
      <w:r w:rsidR="009A34F2" w:rsidRPr="00014970">
        <w:rPr>
          <w:szCs w:val="28"/>
        </w:rPr>
        <w:t>3</w:t>
      </w:r>
      <w:r w:rsidRPr="00014970">
        <w:rPr>
          <w:szCs w:val="28"/>
        </w:rPr>
        <w:t xml:space="preserve"> год </w:t>
      </w:r>
      <w:r w:rsidR="00C01BF2" w:rsidRPr="00014970">
        <w:rPr>
          <w:szCs w:val="28"/>
        </w:rPr>
        <w:t xml:space="preserve">– </w:t>
      </w:r>
      <w:r w:rsidR="00101A2C" w:rsidRPr="00014970">
        <w:rPr>
          <w:szCs w:val="28"/>
        </w:rPr>
        <w:t>16 813 140,96</w:t>
      </w:r>
      <w:r w:rsidR="00FF4B8D" w:rsidRPr="00014970">
        <w:rPr>
          <w:szCs w:val="28"/>
        </w:rPr>
        <w:t xml:space="preserve"> </w:t>
      </w:r>
      <w:r w:rsidRPr="00014970">
        <w:rPr>
          <w:szCs w:val="28"/>
        </w:rPr>
        <w:t>т</w:t>
      </w:r>
      <w:r w:rsidRPr="00014970">
        <w:rPr>
          <w:spacing w:val="-4"/>
        </w:rPr>
        <w:t xml:space="preserve">ыс. рублей, </w:t>
      </w:r>
      <w:r w:rsidR="00FC2C04" w:rsidRPr="00014970">
        <w:rPr>
          <w:spacing w:val="-4"/>
          <w:szCs w:val="28"/>
        </w:rPr>
        <w:t>на 202</w:t>
      </w:r>
      <w:r w:rsidR="009A34F2" w:rsidRPr="00014970">
        <w:rPr>
          <w:spacing w:val="-4"/>
          <w:szCs w:val="28"/>
        </w:rPr>
        <w:t>4</w:t>
      </w:r>
      <w:r w:rsidR="00FC2C04" w:rsidRPr="00014970">
        <w:rPr>
          <w:spacing w:val="-4"/>
          <w:szCs w:val="28"/>
        </w:rPr>
        <w:t xml:space="preserve"> год – </w:t>
      </w:r>
      <w:r w:rsidR="00101A2C" w:rsidRPr="00014970">
        <w:rPr>
          <w:spacing w:val="-4"/>
          <w:szCs w:val="28"/>
        </w:rPr>
        <w:t>13 345 759,02</w:t>
      </w:r>
      <w:r w:rsidR="009A34F2" w:rsidRPr="00014970">
        <w:rPr>
          <w:spacing w:val="-4"/>
          <w:szCs w:val="28"/>
        </w:rPr>
        <w:t xml:space="preserve"> тыс. рублей, на 2025 год – 11</w:t>
      </w:r>
      <w:r w:rsidR="00101A2C" w:rsidRPr="00014970">
        <w:rPr>
          <w:spacing w:val="-4"/>
          <w:szCs w:val="28"/>
        </w:rPr>
        <w:t> 182 185,89</w:t>
      </w:r>
      <w:r w:rsidR="009A34F2" w:rsidRPr="00014970">
        <w:rPr>
          <w:spacing w:val="-4"/>
          <w:szCs w:val="28"/>
          <w:lang w:val="en-US"/>
        </w:rPr>
        <w:t> </w:t>
      </w:r>
      <w:r w:rsidR="009A34F2" w:rsidRPr="00014970">
        <w:rPr>
          <w:szCs w:val="28"/>
        </w:rPr>
        <w:t>тыс. рублей</w:t>
      </w:r>
      <w:r w:rsidR="00FC2C04" w:rsidRPr="00014970">
        <w:rPr>
          <w:spacing w:val="-4"/>
          <w:szCs w:val="28"/>
        </w:rPr>
        <w:t>.</w:t>
      </w:r>
    </w:p>
    <w:p w:rsidR="00637157" w:rsidRPr="002C79A8" w:rsidRDefault="00637157" w:rsidP="00FC2C04">
      <w:pPr>
        <w:widowControl w:val="0"/>
        <w:spacing w:line="242" w:lineRule="auto"/>
        <w:ind w:firstLine="709"/>
        <w:jc w:val="both"/>
      </w:pPr>
    </w:p>
    <w:p w:rsidR="00270927" w:rsidRPr="003E1572" w:rsidRDefault="00270927" w:rsidP="00854D56">
      <w:pPr>
        <w:pStyle w:val="21"/>
        <w:spacing w:after="0" w:line="242" w:lineRule="auto"/>
        <w:ind w:left="0"/>
        <w:jc w:val="center"/>
        <w:rPr>
          <w:szCs w:val="28"/>
          <w:u w:val="single"/>
        </w:rPr>
      </w:pPr>
      <w:r w:rsidRPr="003E1572">
        <w:rPr>
          <w:szCs w:val="28"/>
          <w:u w:val="single"/>
        </w:rPr>
        <w:t>01. Муниципальная программа «Развитие образования</w:t>
      </w:r>
    </w:p>
    <w:p w:rsidR="00270927" w:rsidRPr="003E1572" w:rsidRDefault="00270927" w:rsidP="00854D56">
      <w:pPr>
        <w:pStyle w:val="21"/>
        <w:spacing w:after="0" w:line="242" w:lineRule="auto"/>
        <w:ind w:left="0"/>
        <w:jc w:val="center"/>
        <w:rPr>
          <w:szCs w:val="28"/>
          <w:u w:val="single"/>
        </w:rPr>
      </w:pPr>
      <w:r w:rsidRPr="003E1572">
        <w:rPr>
          <w:szCs w:val="28"/>
          <w:u w:val="single"/>
        </w:rPr>
        <w:t>в городе Ставрополе»</w:t>
      </w:r>
    </w:p>
    <w:p w:rsidR="00270927" w:rsidRPr="003E1572" w:rsidRDefault="00270927" w:rsidP="00854D56">
      <w:pPr>
        <w:pStyle w:val="21"/>
        <w:spacing w:after="0" w:line="242" w:lineRule="auto"/>
        <w:ind w:firstLine="709"/>
        <w:jc w:val="center"/>
        <w:rPr>
          <w:szCs w:val="28"/>
          <w:u w:val="single"/>
        </w:rPr>
      </w:pPr>
    </w:p>
    <w:p w:rsidR="002C79A8" w:rsidRPr="009C3788" w:rsidRDefault="002C79A8" w:rsidP="002C79A8">
      <w:pPr>
        <w:pStyle w:val="af1"/>
        <w:ind w:firstLine="708"/>
        <w:jc w:val="both"/>
        <w:rPr>
          <w:rFonts w:ascii="Times New Roman" w:hAnsi="Times New Roman"/>
          <w:sz w:val="28"/>
          <w:szCs w:val="28"/>
        </w:rPr>
      </w:pPr>
      <w:proofErr w:type="gramStart"/>
      <w:r w:rsidRPr="003E1572">
        <w:rPr>
          <w:rFonts w:ascii="Times New Roman" w:hAnsi="Times New Roman"/>
          <w:sz w:val="28"/>
          <w:szCs w:val="28"/>
        </w:rPr>
        <w:t xml:space="preserve">В соответствии с решением о бюджете города </w:t>
      </w:r>
      <w:r w:rsidRPr="003E1572">
        <w:rPr>
          <w:rFonts w:ascii="Times New Roman" w:hAnsi="Times New Roman"/>
          <w:spacing w:val="-4"/>
          <w:sz w:val="28"/>
          <w:szCs w:val="28"/>
        </w:rPr>
        <w:t>годовые плановые назначения, предусмотренные по м</w:t>
      </w:r>
      <w:r w:rsidRPr="003E1572">
        <w:rPr>
          <w:rFonts w:ascii="Times New Roman" w:hAnsi="Times New Roman"/>
          <w:sz w:val="28"/>
          <w:szCs w:val="28"/>
        </w:rPr>
        <w:t xml:space="preserve">униципальной программе «Развитие образования в городе Ставрополе» (далее для целей настоящего раздела - Программа), утверждены на 2023 год в сумме 9 486 948,07 тыс. рублей, на </w:t>
      </w:r>
      <w:r w:rsidRPr="009C3788">
        <w:rPr>
          <w:rFonts w:ascii="Times New Roman" w:hAnsi="Times New Roman"/>
          <w:sz w:val="28"/>
          <w:szCs w:val="28"/>
        </w:rPr>
        <w:t xml:space="preserve">2024 год – 8 606 794,34 тыс. рублей, на 2025 год – 6 511 784,71 тыс. рублей. </w:t>
      </w:r>
      <w:proofErr w:type="gramEnd"/>
    </w:p>
    <w:p w:rsidR="002C79A8" w:rsidRPr="00B7299A" w:rsidRDefault="002C79A8" w:rsidP="002C79A8">
      <w:pPr>
        <w:pStyle w:val="af1"/>
        <w:ind w:firstLine="708"/>
        <w:jc w:val="both"/>
        <w:rPr>
          <w:rFonts w:ascii="Times New Roman" w:hAnsi="Times New Roman"/>
          <w:spacing w:val="-4"/>
          <w:sz w:val="28"/>
          <w:szCs w:val="28"/>
        </w:rPr>
      </w:pPr>
      <w:r w:rsidRPr="009C3788">
        <w:rPr>
          <w:rFonts w:ascii="Times New Roman" w:hAnsi="Times New Roman"/>
          <w:spacing w:val="-4"/>
          <w:sz w:val="28"/>
          <w:szCs w:val="28"/>
        </w:rPr>
        <w:t xml:space="preserve">Проектом решения предлагается в целом увеличить бюджетные ассигнования </w:t>
      </w:r>
      <w:r w:rsidR="009C3788" w:rsidRPr="009C3788">
        <w:rPr>
          <w:rFonts w:ascii="Times New Roman" w:hAnsi="Times New Roman"/>
          <w:spacing w:val="-4"/>
          <w:sz w:val="28"/>
          <w:szCs w:val="28"/>
        </w:rPr>
        <w:t>на реализацию</w:t>
      </w:r>
      <w:r w:rsidRPr="009C3788">
        <w:rPr>
          <w:rFonts w:ascii="Times New Roman" w:hAnsi="Times New Roman"/>
          <w:spacing w:val="-4"/>
          <w:sz w:val="28"/>
          <w:szCs w:val="28"/>
        </w:rPr>
        <w:t xml:space="preserve"> Программ</w:t>
      </w:r>
      <w:r w:rsidR="009C3788" w:rsidRPr="009C3788">
        <w:rPr>
          <w:rFonts w:ascii="Times New Roman" w:hAnsi="Times New Roman"/>
          <w:spacing w:val="-4"/>
          <w:sz w:val="28"/>
          <w:szCs w:val="28"/>
        </w:rPr>
        <w:t>ы</w:t>
      </w:r>
      <w:r w:rsidRPr="009C3788">
        <w:rPr>
          <w:rFonts w:ascii="Times New Roman" w:hAnsi="Times New Roman"/>
          <w:spacing w:val="-4"/>
          <w:sz w:val="28"/>
          <w:szCs w:val="28"/>
        </w:rPr>
        <w:t xml:space="preserve"> </w:t>
      </w:r>
      <w:r w:rsidR="009C3788" w:rsidRPr="009C3788">
        <w:rPr>
          <w:rFonts w:ascii="Times New Roman" w:hAnsi="Times New Roman"/>
          <w:spacing w:val="-4"/>
          <w:sz w:val="28"/>
          <w:szCs w:val="28"/>
        </w:rPr>
        <w:t>в</w:t>
      </w:r>
      <w:r w:rsidRPr="009C3788">
        <w:rPr>
          <w:rFonts w:ascii="Times New Roman" w:hAnsi="Times New Roman"/>
          <w:spacing w:val="-4"/>
          <w:sz w:val="28"/>
          <w:szCs w:val="28"/>
        </w:rPr>
        <w:t xml:space="preserve"> 2023 год</w:t>
      </w:r>
      <w:r w:rsidR="009C3788" w:rsidRPr="009C3788">
        <w:rPr>
          <w:rFonts w:ascii="Times New Roman" w:hAnsi="Times New Roman"/>
          <w:spacing w:val="-4"/>
          <w:sz w:val="28"/>
          <w:szCs w:val="28"/>
        </w:rPr>
        <w:t>у</w:t>
      </w:r>
      <w:r w:rsidRPr="009C3788">
        <w:rPr>
          <w:rFonts w:ascii="Times New Roman" w:hAnsi="Times New Roman"/>
          <w:spacing w:val="-4"/>
          <w:sz w:val="28"/>
          <w:szCs w:val="28"/>
        </w:rPr>
        <w:t xml:space="preserve"> на</w:t>
      </w:r>
      <w:r w:rsidR="009C3788" w:rsidRPr="009C3788">
        <w:rPr>
          <w:rFonts w:ascii="Times New Roman" w:hAnsi="Times New Roman"/>
          <w:spacing w:val="-4"/>
          <w:sz w:val="28"/>
          <w:szCs w:val="28"/>
        </w:rPr>
        <w:t xml:space="preserve"> сумму</w:t>
      </w:r>
      <w:r w:rsidRPr="009C3788">
        <w:rPr>
          <w:rFonts w:ascii="Times New Roman" w:hAnsi="Times New Roman"/>
          <w:spacing w:val="-4"/>
          <w:sz w:val="28"/>
          <w:szCs w:val="28"/>
        </w:rPr>
        <w:t xml:space="preserve"> 18 116,48 тыс. </w:t>
      </w:r>
      <w:r w:rsidRPr="00B7299A">
        <w:rPr>
          <w:rFonts w:ascii="Times New Roman" w:hAnsi="Times New Roman"/>
          <w:spacing w:val="-4"/>
          <w:sz w:val="28"/>
          <w:szCs w:val="28"/>
        </w:rPr>
        <w:t xml:space="preserve">рублей, </w:t>
      </w:r>
      <w:r w:rsidR="009C3788" w:rsidRPr="00B7299A">
        <w:rPr>
          <w:rFonts w:ascii="Times New Roman" w:hAnsi="Times New Roman"/>
          <w:spacing w:val="-4"/>
          <w:sz w:val="28"/>
          <w:szCs w:val="28"/>
        </w:rPr>
        <w:t>в</w:t>
      </w:r>
      <w:r w:rsidRPr="00B7299A">
        <w:rPr>
          <w:rFonts w:ascii="Times New Roman" w:hAnsi="Times New Roman"/>
          <w:spacing w:val="-4"/>
          <w:sz w:val="28"/>
          <w:szCs w:val="28"/>
        </w:rPr>
        <w:t xml:space="preserve"> 2024 год</w:t>
      </w:r>
      <w:r w:rsidR="009C3788" w:rsidRPr="00B7299A">
        <w:rPr>
          <w:rFonts w:ascii="Times New Roman" w:hAnsi="Times New Roman"/>
          <w:spacing w:val="-4"/>
          <w:sz w:val="28"/>
          <w:szCs w:val="28"/>
        </w:rPr>
        <w:t>у</w:t>
      </w:r>
      <w:r w:rsidRPr="00B7299A">
        <w:rPr>
          <w:rFonts w:ascii="Times New Roman" w:hAnsi="Times New Roman"/>
          <w:spacing w:val="-4"/>
          <w:sz w:val="28"/>
          <w:szCs w:val="28"/>
        </w:rPr>
        <w:t xml:space="preserve"> – на 12 525,36 тыс. рублей.</w:t>
      </w:r>
    </w:p>
    <w:p w:rsidR="002C79A8" w:rsidRPr="00B7299A" w:rsidRDefault="002C79A8" w:rsidP="002C79A8">
      <w:pPr>
        <w:pStyle w:val="af1"/>
        <w:ind w:firstLine="708"/>
        <w:jc w:val="both"/>
        <w:rPr>
          <w:rFonts w:ascii="Times New Roman" w:hAnsi="Times New Roman"/>
          <w:spacing w:val="-4"/>
          <w:sz w:val="28"/>
          <w:szCs w:val="28"/>
        </w:rPr>
      </w:pPr>
      <w:r w:rsidRPr="00B7299A">
        <w:rPr>
          <w:rFonts w:ascii="Times New Roman" w:hAnsi="Times New Roman"/>
          <w:spacing w:val="-4"/>
          <w:sz w:val="28"/>
          <w:szCs w:val="28"/>
        </w:rPr>
        <w:t xml:space="preserve">По подпрограмме </w:t>
      </w:r>
      <w:r w:rsidRPr="00B7299A">
        <w:rPr>
          <w:rFonts w:ascii="Times New Roman" w:hAnsi="Times New Roman"/>
          <w:spacing w:val="-4"/>
          <w:sz w:val="28"/>
          <w:szCs w:val="28"/>
          <w:u w:val="single"/>
        </w:rPr>
        <w:t>«Организация дошкольного, общего и дополнительного образования»</w:t>
      </w:r>
      <w:r w:rsidRPr="00B7299A">
        <w:rPr>
          <w:rFonts w:ascii="Times New Roman" w:hAnsi="Times New Roman"/>
          <w:spacing w:val="-4"/>
          <w:sz w:val="28"/>
          <w:szCs w:val="28"/>
        </w:rPr>
        <w:t xml:space="preserve"> по главе 606 «Комитет образования администрации города Ставрополя» предлагается:</w:t>
      </w:r>
    </w:p>
    <w:p w:rsidR="002C79A8" w:rsidRPr="00BC2FF4" w:rsidRDefault="002C79A8" w:rsidP="002C79A8">
      <w:pPr>
        <w:pStyle w:val="af1"/>
        <w:ind w:firstLine="708"/>
        <w:jc w:val="both"/>
        <w:rPr>
          <w:rFonts w:ascii="Times New Roman" w:hAnsi="Times New Roman"/>
          <w:spacing w:val="-4"/>
          <w:sz w:val="28"/>
          <w:szCs w:val="28"/>
        </w:rPr>
      </w:pPr>
      <w:r w:rsidRPr="00BC2FF4">
        <w:rPr>
          <w:rFonts w:ascii="Times New Roman" w:hAnsi="Times New Roman"/>
          <w:spacing w:val="-4"/>
          <w:sz w:val="28"/>
          <w:szCs w:val="28"/>
        </w:rPr>
        <w:t>увеличить бюджетные ассигнования за счет средств межбюджетных трансфертов из бюджета Ставропольского края на 2023 год на 16 956,07 тыс. рублей, на 2024 год – 12 400,11 тыс. рублей;</w:t>
      </w:r>
    </w:p>
    <w:p w:rsidR="002C79A8" w:rsidRPr="006504BA" w:rsidRDefault="002C79A8" w:rsidP="002C79A8">
      <w:pPr>
        <w:pStyle w:val="af1"/>
        <w:ind w:firstLine="708"/>
        <w:jc w:val="both"/>
        <w:rPr>
          <w:rFonts w:ascii="Times New Roman" w:hAnsi="Times New Roman"/>
          <w:spacing w:val="-4"/>
          <w:sz w:val="28"/>
          <w:szCs w:val="28"/>
        </w:rPr>
      </w:pPr>
      <w:r w:rsidRPr="006504BA">
        <w:rPr>
          <w:rFonts w:ascii="Times New Roman" w:hAnsi="Times New Roman"/>
          <w:spacing w:val="-4"/>
          <w:sz w:val="28"/>
          <w:szCs w:val="28"/>
        </w:rPr>
        <w:t xml:space="preserve">увеличить бюджетные ассигнования за счет средств местного бюджета в целях обеспечения софинансирования средств субсидий из бюджета Ставропольского края на 2023 год на 554,03 тыс. рублей, на 2024 год – </w:t>
      </w:r>
      <w:r w:rsidR="00BC2FF4" w:rsidRPr="006504BA">
        <w:rPr>
          <w:rFonts w:ascii="Times New Roman" w:hAnsi="Times New Roman"/>
          <w:spacing w:val="-4"/>
          <w:sz w:val="28"/>
          <w:szCs w:val="28"/>
        </w:rPr>
        <w:br/>
      </w:r>
      <w:r w:rsidRPr="006504BA">
        <w:rPr>
          <w:rFonts w:ascii="Times New Roman" w:hAnsi="Times New Roman"/>
          <w:spacing w:val="-4"/>
          <w:sz w:val="28"/>
          <w:szCs w:val="28"/>
        </w:rPr>
        <w:t>на 125,25 тыс. рублей;</w:t>
      </w:r>
    </w:p>
    <w:p w:rsidR="002C79A8" w:rsidRPr="006504BA" w:rsidRDefault="002C79A8" w:rsidP="002C79A8">
      <w:pPr>
        <w:pStyle w:val="af1"/>
        <w:ind w:firstLine="708"/>
        <w:jc w:val="both"/>
        <w:rPr>
          <w:rFonts w:ascii="Times New Roman" w:hAnsi="Times New Roman"/>
          <w:spacing w:val="-4"/>
          <w:sz w:val="28"/>
          <w:szCs w:val="28"/>
        </w:rPr>
      </w:pPr>
      <w:r w:rsidRPr="006504BA">
        <w:rPr>
          <w:rFonts w:ascii="Times New Roman" w:hAnsi="Times New Roman"/>
          <w:spacing w:val="-4"/>
          <w:sz w:val="28"/>
          <w:szCs w:val="28"/>
        </w:rPr>
        <w:t>уменьшить бюджетные ассигнования за счет средств местного бюджета на предоставление муниципальным образовательным учреждениям города Ставрополя субсидий на иные цели на 2023 год на 1 192,62 тыс. рублей.</w:t>
      </w:r>
    </w:p>
    <w:p w:rsidR="002C79A8" w:rsidRPr="006504BA" w:rsidRDefault="002C79A8" w:rsidP="002C79A8">
      <w:pPr>
        <w:pStyle w:val="af1"/>
        <w:ind w:firstLine="708"/>
        <w:jc w:val="both"/>
        <w:rPr>
          <w:rFonts w:ascii="Times New Roman" w:hAnsi="Times New Roman"/>
          <w:spacing w:val="-4"/>
          <w:sz w:val="28"/>
          <w:szCs w:val="28"/>
        </w:rPr>
      </w:pPr>
      <w:r w:rsidRPr="006504BA">
        <w:rPr>
          <w:rFonts w:ascii="Times New Roman" w:hAnsi="Times New Roman"/>
          <w:spacing w:val="-4"/>
          <w:sz w:val="28"/>
          <w:szCs w:val="28"/>
        </w:rPr>
        <w:lastRenderedPageBreak/>
        <w:t>Проектом решения также предлагается перераспределить бюджетные ассигнования между кодами бюджетной классификации по главе 606 «Комитет образования администрации города Ставрополя» в 2023 году:</w:t>
      </w:r>
    </w:p>
    <w:p w:rsidR="002C79A8" w:rsidRPr="006504BA" w:rsidRDefault="002C79A8" w:rsidP="002C79A8">
      <w:pPr>
        <w:pStyle w:val="af1"/>
        <w:ind w:firstLine="708"/>
        <w:jc w:val="both"/>
        <w:rPr>
          <w:rFonts w:ascii="Times New Roman" w:hAnsi="Times New Roman"/>
          <w:spacing w:val="-4"/>
          <w:sz w:val="28"/>
          <w:szCs w:val="28"/>
        </w:rPr>
      </w:pPr>
      <w:r w:rsidRPr="006504BA">
        <w:rPr>
          <w:rFonts w:ascii="Times New Roman" w:hAnsi="Times New Roman"/>
          <w:spacing w:val="-4"/>
          <w:sz w:val="28"/>
          <w:szCs w:val="28"/>
        </w:rPr>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на сумму 1 143,19 тыс. рублей;</w:t>
      </w:r>
    </w:p>
    <w:p w:rsidR="002C79A8" w:rsidRPr="006504BA" w:rsidRDefault="002C79A8" w:rsidP="002C79A8">
      <w:pPr>
        <w:pStyle w:val="af1"/>
        <w:ind w:firstLine="708"/>
        <w:jc w:val="both"/>
        <w:rPr>
          <w:rFonts w:ascii="Times New Roman" w:hAnsi="Times New Roman"/>
          <w:sz w:val="28"/>
          <w:szCs w:val="28"/>
        </w:rPr>
      </w:pPr>
      <w:proofErr w:type="gramStart"/>
      <w:r w:rsidRPr="006504BA">
        <w:rPr>
          <w:rFonts w:ascii="Times New Roman" w:hAnsi="Times New Roman"/>
          <w:sz w:val="28"/>
          <w:szCs w:val="28"/>
        </w:rPr>
        <w:t>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 на сумму 663,53 тыс. рублей;</w:t>
      </w:r>
      <w:proofErr w:type="gramEnd"/>
    </w:p>
    <w:p w:rsidR="002C79A8" w:rsidRPr="006504BA" w:rsidRDefault="002C79A8" w:rsidP="002C79A8">
      <w:pPr>
        <w:pStyle w:val="af1"/>
        <w:ind w:firstLine="708"/>
        <w:jc w:val="both"/>
        <w:rPr>
          <w:rFonts w:ascii="Times New Roman" w:hAnsi="Times New Roman"/>
          <w:sz w:val="28"/>
          <w:szCs w:val="28"/>
        </w:rPr>
      </w:pPr>
      <w:proofErr w:type="gramStart"/>
      <w:r w:rsidRPr="006504BA">
        <w:rPr>
          <w:rFonts w:ascii="Times New Roman" w:hAnsi="Times New Roman"/>
          <w:sz w:val="28"/>
          <w:szCs w:val="28"/>
        </w:rPr>
        <w:t>на 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 на</w:t>
      </w:r>
      <w:proofErr w:type="gramEnd"/>
      <w:r w:rsidRPr="006504BA">
        <w:rPr>
          <w:rFonts w:ascii="Times New Roman" w:hAnsi="Times New Roman"/>
          <w:sz w:val="28"/>
          <w:szCs w:val="28"/>
        </w:rPr>
        <w:t xml:space="preserve"> сумму 1 397,53 тыс. рублей.</w:t>
      </w:r>
    </w:p>
    <w:p w:rsidR="002C79A8" w:rsidRPr="002236FB" w:rsidRDefault="002C79A8" w:rsidP="002C79A8">
      <w:pPr>
        <w:pStyle w:val="af1"/>
        <w:ind w:firstLine="708"/>
        <w:jc w:val="both"/>
        <w:rPr>
          <w:rFonts w:ascii="Times New Roman" w:eastAsia="Times New Roman" w:hAnsi="Times New Roman"/>
          <w:sz w:val="28"/>
          <w:szCs w:val="28"/>
          <w:lang w:eastAsia="ru-RU"/>
        </w:rPr>
      </w:pPr>
      <w:r w:rsidRPr="002236FB">
        <w:rPr>
          <w:rFonts w:ascii="Times New Roman" w:eastAsia="Times New Roman" w:hAnsi="Times New Roman"/>
          <w:sz w:val="28"/>
          <w:szCs w:val="28"/>
          <w:lang w:eastAsia="ru-RU"/>
        </w:rPr>
        <w:t>По подпрограмме</w:t>
      </w:r>
      <w:r w:rsidRPr="002236FB">
        <w:rPr>
          <w:szCs w:val="28"/>
        </w:rPr>
        <w:t xml:space="preserve"> </w:t>
      </w:r>
      <w:r w:rsidRPr="002236FB">
        <w:rPr>
          <w:rFonts w:ascii="Times New Roman" w:eastAsia="Times New Roman" w:hAnsi="Times New Roman"/>
          <w:sz w:val="28"/>
          <w:szCs w:val="28"/>
          <w:u w:val="single"/>
          <w:lang w:eastAsia="ru-RU"/>
        </w:rPr>
        <w:t xml:space="preserve">«Расширение и усовершенствование сети муниципальных дошкольных и общеобразовательных учреждений» </w:t>
      </w:r>
      <w:r w:rsidRPr="002236FB">
        <w:rPr>
          <w:rFonts w:ascii="Times New Roman" w:eastAsia="Times New Roman" w:hAnsi="Times New Roman"/>
          <w:sz w:val="28"/>
          <w:szCs w:val="28"/>
          <w:lang w:eastAsia="ru-RU"/>
        </w:rPr>
        <w:t xml:space="preserve">по главе 621 «Комитет градостроительства </w:t>
      </w:r>
      <w:r w:rsidRPr="002236FB">
        <w:rPr>
          <w:rFonts w:ascii="Times New Roman" w:hAnsi="Times New Roman"/>
          <w:spacing w:val="-4"/>
          <w:sz w:val="28"/>
          <w:szCs w:val="28"/>
        </w:rPr>
        <w:t xml:space="preserve">администрации города Ставрополя» предлагается в целом увеличить объем бюджетных ассигнований в 2023 году за счет средств местного бюджета на сумму 1 799,00 тыс. рублей </w:t>
      </w:r>
    </w:p>
    <w:p w:rsidR="002C79A8" w:rsidRPr="00131FD5" w:rsidRDefault="002C79A8" w:rsidP="002C79A8">
      <w:pPr>
        <w:pStyle w:val="21"/>
        <w:spacing w:after="0" w:line="240" w:lineRule="auto"/>
        <w:ind w:left="0" w:firstLine="709"/>
        <w:jc w:val="both"/>
        <w:rPr>
          <w:szCs w:val="28"/>
        </w:rPr>
      </w:pPr>
      <w:r w:rsidRPr="00131FD5">
        <w:rPr>
          <w:spacing w:val="-4"/>
          <w:szCs w:val="28"/>
        </w:rPr>
        <w:t>С учетом предлагаемых изменений уточненные годовые плановые назначения на реализацию П</w:t>
      </w:r>
      <w:r w:rsidRPr="00131FD5">
        <w:rPr>
          <w:szCs w:val="28"/>
        </w:rPr>
        <w:t xml:space="preserve">рограммы на 2023 год составят 9 505 064,55 тыс. рублей, на 2024 год – 8 619 319,70 тыс. рублей, на 2025 год – </w:t>
      </w:r>
      <w:r w:rsidRPr="00131FD5">
        <w:rPr>
          <w:szCs w:val="28"/>
        </w:rPr>
        <w:br/>
      </w:r>
      <w:r w:rsidR="00131FD5" w:rsidRPr="00131FD5">
        <w:rPr>
          <w:szCs w:val="28"/>
        </w:rPr>
        <w:t xml:space="preserve">6 511 784,71 </w:t>
      </w:r>
      <w:r w:rsidRPr="00131FD5">
        <w:rPr>
          <w:szCs w:val="28"/>
        </w:rPr>
        <w:t>тыс. рублей.</w:t>
      </w:r>
    </w:p>
    <w:p w:rsidR="002725DF" w:rsidRDefault="002725DF" w:rsidP="00854D56">
      <w:pPr>
        <w:pStyle w:val="21"/>
        <w:tabs>
          <w:tab w:val="left" w:pos="709"/>
        </w:tabs>
        <w:spacing w:after="0" w:line="242" w:lineRule="auto"/>
        <w:ind w:left="0" w:firstLine="709"/>
        <w:jc w:val="both"/>
        <w:rPr>
          <w:szCs w:val="28"/>
          <w:highlight w:val="yellow"/>
        </w:rPr>
      </w:pPr>
    </w:p>
    <w:p w:rsidR="00AD2E17" w:rsidRPr="00E549EC" w:rsidRDefault="00AD2E17" w:rsidP="00AD2E17">
      <w:pPr>
        <w:pStyle w:val="21"/>
        <w:widowControl w:val="0"/>
        <w:spacing w:after="0" w:line="242" w:lineRule="auto"/>
        <w:ind w:left="0"/>
        <w:jc w:val="center"/>
        <w:rPr>
          <w:szCs w:val="28"/>
          <w:u w:val="single"/>
        </w:rPr>
      </w:pPr>
      <w:r w:rsidRPr="00E549EC">
        <w:rPr>
          <w:szCs w:val="28"/>
          <w:u w:val="single"/>
        </w:rPr>
        <w:t xml:space="preserve">02. Муниципальная программа </w:t>
      </w:r>
    </w:p>
    <w:p w:rsidR="00AD2E17" w:rsidRPr="00E549EC" w:rsidRDefault="00AD2E17" w:rsidP="00AD2E17">
      <w:pPr>
        <w:pStyle w:val="21"/>
        <w:widowControl w:val="0"/>
        <w:spacing w:after="0" w:line="242" w:lineRule="auto"/>
        <w:ind w:left="0"/>
        <w:jc w:val="center"/>
        <w:rPr>
          <w:szCs w:val="28"/>
          <w:u w:val="single"/>
        </w:rPr>
      </w:pPr>
      <w:r w:rsidRPr="00E549EC">
        <w:rPr>
          <w:szCs w:val="28"/>
          <w:u w:val="single"/>
        </w:rPr>
        <w:t xml:space="preserve">«Поддержка ведения садоводства и </w:t>
      </w:r>
      <w:r w:rsidR="00E549EC" w:rsidRPr="00E549EC">
        <w:rPr>
          <w:szCs w:val="28"/>
          <w:u w:val="single"/>
        </w:rPr>
        <w:t>огородничества на территории города Ставрополя»</w:t>
      </w:r>
    </w:p>
    <w:p w:rsidR="00AD2E17" w:rsidRPr="002C79A8" w:rsidRDefault="00AD2E17" w:rsidP="00AD2E17">
      <w:pPr>
        <w:pStyle w:val="21"/>
        <w:widowControl w:val="0"/>
        <w:spacing w:after="0" w:line="242" w:lineRule="auto"/>
        <w:ind w:left="0"/>
        <w:jc w:val="center"/>
        <w:rPr>
          <w:szCs w:val="28"/>
          <w:highlight w:val="yellow"/>
          <w:u w:val="single"/>
        </w:rPr>
      </w:pPr>
    </w:p>
    <w:p w:rsidR="00AD2E17" w:rsidRPr="004A65B0" w:rsidRDefault="00AD2E17" w:rsidP="00AD2E17">
      <w:pPr>
        <w:pStyle w:val="21"/>
        <w:spacing w:after="0" w:line="240" w:lineRule="auto"/>
        <w:ind w:left="0" w:firstLine="709"/>
        <w:jc w:val="both"/>
        <w:rPr>
          <w:szCs w:val="28"/>
        </w:rPr>
      </w:pPr>
      <w:proofErr w:type="gramStart"/>
      <w:r w:rsidRPr="004A65B0">
        <w:rPr>
          <w:szCs w:val="28"/>
        </w:rPr>
        <w:t>В соответствии с решением о бюджете города Ставрополя годовые плановые назначения, предусмотренные на реализацию муниципальной программы «</w:t>
      </w:r>
      <w:r w:rsidR="00E549EC" w:rsidRPr="004A65B0">
        <w:rPr>
          <w:szCs w:val="28"/>
        </w:rPr>
        <w:t>Поддержка ведения садоводства и огородничества на территории города Ставрополя</w:t>
      </w:r>
      <w:r w:rsidRPr="004A65B0">
        <w:rPr>
          <w:szCs w:val="28"/>
        </w:rPr>
        <w:t xml:space="preserve">» (далее для целей настоящего раздела - Программа), на 2023 год утверждены в сумме </w:t>
      </w:r>
      <w:r w:rsidR="00E549EC" w:rsidRPr="004A65B0">
        <w:rPr>
          <w:rFonts w:eastAsiaTheme="minorHAnsi"/>
          <w:szCs w:val="28"/>
          <w:lang w:eastAsia="en-US"/>
        </w:rPr>
        <w:t>5 251,46</w:t>
      </w:r>
      <w:r w:rsidRPr="004A65B0">
        <w:rPr>
          <w:szCs w:val="28"/>
        </w:rPr>
        <w:t xml:space="preserve"> тыс. рублей, </w:t>
      </w:r>
      <w:r w:rsidR="004A65B0" w:rsidRPr="004A65B0">
        <w:rPr>
          <w:szCs w:val="28"/>
        </w:rPr>
        <w:br/>
      </w:r>
      <w:r w:rsidRPr="004A65B0">
        <w:rPr>
          <w:szCs w:val="28"/>
        </w:rPr>
        <w:t xml:space="preserve">на 2024 год – </w:t>
      </w:r>
      <w:r w:rsidR="00E549EC" w:rsidRPr="004A65B0">
        <w:rPr>
          <w:rFonts w:eastAsiaTheme="minorHAnsi"/>
          <w:szCs w:val="28"/>
          <w:lang w:eastAsia="en-US"/>
        </w:rPr>
        <w:t>5 251,46</w:t>
      </w:r>
      <w:r w:rsidRPr="004A65B0">
        <w:rPr>
          <w:szCs w:val="28"/>
        </w:rPr>
        <w:t xml:space="preserve"> тыс. рублей, на 2025 год – </w:t>
      </w:r>
      <w:r w:rsidR="00E549EC" w:rsidRPr="004A65B0">
        <w:rPr>
          <w:rFonts w:eastAsiaTheme="minorHAnsi"/>
          <w:szCs w:val="28"/>
          <w:lang w:eastAsia="en-US"/>
        </w:rPr>
        <w:t>5 251,46</w:t>
      </w:r>
      <w:r w:rsidRPr="004A65B0">
        <w:rPr>
          <w:szCs w:val="28"/>
        </w:rPr>
        <w:t xml:space="preserve"> тыс. рублей.</w:t>
      </w:r>
      <w:proofErr w:type="gramEnd"/>
    </w:p>
    <w:p w:rsidR="00AD2E17" w:rsidRPr="007E6303" w:rsidRDefault="00165043" w:rsidP="00AD2E17">
      <w:pPr>
        <w:pStyle w:val="21"/>
        <w:spacing w:after="0" w:line="240" w:lineRule="auto"/>
        <w:ind w:left="0" w:firstLine="709"/>
        <w:jc w:val="both"/>
        <w:rPr>
          <w:rFonts w:eastAsia="Calibri"/>
          <w:szCs w:val="28"/>
        </w:rPr>
      </w:pPr>
      <w:r w:rsidRPr="009C3788">
        <w:rPr>
          <w:spacing w:val="-4"/>
          <w:szCs w:val="28"/>
        </w:rPr>
        <w:lastRenderedPageBreak/>
        <w:t xml:space="preserve">Проектом решения предлагается </w:t>
      </w:r>
      <w:r>
        <w:rPr>
          <w:spacing w:val="-4"/>
          <w:szCs w:val="28"/>
        </w:rPr>
        <w:t>в</w:t>
      </w:r>
      <w:r w:rsidR="00AD2E17" w:rsidRPr="007E6303">
        <w:rPr>
          <w:szCs w:val="28"/>
        </w:rPr>
        <w:t xml:space="preserve"> целом</w:t>
      </w:r>
      <w:r>
        <w:rPr>
          <w:szCs w:val="28"/>
        </w:rPr>
        <w:t xml:space="preserve"> </w:t>
      </w:r>
      <w:r w:rsidR="00CC3C38" w:rsidRPr="007E6303">
        <w:rPr>
          <w:szCs w:val="28"/>
        </w:rPr>
        <w:t>уменьшить расходы</w:t>
      </w:r>
      <w:r w:rsidR="003A7227">
        <w:rPr>
          <w:szCs w:val="28"/>
        </w:rPr>
        <w:t xml:space="preserve"> </w:t>
      </w:r>
      <w:r>
        <w:rPr>
          <w:szCs w:val="28"/>
        </w:rPr>
        <w:t>на реализацию</w:t>
      </w:r>
      <w:r w:rsidRPr="007E6303">
        <w:rPr>
          <w:szCs w:val="28"/>
        </w:rPr>
        <w:t xml:space="preserve"> Программ</w:t>
      </w:r>
      <w:r>
        <w:rPr>
          <w:szCs w:val="28"/>
        </w:rPr>
        <w:t>ы</w:t>
      </w:r>
      <w:r w:rsidRPr="007E6303">
        <w:rPr>
          <w:szCs w:val="28"/>
        </w:rPr>
        <w:t xml:space="preserve"> </w:t>
      </w:r>
      <w:r w:rsidR="003A7227">
        <w:rPr>
          <w:szCs w:val="28"/>
        </w:rPr>
        <w:t>по главе 620 «Комитет городского хозяйства администрации города Ставро</w:t>
      </w:r>
      <w:r w:rsidR="00A2265F">
        <w:rPr>
          <w:szCs w:val="28"/>
        </w:rPr>
        <w:t>п</w:t>
      </w:r>
      <w:r w:rsidR="003A7227">
        <w:rPr>
          <w:szCs w:val="28"/>
        </w:rPr>
        <w:t>оля»</w:t>
      </w:r>
      <w:r w:rsidR="00AD2E17" w:rsidRPr="007E6303">
        <w:rPr>
          <w:szCs w:val="28"/>
        </w:rPr>
        <w:t xml:space="preserve"> в 2023 году на сумму </w:t>
      </w:r>
      <w:r w:rsidR="00CC3C38" w:rsidRPr="007E6303">
        <w:rPr>
          <w:szCs w:val="28"/>
        </w:rPr>
        <w:t>94,25</w:t>
      </w:r>
      <w:r w:rsidR="00AD2E17" w:rsidRPr="007E6303">
        <w:rPr>
          <w:szCs w:val="28"/>
        </w:rPr>
        <w:t xml:space="preserve"> тыс. рублей</w:t>
      </w:r>
      <w:r w:rsidR="007E6303" w:rsidRPr="007E6303">
        <w:rPr>
          <w:szCs w:val="28"/>
        </w:rPr>
        <w:t xml:space="preserve"> – </w:t>
      </w:r>
      <w:r w:rsidR="007E6303" w:rsidRPr="007E6303">
        <w:rPr>
          <w:spacing w:val="-4"/>
          <w:szCs w:val="28"/>
        </w:rPr>
        <w:t xml:space="preserve">экономия </w:t>
      </w:r>
      <w:r w:rsidR="007E6303" w:rsidRPr="007E6303">
        <w:rPr>
          <w:szCs w:val="28"/>
        </w:rPr>
        <w:t>бюджетных ассигнований, сложивш</w:t>
      </w:r>
      <w:r w:rsidR="00403068">
        <w:rPr>
          <w:szCs w:val="28"/>
        </w:rPr>
        <w:t>ая</w:t>
      </w:r>
      <w:r w:rsidR="007E6303" w:rsidRPr="007E6303">
        <w:rPr>
          <w:szCs w:val="28"/>
        </w:rPr>
        <w:t xml:space="preserve">ся </w:t>
      </w:r>
      <w:r w:rsidR="007E6303" w:rsidRPr="007E6303">
        <w:rPr>
          <w:spacing w:val="-4"/>
        </w:rPr>
        <w:t>по итогам определения конкурентными способами поставщиков (подрядчиков, исполнителей) для обеспечения муниципальных нужд</w:t>
      </w:r>
      <w:r w:rsidR="00AD2E17" w:rsidRPr="007E6303">
        <w:rPr>
          <w:szCs w:val="28"/>
        </w:rPr>
        <w:t xml:space="preserve">. </w:t>
      </w:r>
    </w:p>
    <w:p w:rsidR="00AD2E17" w:rsidRPr="002C79A8" w:rsidRDefault="00AD2E17" w:rsidP="00AD2E17">
      <w:pPr>
        <w:pStyle w:val="a5"/>
        <w:widowControl w:val="0"/>
        <w:autoSpaceDE w:val="0"/>
        <w:autoSpaceDN w:val="0"/>
        <w:adjustRightInd w:val="0"/>
        <w:spacing w:after="0"/>
        <w:ind w:left="0" w:firstLine="709"/>
        <w:jc w:val="both"/>
        <w:rPr>
          <w:szCs w:val="28"/>
        </w:rPr>
      </w:pPr>
      <w:r w:rsidRPr="00672AC0">
        <w:rPr>
          <w:szCs w:val="28"/>
        </w:rPr>
        <w:t xml:space="preserve">С учетом предлагаемых изменений уточненные годовые плановые назначения на реализацию Программы на 2023 год составят </w:t>
      </w:r>
      <w:r w:rsidR="00672AC0" w:rsidRPr="00672AC0">
        <w:rPr>
          <w:szCs w:val="28"/>
        </w:rPr>
        <w:t>5 157,21</w:t>
      </w:r>
      <w:r w:rsidRPr="00672AC0">
        <w:rPr>
          <w:szCs w:val="28"/>
        </w:rPr>
        <w:t xml:space="preserve"> тыс. рублей, на плановый период </w:t>
      </w:r>
      <w:r w:rsidR="00672AC0" w:rsidRPr="00672AC0">
        <w:rPr>
          <w:spacing w:val="-4"/>
          <w:szCs w:val="28"/>
        </w:rPr>
        <w:t xml:space="preserve">2024 и 2025 годов показатели не </w:t>
      </w:r>
      <w:proofErr w:type="gramStart"/>
      <w:r w:rsidR="00672AC0" w:rsidRPr="00672AC0">
        <w:rPr>
          <w:spacing w:val="-4"/>
          <w:szCs w:val="28"/>
        </w:rPr>
        <w:t>изменятся и составят</w:t>
      </w:r>
      <w:proofErr w:type="gramEnd"/>
      <w:r w:rsidR="00672AC0" w:rsidRPr="00672AC0">
        <w:rPr>
          <w:spacing w:val="-4"/>
          <w:szCs w:val="28"/>
        </w:rPr>
        <w:t xml:space="preserve">: </w:t>
      </w:r>
      <w:r w:rsidR="00672AC0" w:rsidRPr="00672AC0">
        <w:rPr>
          <w:szCs w:val="28"/>
        </w:rPr>
        <w:t xml:space="preserve">на 2024 год – </w:t>
      </w:r>
      <w:r w:rsidR="00672AC0" w:rsidRPr="00672AC0">
        <w:rPr>
          <w:rFonts w:eastAsiaTheme="minorHAnsi"/>
          <w:szCs w:val="28"/>
          <w:lang w:eastAsia="en-US"/>
        </w:rPr>
        <w:t>5 251,46</w:t>
      </w:r>
      <w:r w:rsidR="00672AC0" w:rsidRPr="00672AC0">
        <w:rPr>
          <w:szCs w:val="28"/>
        </w:rPr>
        <w:t xml:space="preserve"> тыс. рублей, на 2025 год – </w:t>
      </w:r>
      <w:r w:rsidR="00672AC0" w:rsidRPr="00672AC0">
        <w:rPr>
          <w:rFonts w:eastAsiaTheme="minorHAnsi"/>
          <w:szCs w:val="28"/>
          <w:lang w:eastAsia="en-US"/>
        </w:rPr>
        <w:t>5 251,46</w:t>
      </w:r>
      <w:r w:rsidR="00672AC0" w:rsidRPr="00672AC0">
        <w:rPr>
          <w:szCs w:val="28"/>
        </w:rPr>
        <w:t xml:space="preserve"> тыс. рублей</w:t>
      </w:r>
      <w:r w:rsidRPr="00672AC0">
        <w:rPr>
          <w:szCs w:val="28"/>
        </w:rPr>
        <w:t>.</w:t>
      </w:r>
    </w:p>
    <w:p w:rsidR="00AD2E17" w:rsidRDefault="00AD2E17" w:rsidP="00854D56">
      <w:pPr>
        <w:pStyle w:val="21"/>
        <w:tabs>
          <w:tab w:val="left" w:pos="709"/>
        </w:tabs>
        <w:spacing w:after="0" w:line="242" w:lineRule="auto"/>
        <w:ind w:left="0" w:firstLine="709"/>
        <w:jc w:val="both"/>
        <w:rPr>
          <w:szCs w:val="28"/>
          <w:highlight w:val="yellow"/>
        </w:rPr>
      </w:pPr>
    </w:p>
    <w:p w:rsidR="002725DF" w:rsidRPr="0051051B" w:rsidRDefault="002725DF" w:rsidP="00854D56">
      <w:pPr>
        <w:pStyle w:val="21"/>
        <w:widowControl w:val="0"/>
        <w:spacing w:after="0" w:line="242" w:lineRule="auto"/>
        <w:ind w:left="0"/>
        <w:jc w:val="center"/>
        <w:rPr>
          <w:szCs w:val="28"/>
          <w:u w:val="single"/>
        </w:rPr>
      </w:pPr>
      <w:r w:rsidRPr="0051051B">
        <w:rPr>
          <w:szCs w:val="28"/>
          <w:u w:val="single"/>
        </w:rPr>
        <w:t xml:space="preserve">03. Муниципальная программа </w:t>
      </w:r>
    </w:p>
    <w:p w:rsidR="002725DF" w:rsidRPr="0051051B" w:rsidRDefault="002725DF" w:rsidP="00854D56">
      <w:pPr>
        <w:pStyle w:val="21"/>
        <w:widowControl w:val="0"/>
        <w:spacing w:after="0" w:line="242" w:lineRule="auto"/>
        <w:ind w:left="0"/>
        <w:jc w:val="center"/>
        <w:rPr>
          <w:szCs w:val="28"/>
          <w:u w:val="single"/>
        </w:rPr>
      </w:pPr>
      <w:r w:rsidRPr="0051051B">
        <w:rPr>
          <w:szCs w:val="28"/>
          <w:u w:val="single"/>
        </w:rPr>
        <w:t>«Социальная поддержка населения города Ставрополя»</w:t>
      </w:r>
    </w:p>
    <w:p w:rsidR="002725DF" w:rsidRPr="0051051B" w:rsidRDefault="002725DF" w:rsidP="00854D56">
      <w:pPr>
        <w:pStyle w:val="21"/>
        <w:widowControl w:val="0"/>
        <w:spacing w:after="0" w:line="242" w:lineRule="auto"/>
        <w:ind w:left="0"/>
        <w:jc w:val="center"/>
        <w:rPr>
          <w:szCs w:val="28"/>
          <w:u w:val="single"/>
        </w:rPr>
      </w:pPr>
    </w:p>
    <w:p w:rsidR="002C79A8" w:rsidRPr="0051051B" w:rsidRDefault="002C79A8" w:rsidP="002C79A8">
      <w:pPr>
        <w:pStyle w:val="21"/>
        <w:spacing w:after="0" w:line="240" w:lineRule="auto"/>
        <w:ind w:left="0" w:firstLine="709"/>
        <w:jc w:val="both"/>
        <w:rPr>
          <w:szCs w:val="28"/>
        </w:rPr>
      </w:pPr>
      <w:proofErr w:type="gramStart"/>
      <w:r w:rsidRPr="0051051B">
        <w:rPr>
          <w:szCs w:val="28"/>
        </w:rPr>
        <w:t xml:space="preserve">В соответствии с решением о бюджете города Ставрополя годовые плановые назначения, предусмотренные на реализацию муниципальной программы «Социальная поддержка населения города Ставрополя» (далее для целей настоящего раздела - Программа), на 2023 год утверждены в сумме </w:t>
      </w:r>
      <w:r w:rsidRPr="0051051B">
        <w:rPr>
          <w:rFonts w:eastAsiaTheme="minorHAnsi"/>
          <w:szCs w:val="28"/>
          <w:lang w:eastAsia="en-US"/>
        </w:rPr>
        <w:t>2 818 819,33</w:t>
      </w:r>
      <w:r w:rsidRPr="0051051B">
        <w:rPr>
          <w:szCs w:val="28"/>
        </w:rPr>
        <w:t xml:space="preserve"> тыс. рублей, на 2024 год – </w:t>
      </w:r>
      <w:r w:rsidRPr="0051051B">
        <w:rPr>
          <w:rFonts w:eastAsiaTheme="minorHAnsi"/>
          <w:szCs w:val="28"/>
          <w:lang w:eastAsia="en-US"/>
        </w:rPr>
        <w:t>2 201 387,38</w:t>
      </w:r>
      <w:r w:rsidRPr="0051051B">
        <w:rPr>
          <w:szCs w:val="28"/>
        </w:rPr>
        <w:t xml:space="preserve"> тыс. рублей, </w:t>
      </w:r>
      <w:r w:rsidR="0051051B" w:rsidRPr="0051051B">
        <w:rPr>
          <w:szCs w:val="28"/>
        </w:rPr>
        <w:br/>
      </w:r>
      <w:r w:rsidRPr="0051051B">
        <w:rPr>
          <w:szCs w:val="28"/>
        </w:rPr>
        <w:t xml:space="preserve">на 2025 год – </w:t>
      </w:r>
      <w:r w:rsidRPr="0051051B">
        <w:rPr>
          <w:rFonts w:eastAsiaTheme="minorHAnsi"/>
          <w:szCs w:val="28"/>
          <w:lang w:eastAsia="en-US"/>
        </w:rPr>
        <w:t>2 147 730,12</w:t>
      </w:r>
      <w:r w:rsidRPr="0051051B">
        <w:rPr>
          <w:szCs w:val="28"/>
        </w:rPr>
        <w:t xml:space="preserve"> тыс. рублей.</w:t>
      </w:r>
      <w:proofErr w:type="gramEnd"/>
    </w:p>
    <w:p w:rsidR="002C79A8" w:rsidRPr="002C79A8" w:rsidRDefault="007E7591" w:rsidP="002C79A8">
      <w:pPr>
        <w:pStyle w:val="21"/>
        <w:spacing w:after="0" w:line="240" w:lineRule="auto"/>
        <w:ind w:left="0" w:firstLine="709"/>
        <w:jc w:val="both"/>
        <w:rPr>
          <w:rFonts w:eastAsia="Calibri"/>
          <w:szCs w:val="28"/>
          <w:highlight w:val="yellow"/>
        </w:rPr>
      </w:pPr>
      <w:r w:rsidRPr="009C3788">
        <w:rPr>
          <w:spacing w:val="-4"/>
          <w:szCs w:val="28"/>
        </w:rPr>
        <w:t xml:space="preserve">Проектом решения предлагается </w:t>
      </w:r>
      <w:r>
        <w:rPr>
          <w:spacing w:val="-4"/>
          <w:szCs w:val="28"/>
        </w:rPr>
        <w:t>в</w:t>
      </w:r>
      <w:r w:rsidRPr="007E6303">
        <w:rPr>
          <w:szCs w:val="28"/>
        </w:rPr>
        <w:t xml:space="preserve"> целом</w:t>
      </w:r>
      <w:r>
        <w:rPr>
          <w:szCs w:val="28"/>
        </w:rPr>
        <w:t xml:space="preserve"> увеличить расходы на реализацию</w:t>
      </w:r>
      <w:r w:rsidRPr="007E6303">
        <w:rPr>
          <w:szCs w:val="28"/>
        </w:rPr>
        <w:t xml:space="preserve"> </w:t>
      </w:r>
      <w:r w:rsidRPr="007E7591">
        <w:rPr>
          <w:szCs w:val="28"/>
        </w:rPr>
        <w:t xml:space="preserve">Программы </w:t>
      </w:r>
      <w:r w:rsidR="002C79A8" w:rsidRPr="007E7591">
        <w:rPr>
          <w:szCs w:val="28"/>
        </w:rPr>
        <w:t xml:space="preserve">в 2023 году на сумму 5 267,69 тыс. рублей, в 2024 и 2025  годах на сумму 586,23 тыс. рублей ежегодно. </w:t>
      </w:r>
    </w:p>
    <w:p w:rsidR="002C79A8" w:rsidRPr="00471455" w:rsidRDefault="002C79A8" w:rsidP="002C79A8">
      <w:pPr>
        <w:widowControl w:val="0"/>
        <w:ind w:firstLine="709"/>
        <w:jc w:val="both"/>
        <w:rPr>
          <w:szCs w:val="28"/>
        </w:rPr>
      </w:pPr>
      <w:proofErr w:type="gramStart"/>
      <w:r w:rsidRPr="00471455">
        <w:rPr>
          <w:rFonts w:eastAsia="Calibri"/>
          <w:szCs w:val="28"/>
        </w:rPr>
        <w:t xml:space="preserve">По подпрограмме </w:t>
      </w:r>
      <w:r w:rsidRPr="00471455">
        <w:rPr>
          <w:rFonts w:eastAsia="Calibri"/>
          <w:szCs w:val="28"/>
          <w:u w:val="single"/>
        </w:rPr>
        <w:t>«Осуществление отдельных государственных полномочий в области социальной поддержки отдельных категорий граждан»</w:t>
      </w:r>
      <w:r w:rsidRPr="00471455">
        <w:rPr>
          <w:rFonts w:eastAsia="Calibri"/>
          <w:szCs w:val="28"/>
        </w:rPr>
        <w:t xml:space="preserve"> п</w:t>
      </w:r>
      <w:r w:rsidRPr="00471455">
        <w:rPr>
          <w:szCs w:val="28"/>
        </w:rPr>
        <w:t>о главе 609 «Комитет труда и социальной защиты населения администрации города Ставрополя» предлагается увеличить объем бюджетных ассигнований за счет средств бюджета Ставропольского края в 2023 году на сумму 4 701,69 тыс. рублей, уменьшить</w:t>
      </w:r>
      <w:r w:rsidR="000B70BC" w:rsidRPr="00471455">
        <w:rPr>
          <w:szCs w:val="28"/>
        </w:rPr>
        <w:t xml:space="preserve"> расходы в 2024 –</w:t>
      </w:r>
      <w:r w:rsidRPr="00471455">
        <w:rPr>
          <w:szCs w:val="28"/>
        </w:rPr>
        <w:t xml:space="preserve"> </w:t>
      </w:r>
      <w:r w:rsidR="000B70BC" w:rsidRPr="00471455">
        <w:rPr>
          <w:szCs w:val="28"/>
        </w:rPr>
        <w:br/>
      </w:r>
      <w:r w:rsidRPr="00471455">
        <w:rPr>
          <w:szCs w:val="28"/>
        </w:rPr>
        <w:t xml:space="preserve">2025 годах на 0,09 тыс. рублей </w:t>
      </w:r>
      <w:r w:rsidR="00471455" w:rsidRPr="00471455">
        <w:rPr>
          <w:szCs w:val="28"/>
        </w:rPr>
        <w:t>ежегодно.</w:t>
      </w:r>
      <w:proofErr w:type="gramEnd"/>
    </w:p>
    <w:p w:rsidR="002C79A8" w:rsidRPr="00471455" w:rsidRDefault="002C79A8" w:rsidP="002C79A8">
      <w:pPr>
        <w:widowControl w:val="0"/>
        <w:ind w:firstLine="709"/>
        <w:jc w:val="both"/>
        <w:rPr>
          <w:rFonts w:eastAsia="Calibri"/>
          <w:szCs w:val="28"/>
        </w:rPr>
      </w:pPr>
      <w:r w:rsidRPr="00471455">
        <w:rPr>
          <w:rFonts w:eastAsia="Calibri"/>
          <w:szCs w:val="28"/>
        </w:rPr>
        <w:t xml:space="preserve">По подпрограмме </w:t>
      </w:r>
      <w:r w:rsidRPr="00471455">
        <w:rPr>
          <w:rFonts w:eastAsia="Calibri"/>
          <w:szCs w:val="28"/>
          <w:u w:val="single"/>
        </w:rPr>
        <w:t xml:space="preserve">«Дополнительные меры социальной поддержки для отдельных категорий граждан, поддержка социально ориентированных некоммерческих организаций» </w:t>
      </w:r>
      <w:r w:rsidRPr="00471455">
        <w:rPr>
          <w:rFonts w:eastAsia="Calibri"/>
          <w:szCs w:val="28"/>
        </w:rPr>
        <w:t xml:space="preserve">предлагается увеличить расходы  в 2023 году на сумму 584,10 тыс. рублей, в 2024 </w:t>
      </w:r>
      <w:r w:rsidR="00471455" w:rsidRPr="00471455">
        <w:rPr>
          <w:rFonts w:eastAsia="Calibri"/>
          <w:szCs w:val="28"/>
        </w:rPr>
        <w:t>–</w:t>
      </w:r>
      <w:r w:rsidRPr="00471455">
        <w:rPr>
          <w:rFonts w:eastAsia="Calibri"/>
          <w:szCs w:val="28"/>
        </w:rPr>
        <w:t xml:space="preserve"> 2025 годах на сумму 586,32 тыс. рублей ежегодно, в том числе:</w:t>
      </w:r>
    </w:p>
    <w:p w:rsidR="009F57FC" w:rsidRPr="009F57FC" w:rsidRDefault="002C79A8" w:rsidP="002C79A8">
      <w:pPr>
        <w:widowControl w:val="0"/>
        <w:ind w:firstLine="709"/>
        <w:jc w:val="both"/>
        <w:rPr>
          <w:szCs w:val="28"/>
        </w:rPr>
      </w:pPr>
      <w:r w:rsidRPr="009F57FC">
        <w:rPr>
          <w:rFonts w:eastAsia="Calibri"/>
          <w:szCs w:val="28"/>
        </w:rPr>
        <w:t xml:space="preserve">по главе 609 </w:t>
      </w:r>
      <w:r w:rsidRPr="009F57FC">
        <w:rPr>
          <w:szCs w:val="28"/>
        </w:rPr>
        <w:t>«Комитет труда и социальной защиты населения администрации города Ставрополя»</w:t>
      </w:r>
      <w:r w:rsidR="009F57FC" w:rsidRPr="009F57FC">
        <w:rPr>
          <w:szCs w:val="28"/>
        </w:rPr>
        <w:t>:</w:t>
      </w:r>
      <w:r w:rsidRPr="009F57FC">
        <w:rPr>
          <w:szCs w:val="28"/>
        </w:rPr>
        <w:t xml:space="preserve"> </w:t>
      </w:r>
    </w:p>
    <w:p w:rsidR="0068733B" w:rsidRPr="009F57FC" w:rsidRDefault="009F57FC" w:rsidP="002C79A8">
      <w:pPr>
        <w:widowControl w:val="0"/>
        <w:ind w:firstLine="709"/>
        <w:jc w:val="both"/>
        <w:rPr>
          <w:rFonts w:eastAsia="Calibri"/>
          <w:szCs w:val="28"/>
        </w:rPr>
      </w:pPr>
      <w:r>
        <w:rPr>
          <w:rFonts w:eastAsia="Calibri"/>
          <w:szCs w:val="28"/>
        </w:rPr>
        <w:t xml:space="preserve">а) </w:t>
      </w:r>
      <w:r w:rsidR="002C79A8" w:rsidRPr="009F57FC">
        <w:rPr>
          <w:rFonts w:eastAsia="Calibri"/>
          <w:szCs w:val="28"/>
        </w:rPr>
        <w:t>увеличить бюджетные ассигнования в 2023</w:t>
      </w:r>
      <w:r w:rsidRPr="009F57FC">
        <w:rPr>
          <w:rFonts w:eastAsia="Calibri"/>
          <w:szCs w:val="28"/>
        </w:rPr>
        <w:t xml:space="preserve"> – 2025</w:t>
      </w:r>
      <w:r w:rsidR="0068733B" w:rsidRPr="009F57FC">
        <w:rPr>
          <w:rFonts w:eastAsia="Calibri"/>
          <w:szCs w:val="28"/>
        </w:rPr>
        <w:t xml:space="preserve"> год</w:t>
      </w:r>
      <w:r w:rsidRPr="009F57FC">
        <w:rPr>
          <w:rFonts w:eastAsia="Calibri"/>
          <w:szCs w:val="28"/>
        </w:rPr>
        <w:t>ах</w:t>
      </w:r>
      <w:r w:rsidR="0068733B" w:rsidRPr="009F57FC">
        <w:rPr>
          <w:rFonts w:eastAsia="Calibri"/>
          <w:szCs w:val="28"/>
        </w:rPr>
        <w:t xml:space="preserve"> на сумму 586,32 тыс. рублей ежегодно</w:t>
      </w:r>
      <w:r w:rsidRPr="009F57FC">
        <w:rPr>
          <w:rFonts w:eastAsia="Calibri"/>
          <w:szCs w:val="28"/>
        </w:rPr>
        <w:t>;</w:t>
      </w:r>
      <w:r w:rsidR="0068733B" w:rsidRPr="009F57FC">
        <w:rPr>
          <w:rFonts w:eastAsia="Calibri"/>
          <w:szCs w:val="28"/>
        </w:rPr>
        <w:t xml:space="preserve"> </w:t>
      </w:r>
    </w:p>
    <w:p w:rsidR="002C79A8" w:rsidRPr="009F57FC" w:rsidRDefault="009F57FC" w:rsidP="002C79A8">
      <w:pPr>
        <w:widowControl w:val="0"/>
        <w:ind w:firstLine="709"/>
        <w:jc w:val="both"/>
        <w:rPr>
          <w:rFonts w:eastAsia="Calibri"/>
          <w:szCs w:val="28"/>
        </w:rPr>
      </w:pPr>
      <w:r>
        <w:rPr>
          <w:rFonts w:eastAsia="Calibri"/>
          <w:szCs w:val="28"/>
        </w:rPr>
        <w:t xml:space="preserve">б) </w:t>
      </w:r>
      <w:r w:rsidRPr="009F57FC">
        <w:rPr>
          <w:rFonts w:eastAsia="Calibri"/>
          <w:szCs w:val="28"/>
        </w:rPr>
        <w:t xml:space="preserve">уменьшить бюджетные ассигнования </w:t>
      </w:r>
      <w:r w:rsidR="0068733B" w:rsidRPr="009F57FC">
        <w:rPr>
          <w:rFonts w:eastAsia="Calibri"/>
          <w:szCs w:val="28"/>
        </w:rPr>
        <w:t xml:space="preserve">в 2023 году на сумму 44,72 тыс. рублей – </w:t>
      </w:r>
      <w:r w:rsidR="0068733B" w:rsidRPr="009F57FC">
        <w:rPr>
          <w:spacing w:val="-4"/>
          <w:szCs w:val="28"/>
        </w:rPr>
        <w:t xml:space="preserve">экономия </w:t>
      </w:r>
      <w:r w:rsidR="0068733B" w:rsidRPr="009F57FC">
        <w:rPr>
          <w:szCs w:val="28"/>
        </w:rPr>
        <w:t>бюджетных ассигнований, сложивш</w:t>
      </w:r>
      <w:r w:rsidR="00403068" w:rsidRPr="009F57FC">
        <w:rPr>
          <w:szCs w:val="28"/>
        </w:rPr>
        <w:t>ая</w:t>
      </w:r>
      <w:r w:rsidR="0068733B" w:rsidRPr="009F57FC">
        <w:rPr>
          <w:szCs w:val="28"/>
        </w:rPr>
        <w:t xml:space="preserve">ся </w:t>
      </w:r>
      <w:r w:rsidR="0068733B" w:rsidRPr="009F57FC">
        <w:rPr>
          <w:spacing w:val="-4"/>
        </w:rPr>
        <w:t>по итогам определения конкурентными способами поставщиков (подрядчиков, исполнителей) для обеспечения муниципальных нужд</w:t>
      </w:r>
      <w:r w:rsidRPr="009F57FC">
        <w:rPr>
          <w:spacing w:val="-4"/>
        </w:rPr>
        <w:t>.</w:t>
      </w:r>
    </w:p>
    <w:p w:rsidR="002C79A8" w:rsidRPr="009F6B6C" w:rsidRDefault="002C79A8" w:rsidP="002C79A8">
      <w:pPr>
        <w:ind w:firstLine="709"/>
        <w:jc w:val="both"/>
        <w:rPr>
          <w:rFonts w:eastAsia="Calibri"/>
          <w:szCs w:val="28"/>
        </w:rPr>
      </w:pPr>
      <w:r w:rsidRPr="009F6B6C">
        <w:rPr>
          <w:rFonts w:eastAsia="Calibri"/>
          <w:szCs w:val="28"/>
        </w:rPr>
        <w:lastRenderedPageBreak/>
        <w:t>по главе 624 «Комитет по делам гражданской обороны и чрезвычайным ситуациям администрации города Ставрополя» увеличить бюджетные ассигнования в 2023 году на сумму 42,50 тыс. рублей.</w:t>
      </w:r>
    </w:p>
    <w:p w:rsidR="002C79A8" w:rsidRPr="009F6B6C" w:rsidRDefault="002C79A8" w:rsidP="002C79A8">
      <w:pPr>
        <w:ind w:firstLine="709"/>
        <w:jc w:val="both"/>
        <w:rPr>
          <w:rFonts w:eastAsia="Calibri"/>
          <w:szCs w:val="28"/>
          <w:u w:val="single"/>
        </w:rPr>
      </w:pPr>
      <w:r w:rsidRPr="009F6B6C">
        <w:rPr>
          <w:rFonts w:eastAsia="Calibri"/>
          <w:szCs w:val="28"/>
        </w:rPr>
        <w:t xml:space="preserve">По подпрограмме </w:t>
      </w:r>
      <w:r w:rsidRPr="009F6B6C">
        <w:rPr>
          <w:rFonts w:eastAsia="Calibri"/>
          <w:szCs w:val="28"/>
          <w:u w:val="single"/>
        </w:rPr>
        <w:t>«Доступная среда»</w:t>
      </w:r>
      <w:r w:rsidR="001D315B">
        <w:rPr>
          <w:rFonts w:eastAsia="Calibri"/>
          <w:szCs w:val="28"/>
          <w:u w:val="single"/>
        </w:rPr>
        <w:t xml:space="preserve"> </w:t>
      </w:r>
      <w:r w:rsidR="001D315B" w:rsidRPr="001D315B">
        <w:rPr>
          <w:rFonts w:eastAsia="Calibri"/>
          <w:szCs w:val="28"/>
        </w:rPr>
        <w:t>предлагается в целом уменьшить расходы</w:t>
      </w:r>
      <w:r w:rsidR="00F96C89">
        <w:rPr>
          <w:rFonts w:eastAsia="Calibri"/>
          <w:szCs w:val="28"/>
        </w:rPr>
        <w:t xml:space="preserve"> в 2023 году</w:t>
      </w:r>
      <w:r w:rsidR="001D315B" w:rsidRPr="001D315B">
        <w:rPr>
          <w:rFonts w:eastAsia="Calibri"/>
          <w:szCs w:val="28"/>
        </w:rPr>
        <w:t xml:space="preserve"> на общую сумму 18,</w:t>
      </w:r>
      <w:r w:rsidR="00B26D65">
        <w:rPr>
          <w:rFonts w:eastAsia="Calibri"/>
          <w:szCs w:val="28"/>
        </w:rPr>
        <w:t>1</w:t>
      </w:r>
      <w:r w:rsidR="001D315B" w:rsidRPr="001D315B">
        <w:rPr>
          <w:rFonts w:eastAsia="Calibri"/>
          <w:szCs w:val="28"/>
        </w:rPr>
        <w:t>0 тыс. рублей, в том числе</w:t>
      </w:r>
      <w:r w:rsidRPr="001D315B">
        <w:rPr>
          <w:rFonts w:eastAsia="Calibri"/>
          <w:szCs w:val="28"/>
        </w:rPr>
        <w:t>:</w:t>
      </w:r>
    </w:p>
    <w:p w:rsidR="002C79A8" w:rsidRPr="00F96C89" w:rsidRDefault="002C79A8" w:rsidP="002C79A8">
      <w:pPr>
        <w:ind w:firstLine="709"/>
        <w:jc w:val="both"/>
        <w:rPr>
          <w:rFonts w:eastAsia="Calibri"/>
          <w:szCs w:val="28"/>
        </w:rPr>
      </w:pPr>
      <w:r w:rsidRPr="00F96C89">
        <w:rPr>
          <w:rFonts w:eastAsia="Calibri"/>
          <w:szCs w:val="28"/>
        </w:rPr>
        <w:t>по главе 607 «Комитет культуры и молодёжной политики администрации города Ставрополя» увеличить бюджетные ассигнования на сумму 53,50 тыс. рублей;</w:t>
      </w:r>
    </w:p>
    <w:p w:rsidR="002C79A8" w:rsidRPr="00F96C89" w:rsidRDefault="002C79A8" w:rsidP="002C79A8">
      <w:pPr>
        <w:ind w:firstLine="709"/>
        <w:jc w:val="both"/>
        <w:rPr>
          <w:rFonts w:eastAsia="Calibri"/>
          <w:szCs w:val="28"/>
        </w:rPr>
      </w:pPr>
      <w:r w:rsidRPr="00F96C89">
        <w:rPr>
          <w:rFonts w:eastAsia="Calibri"/>
          <w:szCs w:val="28"/>
        </w:rPr>
        <w:t>по главе 609 «Комитет труда и социальной защиты населения администрации города Ставрополя» уменьшить расходы на сумму 71,60 тыс. рублей.</w:t>
      </w:r>
    </w:p>
    <w:p w:rsidR="002C79A8" w:rsidRPr="002C79A8" w:rsidRDefault="002C79A8" w:rsidP="002C79A8">
      <w:pPr>
        <w:pStyle w:val="a5"/>
        <w:widowControl w:val="0"/>
        <w:autoSpaceDE w:val="0"/>
        <w:autoSpaceDN w:val="0"/>
        <w:adjustRightInd w:val="0"/>
        <w:spacing w:after="0"/>
        <w:ind w:left="0" w:firstLine="709"/>
        <w:jc w:val="both"/>
        <w:rPr>
          <w:szCs w:val="28"/>
        </w:rPr>
      </w:pPr>
      <w:r w:rsidRPr="00F96C89">
        <w:rPr>
          <w:szCs w:val="28"/>
        </w:rPr>
        <w:t xml:space="preserve">С учетом предлагаемых изменений уточненные годовые плановые назначения на реализацию Программы на 2023 год составят 2 824 087,02 тыс. рублей, на 2024 год – </w:t>
      </w:r>
      <w:r w:rsidRPr="00F96C89">
        <w:rPr>
          <w:rFonts w:eastAsiaTheme="minorHAnsi"/>
          <w:szCs w:val="28"/>
          <w:lang w:eastAsia="en-US"/>
        </w:rPr>
        <w:t xml:space="preserve">2 201 973,61 </w:t>
      </w:r>
      <w:r w:rsidRPr="00F96C89">
        <w:rPr>
          <w:szCs w:val="28"/>
        </w:rPr>
        <w:t xml:space="preserve">тыс. рублей, на 2025 год – </w:t>
      </w:r>
      <w:r w:rsidR="00F96C89" w:rsidRPr="00F96C89">
        <w:rPr>
          <w:szCs w:val="28"/>
        </w:rPr>
        <w:br/>
      </w:r>
      <w:r w:rsidRPr="00F96C89">
        <w:rPr>
          <w:rFonts w:eastAsiaTheme="minorHAnsi"/>
          <w:szCs w:val="28"/>
          <w:lang w:eastAsia="en-US"/>
        </w:rPr>
        <w:t>2 148 316,35</w:t>
      </w:r>
      <w:r w:rsidRPr="00F96C89">
        <w:rPr>
          <w:szCs w:val="28"/>
        </w:rPr>
        <w:t xml:space="preserve"> тыс. рублей.</w:t>
      </w:r>
    </w:p>
    <w:p w:rsidR="0042439D" w:rsidRPr="0034717C" w:rsidRDefault="0042439D" w:rsidP="007C424A">
      <w:pPr>
        <w:pStyle w:val="21"/>
        <w:spacing w:after="0" w:line="240" w:lineRule="auto"/>
        <w:ind w:left="0" w:firstLine="709"/>
        <w:jc w:val="both"/>
        <w:rPr>
          <w:color w:val="FF0000"/>
          <w:szCs w:val="28"/>
          <w:u w:val="single"/>
        </w:rPr>
      </w:pPr>
    </w:p>
    <w:p w:rsidR="004B6194" w:rsidRPr="006838A5" w:rsidRDefault="004B6194" w:rsidP="00854D56">
      <w:pPr>
        <w:pStyle w:val="21"/>
        <w:widowControl w:val="0"/>
        <w:spacing w:after="0" w:line="242" w:lineRule="auto"/>
        <w:ind w:left="0"/>
        <w:jc w:val="center"/>
        <w:rPr>
          <w:szCs w:val="28"/>
          <w:u w:val="single"/>
        </w:rPr>
      </w:pPr>
      <w:r w:rsidRPr="006838A5">
        <w:rPr>
          <w:szCs w:val="28"/>
          <w:u w:val="single"/>
        </w:rPr>
        <w:t>04. Муниципальная программа «Развитие жилищно-коммунального хозяйства, транспортной системы на территории города Ставрополя, благоустройство территории города Ставрополя»</w:t>
      </w:r>
    </w:p>
    <w:p w:rsidR="004B6194" w:rsidRPr="006838A5" w:rsidRDefault="004B6194" w:rsidP="00854D56">
      <w:pPr>
        <w:pStyle w:val="21"/>
        <w:widowControl w:val="0"/>
        <w:spacing w:after="0" w:line="242" w:lineRule="auto"/>
        <w:ind w:left="0" w:firstLine="709"/>
        <w:jc w:val="both"/>
        <w:rPr>
          <w:szCs w:val="28"/>
        </w:rPr>
      </w:pPr>
    </w:p>
    <w:p w:rsidR="00BC2BF3" w:rsidRPr="006838A5" w:rsidRDefault="00BC2BF3" w:rsidP="00BC2BF3">
      <w:pPr>
        <w:pStyle w:val="21"/>
        <w:widowControl w:val="0"/>
        <w:spacing w:after="0" w:line="242" w:lineRule="auto"/>
        <w:ind w:left="0" w:firstLine="709"/>
        <w:jc w:val="both"/>
        <w:rPr>
          <w:szCs w:val="28"/>
        </w:rPr>
      </w:pPr>
      <w:proofErr w:type="gramStart"/>
      <w:r w:rsidRPr="006838A5">
        <w:rPr>
          <w:szCs w:val="28"/>
        </w:rPr>
        <w:t>В соответствии с решением о бюджете города годовые плановые назначения, предусмотренные на реализацию муниципальной программы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(далее для целей настоящего раздела – Программа), на 2023 год составляют 2 664 156,02 тыс. рублей, на 2024 год – 940 476,32 тыс. рублей, на 2025 год – 941</w:t>
      </w:r>
      <w:proofErr w:type="gramEnd"/>
      <w:r w:rsidRPr="006838A5">
        <w:rPr>
          <w:szCs w:val="28"/>
        </w:rPr>
        <w:t xml:space="preserve"> 401,52 тыс. рублей. </w:t>
      </w:r>
    </w:p>
    <w:p w:rsidR="00BC2BF3" w:rsidRPr="000E7626" w:rsidRDefault="00BC2BF3" w:rsidP="00BC2BF3">
      <w:pPr>
        <w:pStyle w:val="21"/>
        <w:tabs>
          <w:tab w:val="left" w:pos="709"/>
        </w:tabs>
        <w:spacing w:after="0" w:line="242" w:lineRule="auto"/>
        <w:ind w:left="0" w:firstLine="709"/>
        <w:jc w:val="both"/>
        <w:rPr>
          <w:spacing w:val="-4"/>
        </w:rPr>
      </w:pPr>
      <w:r w:rsidRPr="000E7626">
        <w:t xml:space="preserve">Проектом решения предлагается объем бюджетных ассигнований на реализацию Программы в 2023 году уменьшить </w:t>
      </w:r>
      <w:r w:rsidRPr="000E7626">
        <w:rPr>
          <w:spacing w:val="-4"/>
        </w:rPr>
        <w:t>за счет средств бюджета города</w:t>
      </w:r>
      <w:r w:rsidRPr="000E7626">
        <w:t xml:space="preserve"> на общую сумму 14 936,95 тыс. рублей.</w:t>
      </w:r>
    </w:p>
    <w:p w:rsidR="00BC2BF3" w:rsidRPr="00E84CF3" w:rsidRDefault="00BC2BF3" w:rsidP="00BC2BF3">
      <w:pPr>
        <w:pStyle w:val="21"/>
        <w:widowControl w:val="0"/>
        <w:spacing w:after="0" w:line="242" w:lineRule="auto"/>
        <w:ind w:left="0" w:firstLine="709"/>
        <w:jc w:val="both"/>
      </w:pPr>
      <w:r w:rsidRPr="00E84CF3">
        <w:rPr>
          <w:szCs w:val="28"/>
        </w:rPr>
        <w:t xml:space="preserve">По подпрограмме </w:t>
      </w:r>
      <w:r w:rsidRPr="00E84CF3">
        <w:rPr>
          <w:szCs w:val="28"/>
          <w:u w:val="single"/>
        </w:rPr>
        <w:t>«Развитие жилищно-коммунального хозяйства на территории города Ставрополя»</w:t>
      </w:r>
      <w:r w:rsidRPr="00E84CF3">
        <w:rPr>
          <w:szCs w:val="28"/>
        </w:rPr>
        <w:t xml:space="preserve"> </w:t>
      </w:r>
      <w:r w:rsidRPr="00E84CF3">
        <w:t xml:space="preserve">предлагается в целом </w:t>
      </w:r>
      <w:r w:rsidRPr="00E84CF3">
        <w:rPr>
          <w:szCs w:val="28"/>
        </w:rPr>
        <w:t>уменьшить расходы на общую сумму</w:t>
      </w:r>
      <w:r w:rsidRPr="00E84CF3">
        <w:t xml:space="preserve"> 3 450,95 тыс. рублей, в том числе:</w:t>
      </w:r>
    </w:p>
    <w:p w:rsidR="00BC2BF3" w:rsidRPr="00E84CF3" w:rsidRDefault="00BC2BF3" w:rsidP="00BC2BF3">
      <w:pPr>
        <w:pStyle w:val="21"/>
        <w:widowControl w:val="0"/>
        <w:spacing w:after="0" w:line="242" w:lineRule="auto"/>
        <w:ind w:left="0" w:firstLine="709"/>
        <w:jc w:val="both"/>
        <w:rPr>
          <w:szCs w:val="28"/>
        </w:rPr>
      </w:pPr>
      <w:r w:rsidRPr="00E84CF3">
        <w:rPr>
          <w:szCs w:val="28"/>
        </w:rPr>
        <w:t>уменьшить расходы на общую сумму 4 036,95 тыс. рублей, из них:</w:t>
      </w:r>
    </w:p>
    <w:p w:rsidR="00BC2BF3" w:rsidRPr="00D97FA5" w:rsidRDefault="00BC2BF3" w:rsidP="00BC2BF3">
      <w:pPr>
        <w:pStyle w:val="21"/>
        <w:widowControl w:val="0"/>
        <w:spacing w:after="0" w:line="242" w:lineRule="auto"/>
        <w:ind w:left="0" w:firstLine="709"/>
        <w:jc w:val="both"/>
        <w:rPr>
          <w:szCs w:val="28"/>
        </w:rPr>
      </w:pPr>
      <w:r w:rsidRPr="00D97FA5">
        <w:rPr>
          <w:szCs w:val="28"/>
        </w:rPr>
        <w:t>а) по главе 617 «Администрация Ленинского района города Ставрополя» на сумму 5,19 тыс. рублей;</w:t>
      </w:r>
    </w:p>
    <w:p w:rsidR="00BC2BF3" w:rsidRPr="00D97FA5" w:rsidRDefault="00BC2BF3" w:rsidP="00BC2BF3">
      <w:pPr>
        <w:pStyle w:val="21"/>
        <w:widowControl w:val="0"/>
        <w:spacing w:after="0" w:line="242" w:lineRule="auto"/>
        <w:ind w:left="0" w:firstLine="709"/>
        <w:jc w:val="both"/>
        <w:rPr>
          <w:spacing w:val="-4"/>
        </w:rPr>
      </w:pPr>
      <w:r w:rsidRPr="00D97FA5">
        <w:rPr>
          <w:szCs w:val="28"/>
        </w:rPr>
        <w:t>б) по главе 618 «Администрация Октябрьского района города Ставрополя» на сумму 1 428,22 тыс. рублей</w:t>
      </w:r>
      <w:r w:rsidRPr="00D97FA5">
        <w:rPr>
          <w:spacing w:val="-4"/>
        </w:rPr>
        <w:t>;</w:t>
      </w:r>
    </w:p>
    <w:p w:rsidR="00BC2BF3" w:rsidRPr="00D97FA5" w:rsidRDefault="00BC2BF3" w:rsidP="00BC2BF3">
      <w:pPr>
        <w:pStyle w:val="21"/>
        <w:widowControl w:val="0"/>
        <w:spacing w:after="0" w:line="242" w:lineRule="auto"/>
        <w:ind w:left="0" w:firstLine="709"/>
        <w:jc w:val="both"/>
        <w:rPr>
          <w:spacing w:val="-4"/>
        </w:rPr>
      </w:pPr>
      <w:r w:rsidRPr="00D97FA5">
        <w:rPr>
          <w:spacing w:val="-4"/>
        </w:rPr>
        <w:t xml:space="preserve">в) </w:t>
      </w:r>
      <w:r w:rsidRPr="00D97FA5">
        <w:rPr>
          <w:szCs w:val="28"/>
        </w:rPr>
        <w:t>по главе 619 «Администрация Промышленного района города Ставрополя» на сумму 2 603,54 тыс. рублей;</w:t>
      </w:r>
    </w:p>
    <w:p w:rsidR="00BC2BF3" w:rsidRPr="00D97FA5" w:rsidRDefault="00BC2BF3" w:rsidP="00BC2BF3">
      <w:pPr>
        <w:pStyle w:val="21"/>
        <w:widowControl w:val="0"/>
        <w:spacing w:after="0" w:line="242" w:lineRule="auto"/>
        <w:ind w:left="0" w:firstLine="709"/>
        <w:jc w:val="both"/>
        <w:rPr>
          <w:szCs w:val="28"/>
        </w:rPr>
      </w:pPr>
      <w:r w:rsidRPr="00D97FA5">
        <w:rPr>
          <w:szCs w:val="28"/>
        </w:rPr>
        <w:t>увеличить расходы по главе 618 «Администрация Октябрьского района города Ставрополя» на сумму 586,00 тыс. рублей.</w:t>
      </w:r>
    </w:p>
    <w:p w:rsidR="00BC2BF3" w:rsidRPr="00D97FA5" w:rsidRDefault="00BC2BF3" w:rsidP="00BC2BF3">
      <w:pPr>
        <w:pStyle w:val="21"/>
        <w:widowControl w:val="0"/>
        <w:spacing w:after="0" w:line="242" w:lineRule="auto"/>
        <w:ind w:left="0" w:firstLine="709"/>
        <w:jc w:val="both"/>
        <w:rPr>
          <w:szCs w:val="28"/>
        </w:rPr>
      </w:pPr>
      <w:r w:rsidRPr="00D97FA5">
        <w:rPr>
          <w:spacing w:val="-4"/>
        </w:rPr>
        <w:t xml:space="preserve">По подпрограмме </w:t>
      </w:r>
      <w:r w:rsidRPr="00D97FA5">
        <w:rPr>
          <w:spacing w:val="-4"/>
          <w:u w:val="single"/>
        </w:rPr>
        <w:t>«Дорожная деятельность и обеспечение безопасности дорожного движения на территории города Ставрополя»</w:t>
      </w:r>
      <w:r w:rsidRPr="00D97FA5">
        <w:rPr>
          <w:spacing w:val="-4"/>
        </w:rPr>
        <w:t xml:space="preserve"> предлагается в целом </w:t>
      </w:r>
      <w:r w:rsidRPr="00D97FA5">
        <w:rPr>
          <w:spacing w:val="-4"/>
        </w:rPr>
        <w:lastRenderedPageBreak/>
        <w:t>уменьшить расходы</w:t>
      </w:r>
      <w:r w:rsidRPr="00D97FA5">
        <w:rPr>
          <w:szCs w:val="28"/>
        </w:rPr>
        <w:t xml:space="preserve"> на общую сумму 8 568,40 тыс. рублей, в том числе:</w:t>
      </w:r>
    </w:p>
    <w:p w:rsidR="00BC2BF3" w:rsidRPr="00297A45" w:rsidRDefault="00BC2BF3" w:rsidP="00BC2BF3">
      <w:pPr>
        <w:pStyle w:val="21"/>
        <w:widowControl w:val="0"/>
        <w:spacing w:after="0" w:line="242" w:lineRule="auto"/>
        <w:ind w:left="0" w:firstLine="709"/>
        <w:jc w:val="both"/>
        <w:rPr>
          <w:szCs w:val="28"/>
        </w:rPr>
      </w:pPr>
      <w:r w:rsidRPr="00297A45">
        <w:rPr>
          <w:szCs w:val="28"/>
        </w:rPr>
        <w:t>уменьшить расходы на общую сумму 9 760,41 тыс. рублей, из них:</w:t>
      </w:r>
    </w:p>
    <w:p w:rsidR="00BC2BF3" w:rsidRPr="00D97FA5" w:rsidRDefault="00D97FA5" w:rsidP="00BC2BF3">
      <w:pPr>
        <w:pStyle w:val="21"/>
        <w:widowControl w:val="0"/>
        <w:spacing w:after="0" w:line="242" w:lineRule="auto"/>
        <w:ind w:left="0" w:firstLine="709"/>
        <w:jc w:val="both"/>
        <w:rPr>
          <w:szCs w:val="28"/>
        </w:rPr>
      </w:pPr>
      <w:r w:rsidRPr="00D97FA5">
        <w:rPr>
          <w:szCs w:val="28"/>
        </w:rPr>
        <w:t>а) </w:t>
      </w:r>
      <w:r w:rsidR="00BC2BF3" w:rsidRPr="00D97FA5">
        <w:rPr>
          <w:szCs w:val="28"/>
        </w:rPr>
        <w:t>по главе 617 «Администрация Ленинского района города Ставрополя» на сумму 27,04 тыс. рублей;</w:t>
      </w:r>
    </w:p>
    <w:p w:rsidR="00BC2BF3" w:rsidRPr="00D97FA5" w:rsidRDefault="00D97FA5" w:rsidP="00BC2BF3">
      <w:pPr>
        <w:pStyle w:val="21"/>
        <w:widowControl w:val="0"/>
        <w:spacing w:after="0" w:line="242" w:lineRule="auto"/>
        <w:ind w:left="0" w:firstLine="709"/>
        <w:jc w:val="both"/>
        <w:rPr>
          <w:spacing w:val="-4"/>
        </w:rPr>
      </w:pPr>
      <w:r w:rsidRPr="00D97FA5">
        <w:rPr>
          <w:szCs w:val="28"/>
        </w:rPr>
        <w:t>б) </w:t>
      </w:r>
      <w:r w:rsidR="00BC2BF3" w:rsidRPr="00D97FA5">
        <w:rPr>
          <w:szCs w:val="28"/>
        </w:rPr>
        <w:t>по главе 618 «Администрация Октябрьского района города Ставрополя» на сумму 195,35 тыс. рублей</w:t>
      </w:r>
      <w:r w:rsidR="00BC2BF3" w:rsidRPr="00D97FA5">
        <w:rPr>
          <w:spacing w:val="-4"/>
        </w:rPr>
        <w:t>;</w:t>
      </w:r>
    </w:p>
    <w:p w:rsidR="00BC2BF3" w:rsidRPr="00D97FA5" w:rsidRDefault="00D97FA5" w:rsidP="00BC2BF3">
      <w:pPr>
        <w:pStyle w:val="21"/>
        <w:widowControl w:val="0"/>
        <w:spacing w:after="0" w:line="242" w:lineRule="auto"/>
        <w:ind w:left="0" w:firstLine="709"/>
        <w:jc w:val="both"/>
        <w:rPr>
          <w:spacing w:val="-4"/>
        </w:rPr>
      </w:pPr>
      <w:r w:rsidRPr="00D97FA5">
        <w:rPr>
          <w:szCs w:val="28"/>
        </w:rPr>
        <w:t>в) </w:t>
      </w:r>
      <w:r w:rsidR="00BC2BF3" w:rsidRPr="00D97FA5">
        <w:rPr>
          <w:szCs w:val="28"/>
        </w:rPr>
        <w:t>по главе 619 «Администрация Промышленного района города Ставрополя» на сумму 1 410,00 тыс. рублей;</w:t>
      </w:r>
    </w:p>
    <w:p w:rsidR="00BC2BF3" w:rsidRPr="00D97FA5" w:rsidRDefault="00D97FA5" w:rsidP="00BC2BF3">
      <w:pPr>
        <w:pStyle w:val="21"/>
        <w:widowControl w:val="0"/>
        <w:spacing w:after="0" w:line="242" w:lineRule="auto"/>
        <w:ind w:left="0" w:firstLine="709"/>
        <w:jc w:val="both"/>
        <w:rPr>
          <w:szCs w:val="28"/>
        </w:rPr>
      </w:pPr>
      <w:r w:rsidRPr="00D97FA5">
        <w:rPr>
          <w:szCs w:val="28"/>
        </w:rPr>
        <w:t>г) </w:t>
      </w:r>
      <w:r w:rsidR="00BC2BF3" w:rsidRPr="00D97FA5">
        <w:rPr>
          <w:szCs w:val="28"/>
        </w:rPr>
        <w:t>по главе 620 «Комитет городского хозяйства администрации города Ставрополя» на сумму 8 128,02 тыс. рублей;</w:t>
      </w:r>
    </w:p>
    <w:p w:rsidR="00BC2BF3" w:rsidRPr="00297A45" w:rsidRDefault="00BC2BF3" w:rsidP="00BC2BF3">
      <w:pPr>
        <w:pStyle w:val="21"/>
        <w:widowControl w:val="0"/>
        <w:spacing w:after="0" w:line="242" w:lineRule="auto"/>
        <w:ind w:left="0" w:firstLine="709"/>
        <w:jc w:val="both"/>
        <w:rPr>
          <w:szCs w:val="28"/>
        </w:rPr>
      </w:pPr>
      <w:r w:rsidRPr="00297A45">
        <w:rPr>
          <w:szCs w:val="28"/>
        </w:rPr>
        <w:t>увеличить расходы на общую сумму 1 192,01 тыс. рублей, из них:</w:t>
      </w:r>
    </w:p>
    <w:p w:rsidR="00BC2BF3" w:rsidRPr="00596BF8" w:rsidRDefault="00596BF8" w:rsidP="00BC2BF3">
      <w:pPr>
        <w:pStyle w:val="21"/>
        <w:widowControl w:val="0"/>
        <w:spacing w:after="0" w:line="242" w:lineRule="auto"/>
        <w:ind w:left="0" w:firstLine="709"/>
        <w:jc w:val="both"/>
        <w:rPr>
          <w:spacing w:val="-4"/>
        </w:rPr>
      </w:pPr>
      <w:r w:rsidRPr="00596BF8">
        <w:rPr>
          <w:szCs w:val="28"/>
        </w:rPr>
        <w:t>а) </w:t>
      </w:r>
      <w:r w:rsidR="00BC2BF3" w:rsidRPr="00596BF8">
        <w:rPr>
          <w:szCs w:val="28"/>
        </w:rPr>
        <w:t>по главе 618 «Администрация Октябрьского района города Ставрополя» на сумму 692,01 тыс. рублей</w:t>
      </w:r>
      <w:r w:rsidR="00BC2BF3" w:rsidRPr="00596BF8">
        <w:rPr>
          <w:spacing w:val="-4"/>
        </w:rPr>
        <w:t>;</w:t>
      </w:r>
    </w:p>
    <w:p w:rsidR="00BC2BF3" w:rsidRPr="00596BF8" w:rsidRDefault="00596BF8" w:rsidP="00BC2BF3">
      <w:pPr>
        <w:pStyle w:val="21"/>
        <w:widowControl w:val="0"/>
        <w:spacing w:after="0" w:line="242" w:lineRule="auto"/>
        <w:ind w:left="0" w:firstLine="709"/>
        <w:jc w:val="both"/>
        <w:rPr>
          <w:spacing w:val="-4"/>
        </w:rPr>
      </w:pPr>
      <w:r w:rsidRPr="00596BF8">
        <w:rPr>
          <w:szCs w:val="28"/>
        </w:rPr>
        <w:t>б) </w:t>
      </w:r>
      <w:r w:rsidR="00BC2BF3" w:rsidRPr="00596BF8">
        <w:rPr>
          <w:szCs w:val="28"/>
        </w:rPr>
        <w:t>по главе 619 «Администрация Промышленного района города Ставрополя» на сумму 500,00 тыс. рублей.</w:t>
      </w:r>
    </w:p>
    <w:p w:rsidR="00BC2BF3" w:rsidRPr="003D3470" w:rsidRDefault="00BC2BF3" w:rsidP="00BC2BF3">
      <w:pPr>
        <w:pStyle w:val="21"/>
        <w:widowControl w:val="0"/>
        <w:spacing w:after="0" w:line="242" w:lineRule="auto"/>
        <w:ind w:left="0" w:firstLine="709"/>
        <w:jc w:val="both"/>
        <w:rPr>
          <w:szCs w:val="28"/>
        </w:rPr>
      </w:pPr>
      <w:r w:rsidRPr="003D3470">
        <w:rPr>
          <w:szCs w:val="28"/>
        </w:rPr>
        <w:t xml:space="preserve">По подпрограмме </w:t>
      </w:r>
      <w:r w:rsidRPr="003D3470">
        <w:rPr>
          <w:szCs w:val="28"/>
          <w:u w:val="single"/>
        </w:rPr>
        <w:t>«Благоустройство территории города Ставрополя»</w:t>
      </w:r>
      <w:r w:rsidRPr="003D3470">
        <w:rPr>
          <w:szCs w:val="28"/>
        </w:rPr>
        <w:t xml:space="preserve">  предлагается </w:t>
      </w:r>
      <w:r w:rsidRPr="003D3470">
        <w:rPr>
          <w:spacing w:val="-4"/>
        </w:rPr>
        <w:t xml:space="preserve">за счет средств бюджета города Ставрополя </w:t>
      </w:r>
      <w:r w:rsidRPr="003D3470">
        <w:rPr>
          <w:szCs w:val="28"/>
        </w:rPr>
        <w:t>уменьшить расходы на общую сумму 2 917,60 тыс. рублей</w:t>
      </w:r>
      <w:r w:rsidRPr="003D3470">
        <w:t xml:space="preserve">, </w:t>
      </w:r>
      <w:r w:rsidRPr="003D3470">
        <w:rPr>
          <w:szCs w:val="28"/>
        </w:rPr>
        <w:t>в том числе:</w:t>
      </w:r>
    </w:p>
    <w:p w:rsidR="00BC2BF3" w:rsidRPr="000F42C5" w:rsidRDefault="00BC2BF3" w:rsidP="00BC2BF3">
      <w:pPr>
        <w:pStyle w:val="21"/>
        <w:widowControl w:val="0"/>
        <w:spacing w:after="0" w:line="242" w:lineRule="auto"/>
        <w:ind w:left="0" w:firstLine="709"/>
        <w:jc w:val="both"/>
        <w:rPr>
          <w:szCs w:val="28"/>
        </w:rPr>
      </w:pPr>
      <w:r w:rsidRPr="000F42C5">
        <w:rPr>
          <w:szCs w:val="28"/>
        </w:rPr>
        <w:t>уменьшить расходы на общую сумму 9 535,37 тыс. рублей, из них:</w:t>
      </w:r>
    </w:p>
    <w:p w:rsidR="00BC2BF3" w:rsidRPr="005338CF" w:rsidRDefault="007B2350" w:rsidP="00BC2BF3">
      <w:pPr>
        <w:pStyle w:val="21"/>
        <w:widowControl w:val="0"/>
        <w:spacing w:after="0" w:line="242" w:lineRule="auto"/>
        <w:ind w:left="0" w:firstLine="709"/>
        <w:jc w:val="both"/>
        <w:rPr>
          <w:szCs w:val="28"/>
        </w:rPr>
      </w:pPr>
      <w:r>
        <w:rPr>
          <w:szCs w:val="28"/>
        </w:rPr>
        <w:t>а) </w:t>
      </w:r>
      <w:r w:rsidR="00BC2BF3" w:rsidRPr="005338CF">
        <w:rPr>
          <w:szCs w:val="28"/>
        </w:rPr>
        <w:t>по главе 617 «Администрация Ленинского района города Ставрополя» на сумму 1 193,12 тыс. рублей;</w:t>
      </w:r>
    </w:p>
    <w:p w:rsidR="00BC2BF3" w:rsidRPr="00CE628C" w:rsidRDefault="007B2350" w:rsidP="00BC2BF3">
      <w:pPr>
        <w:pStyle w:val="21"/>
        <w:widowControl w:val="0"/>
        <w:spacing w:after="0" w:line="242" w:lineRule="auto"/>
        <w:ind w:left="0" w:firstLine="709"/>
        <w:jc w:val="both"/>
        <w:rPr>
          <w:szCs w:val="28"/>
        </w:rPr>
      </w:pPr>
      <w:r>
        <w:rPr>
          <w:szCs w:val="28"/>
        </w:rPr>
        <w:t>б) </w:t>
      </w:r>
      <w:r w:rsidR="00BC2BF3" w:rsidRPr="00CE628C">
        <w:rPr>
          <w:szCs w:val="28"/>
        </w:rPr>
        <w:t>по главе 618 «Администрация Октябрьского района города Ставрополя» на сумму 90,20 тыс. рублей;</w:t>
      </w:r>
    </w:p>
    <w:p w:rsidR="00BC2BF3" w:rsidRPr="00DC5EA0" w:rsidRDefault="007B2350" w:rsidP="00BC2BF3">
      <w:pPr>
        <w:pStyle w:val="21"/>
        <w:widowControl w:val="0"/>
        <w:spacing w:after="0" w:line="242" w:lineRule="auto"/>
        <w:ind w:left="0" w:firstLine="709"/>
        <w:jc w:val="both"/>
        <w:rPr>
          <w:szCs w:val="28"/>
        </w:rPr>
      </w:pPr>
      <w:r>
        <w:rPr>
          <w:szCs w:val="28"/>
        </w:rPr>
        <w:t>в) </w:t>
      </w:r>
      <w:r w:rsidR="00BC2BF3" w:rsidRPr="00DC5EA0">
        <w:rPr>
          <w:szCs w:val="28"/>
        </w:rPr>
        <w:t>по главе 620 «Комитет городского хозяйства администрации города Ставрополя» на сумму 8 098,75 тыс. рублей;</w:t>
      </w:r>
    </w:p>
    <w:p w:rsidR="00BC2BF3" w:rsidRPr="007B2350" w:rsidRDefault="007B2350" w:rsidP="00BC2BF3">
      <w:pPr>
        <w:pStyle w:val="21"/>
        <w:widowControl w:val="0"/>
        <w:spacing w:after="0" w:line="242" w:lineRule="auto"/>
        <w:ind w:left="0" w:firstLine="709"/>
        <w:jc w:val="both"/>
        <w:rPr>
          <w:szCs w:val="28"/>
        </w:rPr>
      </w:pPr>
      <w:r>
        <w:rPr>
          <w:szCs w:val="28"/>
        </w:rPr>
        <w:t>г) </w:t>
      </w:r>
      <w:r w:rsidR="00BC2BF3" w:rsidRPr="007B2350">
        <w:rPr>
          <w:szCs w:val="28"/>
        </w:rPr>
        <w:t>по главе 621 «Комитет градостроительства администрации города Ставрополя» на сумму 153,30 тыс. рублей;</w:t>
      </w:r>
    </w:p>
    <w:p w:rsidR="00BC2BF3" w:rsidRPr="00D038EB" w:rsidRDefault="00BC2BF3" w:rsidP="00BC2BF3">
      <w:pPr>
        <w:pStyle w:val="21"/>
        <w:widowControl w:val="0"/>
        <w:spacing w:after="0" w:line="242" w:lineRule="auto"/>
        <w:ind w:left="0" w:firstLine="709"/>
        <w:jc w:val="both"/>
        <w:rPr>
          <w:szCs w:val="28"/>
        </w:rPr>
      </w:pPr>
      <w:r w:rsidRPr="00D038EB">
        <w:rPr>
          <w:szCs w:val="28"/>
        </w:rPr>
        <w:t>увеличить расходы в 2023 году на общую сумму 6 617,77 тыс. рублей, из них:</w:t>
      </w:r>
    </w:p>
    <w:p w:rsidR="00BC2BF3" w:rsidRPr="00980BFF" w:rsidRDefault="00980BFF" w:rsidP="00BC2BF3">
      <w:pPr>
        <w:pStyle w:val="21"/>
        <w:widowControl w:val="0"/>
        <w:spacing w:after="0" w:line="242" w:lineRule="auto"/>
        <w:ind w:left="0" w:firstLine="709"/>
        <w:jc w:val="both"/>
        <w:rPr>
          <w:szCs w:val="28"/>
        </w:rPr>
      </w:pPr>
      <w:r w:rsidRPr="00980BFF">
        <w:rPr>
          <w:szCs w:val="28"/>
        </w:rPr>
        <w:t>а) </w:t>
      </w:r>
      <w:r w:rsidR="00BC2BF3" w:rsidRPr="00980BFF">
        <w:rPr>
          <w:szCs w:val="28"/>
        </w:rPr>
        <w:t>по главе 617 «Администрация Ленинского района города Ставрополя» на сумму 48,00 тыс. рублей;</w:t>
      </w:r>
    </w:p>
    <w:p w:rsidR="00BC2BF3" w:rsidRPr="002748B5" w:rsidRDefault="00980BFF" w:rsidP="00BC2BF3">
      <w:pPr>
        <w:pStyle w:val="21"/>
        <w:widowControl w:val="0"/>
        <w:spacing w:after="0" w:line="242" w:lineRule="auto"/>
        <w:ind w:left="0" w:firstLine="709"/>
        <w:jc w:val="both"/>
        <w:rPr>
          <w:spacing w:val="-4"/>
        </w:rPr>
      </w:pPr>
      <w:r w:rsidRPr="002748B5">
        <w:rPr>
          <w:szCs w:val="28"/>
        </w:rPr>
        <w:t>б) </w:t>
      </w:r>
      <w:r w:rsidR="00BC2BF3" w:rsidRPr="002748B5">
        <w:rPr>
          <w:szCs w:val="28"/>
        </w:rPr>
        <w:t>по главе 618 «Администрация Октябрьского района города Ставрополя» на сумму 192,00 тыс. рублей</w:t>
      </w:r>
      <w:r w:rsidR="00BC2BF3" w:rsidRPr="002748B5">
        <w:rPr>
          <w:spacing w:val="-4"/>
        </w:rPr>
        <w:t>;</w:t>
      </w:r>
    </w:p>
    <w:p w:rsidR="00BC2BF3" w:rsidRPr="002748B5" w:rsidRDefault="00980BFF" w:rsidP="00BC2BF3">
      <w:pPr>
        <w:pStyle w:val="21"/>
        <w:widowControl w:val="0"/>
        <w:spacing w:after="0" w:line="242" w:lineRule="auto"/>
        <w:ind w:left="0" w:firstLine="709"/>
        <w:jc w:val="both"/>
        <w:rPr>
          <w:spacing w:val="-4"/>
        </w:rPr>
      </w:pPr>
      <w:r w:rsidRPr="002748B5">
        <w:rPr>
          <w:szCs w:val="28"/>
        </w:rPr>
        <w:t>в) </w:t>
      </w:r>
      <w:r w:rsidR="00BC2BF3" w:rsidRPr="002748B5">
        <w:rPr>
          <w:szCs w:val="28"/>
        </w:rPr>
        <w:t>по главе 619 «Администрация Промышленного района города Ставрополя» на сумму 96,00 тыс. рублей;</w:t>
      </w:r>
    </w:p>
    <w:p w:rsidR="00BC2BF3" w:rsidRPr="002748B5" w:rsidRDefault="00980BFF" w:rsidP="00BC2BF3">
      <w:pPr>
        <w:pStyle w:val="21"/>
        <w:widowControl w:val="0"/>
        <w:spacing w:after="0" w:line="242" w:lineRule="auto"/>
        <w:ind w:left="0" w:firstLine="709"/>
        <w:jc w:val="both"/>
        <w:rPr>
          <w:szCs w:val="28"/>
        </w:rPr>
      </w:pPr>
      <w:r w:rsidRPr="002748B5">
        <w:rPr>
          <w:szCs w:val="28"/>
        </w:rPr>
        <w:t>г) </w:t>
      </w:r>
      <w:r w:rsidR="00BC2BF3" w:rsidRPr="002748B5">
        <w:rPr>
          <w:szCs w:val="28"/>
        </w:rPr>
        <w:t>по главе 620 «Комитет городского хозяйства администрации города Ставрополя» на сумму 6 281,77 тыс. рублей.</w:t>
      </w:r>
    </w:p>
    <w:p w:rsidR="00BC2BF3" w:rsidRPr="00FE2576" w:rsidRDefault="00BC2BF3" w:rsidP="00BC2BF3">
      <w:pPr>
        <w:pStyle w:val="af1"/>
        <w:spacing w:line="242" w:lineRule="auto"/>
        <w:ind w:firstLine="708"/>
        <w:jc w:val="both"/>
        <w:rPr>
          <w:rFonts w:ascii="Times New Roman" w:hAnsi="Times New Roman"/>
          <w:spacing w:val="-4"/>
          <w:sz w:val="28"/>
          <w:szCs w:val="28"/>
        </w:rPr>
      </w:pPr>
      <w:r w:rsidRPr="00FE2576">
        <w:rPr>
          <w:rFonts w:ascii="Times New Roman" w:hAnsi="Times New Roman"/>
          <w:spacing w:val="-4"/>
          <w:sz w:val="28"/>
          <w:szCs w:val="28"/>
        </w:rPr>
        <w:t>С учетом предлагаемых изменений уточненные годовые плановые назначения на реализацию Программы на 2023 год составят 2 649 219,07 тыс. рублей,</w:t>
      </w:r>
      <w:r w:rsidR="009B5792" w:rsidRPr="009B5792">
        <w:rPr>
          <w:rFonts w:ascii="Times New Roman" w:hAnsi="Times New Roman"/>
          <w:spacing w:val="-4"/>
          <w:sz w:val="28"/>
          <w:szCs w:val="28"/>
        </w:rPr>
        <w:t xml:space="preserve"> на плановый период 2024 и 2025 годов показатели не </w:t>
      </w:r>
      <w:proofErr w:type="gramStart"/>
      <w:r w:rsidR="009B5792" w:rsidRPr="009B5792">
        <w:rPr>
          <w:rFonts w:ascii="Times New Roman" w:hAnsi="Times New Roman"/>
          <w:spacing w:val="-4"/>
          <w:sz w:val="28"/>
          <w:szCs w:val="28"/>
        </w:rPr>
        <w:t>изменятся и составят</w:t>
      </w:r>
      <w:proofErr w:type="gramEnd"/>
      <w:r w:rsidR="009B5792" w:rsidRPr="009B5792">
        <w:rPr>
          <w:rFonts w:ascii="Times New Roman" w:hAnsi="Times New Roman"/>
          <w:spacing w:val="-4"/>
          <w:sz w:val="28"/>
          <w:szCs w:val="28"/>
        </w:rPr>
        <w:t xml:space="preserve">: </w:t>
      </w:r>
      <w:r w:rsidRPr="00FE2576">
        <w:rPr>
          <w:rFonts w:ascii="Times New Roman" w:hAnsi="Times New Roman"/>
          <w:spacing w:val="-4"/>
          <w:sz w:val="28"/>
          <w:szCs w:val="28"/>
        </w:rPr>
        <w:t xml:space="preserve"> на 2024 год – 940 476,32 тыс. рублей, на 2025 год – 941 401,52 тыс. рублей. </w:t>
      </w:r>
    </w:p>
    <w:p w:rsidR="00BC2BF3" w:rsidRPr="006731C8" w:rsidRDefault="00BC2BF3" w:rsidP="00BC2BF3">
      <w:pPr>
        <w:pStyle w:val="21"/>
        <w:tabs>
          <w:tab w:val="left" w:pos="709"/>
        </w:tabs>
        <w:spacing w:after="0" w:line="242" w:lineRule="auto"/>
        <w:ind w:left="0" w:firstLine="709"/>
        <w:jc w:val="both"/>
        <w:rPr>
          <w:szCs w:val="28"/>
        </w:rPr>
      </w:pPr>
    </w:p>
    <w:p w:rsidR="00BC2BF3" w:rsidRPr="006731C8" w:rsidRDefault="00BC2BF3" w:rsidP="00BC2BF3">
      <w:pPr>
        <w:autoSpaceDE w:val="0"/>
        <w:autoSpaceDN w:val="0"/>
        <w:adjustRightInd w:val="0"/>
        <w:spacing w:line="242" w:lineRule="auto"/>
        <w:jc w:val="center"/>
        <w:rPr>
          <w:szCs w:val="28"/>
          <w:u w:val="single"/>
        </w:rPr>
      </w:pPr>
      <w:r w:rsidRPr="006731C8">
        <w:rPr>
          <w:szCs w:val="28"/>
          <w:u w:val="single"/>
        </w:rPr>
        <w:t>05. Муниципальная программа</w:t>
      </w:r>
    </w:p>
    <w:p w:rsidR="00BC2BF3" w:rsidRPr="006731C8" w:rsidRDefault="00BC2BF3" w:rsidP="00BC2BF3">
      <w:pPr>
        <w:autoSpaceDE w:val="0"/>
        <w:autoSpaceDN w:val="0"/>
        <w:adjustRightInd w:val="0"/>
        <w:spacing w:line="242" w:lineRule="auto"/>
        <w:jc w:val="center"/>
        <w:rPr>
          <w:szCs w:val="28"/>
          <w:u w:val="single"/>
        </w:rPr>
      </w:pPr>
      <w:r w:rsidRPr="006731C8">
        <w:rPr>
          <w:szCs w:val="28"/>
          <w:u w:val="single"/>
        </w:rPr>
        <w:lastRenderedPageBreak/>
        <w:t>«Развитие градостроительства на территории города Ставрополя»</w:t>
      </w:r>
    </w:p>
    <w:p w:rsidR="00BC2BF3" w:rsidRPr="006731C8" w:rsidRDefault="00BC2BF3" w:rsidP="00BC2BF3">
      <w:pPr>
        <w:pStyle w:val="21"/>
        <w:tabs>
          <w:tab w:val="left" w:pos="709"/>
        </w:tabs>
        <w:spacing w:after="0" w:line="242" w:lineRule="auto"/>
        <w:ind w:left="0" w:firstLine="709"/>
        <w:jc w:val="both"/>
        <w:rPr>
          <w:szCs w:val="28"/>
        </w:rPr>
      </w:pPr>
    </w:p>
    <w:p w:rsidR="00BC2BF3" w:rsidRPr="006731C8" w:rsidRDefault="00BC2BF3" w:rsidP="00BC2BF3">
      <w:pPr>
        <w:widowControl w:val="0"/>
        <w:spacing w:line="242" w:lineRule="auto"/>
        <w:ind w:firstLine="709"/>
        <w:jc w:val="both"/>
        <w:rPr>
          <w:szCs w:val="28"/>
        </w:rPr>
      </w:pPr>
      <w:proofErr w:type="gramStart"/>
      <w:r w:rsidRPr="006731C8">
        <w:rPr>
          <w:szCs w:val="28"/>
        </w:rPr>
        <w:t>В соответствии с решением о бюджете города Ставрополя годовые плановые назначения, предусмотренные на реализацию муниципальной программы «Развитие градостроительства на территории города Ставрополя»</w:t>
      </w:r>
      <w:r w:rsidRPr="006731C8">
        <w:rPr>
          <w:spacing w:val="-4"/>
          <w:szCs w:val="28"/>
        </w:rPr>
        <w:t xml:space="preserve"> (далее для целей настоящего раздела - Программа),</w:t>
      </w:r>
      <w:r w:rsidRPr="006731C8">
        <w:rPr>
          <w:szCs w:val="28"/>
        </w:rPr>
        <w:t xml:space="preserve"> утверждены на 2023 год в сумме 10 025,02 т</w:t>
      </w:r>
      <w:r w:rsidRPr="006731C8">
        <w:rPr>
          <w:spacing w:val="-4"/>
          <w:szCs w:val="28"/>
        </w:rPr>
        <w:t xml:space="preserve">ыс. рублей, </w:t>
      </w:r>
      <w:r w:rsidRPr="006731C8">
        <w:rPr>
          <w:szCs w:val="28"/>
        </w:rPr>
        <w:t>на 2024 год – 9 488,30 тыс. рублей, на 2025 год – 9 488,30 тыс. рублей.</w:t>
      </w:r>
      <w:proofErr w:type="gramEnd"/>
    </w:p>
    <w:p w:rsidR="00BC2BF3" w:rsidRPr="0087659D" w:rsidRDefault="00BC2BF3" w:rsidP="00BC2BF3">
      <w:pPr>
        <w:widowControl w:val="0"/>
        <w:spacing w:line="242" w:lineRule="auto"/>
        <w:ind w:firstLine="709"/>
        <w:jc w:val="both"/>
        <w:rPr>
          <w:szCs w:val="28"/>
        </w:rPr>
      </w:pPr>
      <w:r w:rsidRPr="00C16061">
        <w:rPr>
          <w:spacing w:val="-4"/>
          <w:szCs w:val="28"/>
        </w:rPr>
        <w:t>Проектом решения предлагается уточнить наименование целевой статьи расходов 05</w:t>
      </w:r>
      <w:proofErr w:type="gramStart"/>
      <w:r w:rsidRPr="00C16061">
        <w:rPr>
          <w:spacing w:val="-4"/>
          <w:szCs w:val="28"/>
        </w:rPr>
        <w:t xml:space="preserve"> Б</w:t>
      </w:r>
      <w:proofErr w:type="gramEnd"/>
      <w:r w:rsidRPr="00C16061">
        <w:rPr>
          <w:spacing w:val="-4"/>
          <w:szCs w:val="28"/>
        </w:rPr>
        <w:t xml:space="preserve"> 02 20580 «Расходы на разработку градостроительной документации </w:t>
      </w:r>
      <w:r w:rsidRPr="0087659D">
        <w:rPr>
          <w:spacing w:val="-4"/>
          <w:szCs w:val="28"/>
        </w:rPr>
        <w:t>о градостроительном планировании развития и застройки территории города Ставрополя и частей территории города Ставрополя»</w:t>
      </w:r>
      <w:r w:rsidRPr="0087659D">
        <w:rPr>
          <w:szCs w:val="28"/>
        </w:rPr>
        <w:t>.</w:t>
      </w:r>
    </w:p>
    <w:p w:rsidR="00BC2BF3" w:rsidRDefault="00BC2BF3" w:rsidP="00BC2BF3">
      <w:pPr>
        <w:pStyle w:val="21"/>
        <w:spacing w:after="0" w:line="240" w:lineRule="auto"/>
        <w:ind w:left="0" w:firstLine="709"/>
        <w:jc w:val="both"/>
        <w:rPr>
          <w:szCs w:val="28"/>
        </w:rPr>
      </w:pPr>
      <w:r w:rsidRPr="0087659D">
        <w:rPr>
          <w:spacing w:val="-4"/>
          <w:szCs w:val="28"/>
        </w:rPr>
        <w:t xml:space="preserve">С учетом предлагаемых изменений уточненные годовые плановые назначения не </w:t>
      </w:r>
      <w:proofErr w:type="gramStart"/>
      <w:r w:rsidRPr="0087659D">
        <w:rPr>
          <w:spacing w:val="-4"/>
          <w:szCs w:val="28"/>
        </w:rPr>
        <w:t>изменятся и составят</w:t>
      </w:r>
      <w:proofErr w:type="gramEnd"/>
      <w:r w:rsidRPr="0087659D">
        <w:rPr>
          <w:spacing w:val="-4"/>
          <w:szCs w:val="28"/>
        </w:rPr>
        <w:t xml:space="preserve">: </w:t>
      </w:r>
      <w:r w:rsidRPr="0087659D">
        <w:rPr>
          <w:szCs w:val="28"/>
        </w:rPr>
        <w:t>на 2023 год – 10 025,02 т</w:t>
      </w:r>
      <w:r w:rsidRPr="0087659D">
        <w:rPr>
          <w:spacing w:val="-4"/>
          <w:szCs w:val="28"/>
        </w:rPr>
        <w:t xml:space="preserve">ыс. рублей, </w:t>
      </w:r>
      <w:r w:rsidRPr="0087659D">
        <w:rPr>
          <w:szCs w:val="28"/>
        </w:rPr>
        <w:t>на 2024 год – 9 488,30 тыс. рублей, на 2025 год – 9 488,30 тыс. рублей.</w:t>
      </w:r>
    </w:p>
    <w:p w:rsidR="000312A1" w:rsidRPr="009E334E" w:rsidRDefault="000312A1" w:rsidP="00BC2BF3">
      <w:pPr>
        <w:pStyle w:val="21"/>
        <w:spacing w:after="0" w:line="240" w:lineRule="auto"/>
        <w:ind w:left="0" w:firstLine="709"/>
        <w:jc w:val="both"/>
        <w:rPr>
          <w:szCs w:val="28"/>
        </w:rPr>
      </w:pPr>
    </w:p>
    <w:p w:rsidR="000312A1" w:rsidRPr="009E334E" w:rsidRDefault="000312A1" w:rsidP="000312A1">
      <w:pPr>
        <w:autoSpaceDE w:val="0"/>
        <w:autoSpaceDN w:val="0"/>
        <w:adjustRightInd w:val="0"/>
        <w:jc w:val="center"/>
        <w:rPr>
          <w:szCs w:val="28"/>
          <w:u w:val="single"/>
        </w:rPr>
      </w:pPr>
      <w:r w:rsidRPr="009E334E">
        <w:rPr>
          <w:szCs w:val="28"/>
          <w:u w:val="single"/>
        </w:rPr>
        <w:t>06. Муниципальная программа «Обеспечение жильем</w:t>
      </w:r>
    </w:p>
    <w:p w:rsidR="000312A1" w:rsidRPr="009E334E" w:rsidRDefault="000312A1" w:rsidP="000312A1">
      <w:pPr>
        <w:autoSpaceDE w:val="0"/>
        <w:autoSpaceDN w:val="0"/>
        <w:adjustRightInd w:val="0"/>
        <w:jc w:val="center"/>
        <w:rPr>
          <w:szCs w:val="28"/>
          <w:u w:val="single"/>
        </w:rPr>
      </w:pPr>
      <w:r w:rsidRPr="009E334E">
        <w:rPr>
          <w:szCs w:val="28"/>
          <w:u w:val="single"/>
        </w:rPr>
        <w:t>населения города Ставрополя»</w:t>
      </w:r>
    </w:p>
    <w:p w:rsidR="000312A1" w:rsidRPr="009E334E" w:rsidRDefault="000312A1" w:rsidP="000312A1">
      <w:pPr>
        <w:autoSpaceDE w:val="0"/>
        <w:autoSpaceDN w:val="0"/>
        <w:adjustRightInd w:val="0"/>
        <w:jc w:val="center"/>
        <w:rPr>
          <w:szCs w:val="28"/>
          <w:u w:val="single"/>
        </w:rPr>
      </w:pPr>
    </w:p>
    <w:p w:rsidR="000312A1" w:rsidRPr="003F3533" w:rsidRDefault="000312A1" w:rsidP="000312A1">
      <w:pPr>
        <w:widowControl w:val="0"/>
        <w:ind w:firstLine="709"/>
        <w:jc w:val="both"/>
        <w:rPr>
          <w:szCs w:val="28"/>
        </w:rPr>
      </w:pPr>
      <w:proofErr w:type="gramStart"/>
      <w:r w:rsidRPr="009E334E">
        <w:rPr>
          <w:szCs w:val="28"/>
        </w:rPr>
        <w:t>В соответствии с решением о бюджете города годовые плановые назначения, предусмотренные на реализацию муниципальной программы «Обеспечение жильем населения города Ставрополя»</w:t>
      </w:r>
      <w:r w:rsidRPr="009E334E">
        <w:rPr>
          <w:spacing w:val="-4"/>
          <w:szCs w:val="28"/>
        </w:rPr>
        <w:t xml:space="preserve"> (далее для целей настоящего раздела - Программа),</w:t>
      </w:r>
      <w:r w:rsidRPr="009E334E">
        <w:rPr>
          <w:szCs w:val="28"/>
        </w:rPr>
        <w:t xml:space="preserve"> утверждены на 2023 год в сумме 11 548,65 т</w:t>
      </w:r>
      <w:r w:rsidRPr="009E334E">
        <w:rPr>
          <w:spacing w:val="-4"/>
          <w:szCs w:val="28"/>
        </w:rPr>
        <w:t xml:space="preserve">ыс. рублей, </w:t>
      </w:r>
      <w:r w:rsidRPr="009E334E">
        <w:rPr>
          <w:szCs w:val="28"/>
        </w:rPr>
        <w:t xml:space="preserve">на 2024 год – в сумме 16 023,11 тыс. рублей, на 2025 год – в </w:t>
      </w:r>
      <w:r w:rsidRPr="003F3533">
        <w:rPr>
          <w:szCs w:val="28"/>
        </w:rPr>
        <w:t>сумме 15 547,89 тыс. рублей.</w:t>
      </w:r>
      <w:proofErr w:type="gramEnd"/>
    </w:p>
    <w:p w:rsidR="000312A1" w:rsidRPr="003F3533" w:rsidRDefault="000312A1" w:rsidP="000312A1">
      <w:pPr>
        <w:pStyle w:val="21"/>
        <w:tabs>
          <w:tab w:val="left" w:pos="709"/>
        </w:tabs>
        <w:spacing w:after="0" w:line="240" w:lineRule="auto"/>
        <w:ind w:left="0" w:firstLine="709"/>
        <w:jc w:val="both"/>
        <w:rPr>
          <w:spacing w:val="-4"/>
        </w:rPr>
      </w:pPr>
      <w:r w:rsidRPr="003F3533">
        <w:t xml:space="preserve">Проектом решения предлагается увеличить объем бюджетных ассигнований на реализацию Программы в 2023 году </w:t>
      </w:r>
      <w:r w:rsidRPr="003F3533">
        <w:rPr>
          <w:spacing w:val="-4"/>
        </w:rPr>
        <w:t>на сумму 1 346,4</w:t>
      </w:r>
      <w:r w:rsidR="003F3533" w:rsidRPr="003F3533">
        <w:rPr>
          <w:spacing w:val="-4"/>
        </w:rPr>
        <w:t>4</w:t>
      </w:r>
      <w:r w:rsidRPr="003F3533">
        <w:rPr>
          <w:spacing w:val="-4"/>
        </w:rPr>
        <w:t> тыс. рублей</w:t>
      </w:r>
      <w:r w:rsidR="003F3533" w:rsidRPr="003F3533">
        <w:rPr>
          <w:spacing w:val="-4"/>
        </w:rPr>
        <w:t>.</w:t>
      </w:r>
    </w:p>
    <w:p w:rsidR="003F3533" w:rsidRPr="009270EF" w:rsidRDefault="009270EF" w:rsidP="003F3533">
      <w:pPr>
        <w:spacing w:line="242" w:lineRule="auto"/>
        <w:ind w:firstLine="709"/>
        <w:jc w:val="both"/>
      </w:pPr>
      <w:r w:rsidRPr="009270EF">
        <w:t>Одновременно, у</w:t>
      </w:r>
      <w:r w:rsidR="003F3533" w:rsidRPr="009270EF">
        <w:t xml:space="preserve">точнено перераспределение бюджетных ассигнований, предусмотренных на расходы на </w:t>
      </w:r>
      <w:r w:rsidR="00F46893">
        <w:t>п</w:t>
      </w:r>
      <w:r w:rsidR="00F46893" w:rsidRPr="00F46893">
        <w:t>редоставление молодым семьям социальных выплат на приобретение жилого помещения или создание объекта индивидуального жилищного строительства</w:t>
      </w:r>
      <w:r w:rsidR="00F46893">
        <w:t xml:space="preserve"> </w:t>
      </w:r>
      <w:r w:rsidR="003F3533" w:rsidRPr="009270EF">
        <w:t>в сумме 67,32 тыс. рублей, а также произведено восстановление перераспределенных бюджетных ассигнований.</w:t>
      </w:r>
    </w:p>
    <w:p w:rsidR="000312A1" w:rsidRPr="009270EF" w:rsidRDefault="000312A1" w:rsidP="000312A1">
      <w:pPr>
        <w:pStyle w:val="21"/>
        <w:tabs>
          <w:tab w:val="left" w:pos="709"/>
          <w:tab w:val="left" w:pos="8197"/>
        </w:tabs>
        <w:spacing w:after="0" w:line="240" w:lineRule="auto"/>
        <w:ind w:left="0" w:firstLine="709"/>
        <w:jc w:val="both"/>
        <w:rPr>
          <w:szCs w:val="28"/>
        </w:rPr>
      </w:pPr>
      <w:r w:rsidRPr="009270EF">
        <w:rPr>
          <w:spacing w:val="-4"/>
          <w:szCs w:val="28"/>
        </w:rPr>
        <w:t xml:space="preserve">С учетом предлагаемых изменений уточненные годовые плановые назначения на реализацию Программы составят </w:t>
      </w:r>
      <w:r w:rsidRPr="009270EF">
        <w:rPr>
          <w:szCs w:val="28"/>
        </w:rPr>
        <w:t>на 2023 год 12 895,0</w:t>
      </w:r>
      <w:r w:rsidR="009270EF" w:rsidRPr="009270EF">
        <w:rPr>
          <w:szCs w:val="28"/>
        </w:rPr>
        <w:t>9</w:t>
      </w:r>
      <w:r w:rsidRPr="009270EF">
        <w:rPr>
          <w:szCs w:val="28"/>
        </w:rPr>
        <w:t xml:space="preserve"> т</w:t>
      </w:r>
      <w:r w:rsidRPr="009270EF">
        <w:rPr>
          <w:spacing w:val="-4"/>
          <w:szCs w:val="28"/>
        </w:rPr>
        <w:t>ыс. рублей,</w:t>
      </w:r>
      <w:r w:rsidRPr="009270EF">
        <w:rPr>
          <w:szCs w:val="28"/>
        </w:rPr>
        <w:t xml:space="preserve"> </w:t>
      </w:r>
      <w:r w:rsidR="009B5792" w:rsidRPr="00672AC0">
        <w:rPr>
          <w:szCs w:val="28"/>
        </w:rPr>
        <w:t xml:space="preserve">на плановый период </w:t>
      </w:r>
      <w:r w:rsidR="009B5792" w:rsidRPr="00672AC0">
        <w:rPr>
          <w:spacing w:val="-4"/>
          <w:szCs w:val="28"/>
        </w:rPr>
        <w:t xml:space="preserve">2024 и 2025 годов показатели не </w:t>
      </w:r>
      <w:proofErr w:type="gramStart"/>
      <w:r w:rsidR="009B5792" w:rsidRPr="00672AC0">
        <w:rPr>
          <w:spacing w:val="-4"/>
          <w:szCs w:val="28"/>
        </w:rPr>
        <w:t>изменятся и составят</w:t>
      </w:r>
      <w:proofErr w:type="gramEnd"/>
      <w:r w:rsidR="009B5792" w:rsidRPr="00672AC0">
        <w:rPr>
          <w:spacing w:val="-4"/>
          <w:szCs w:val="28"/>
        </w:rPr>
        <w:t xml:space="preserve">: </w:t>
      </w:r>
      <w:r w:rsidRPr="009270EF">
        <w:rPr>
          <w:szCs w:val="28"/>
        </w:rPr>
        <w:t xml:space="preserve">на 2024 год – 16 023,11 тыс. рублей, на 2025 год – 15 547,89 тыс. </w:t>
      </w:r>
      <w:r w:rsidRPr="009270EF">
        <w:rPr>
          <w:szCs w:val="28"/>
        </w:rPr>
        <w:br/>
        <w:t>рублей.</w:t>
      </w:r>
    </w:p>
    <w:p w:rsidR="00BC2BF3" w:rsidRPr="00BC2BF3" w:rsidRDefault="00BC2BF3" w:rsidP="00BC2BF3">
      <w:pPr>
        <w:pStyle w:val="af1"/>
        <w:spacing w:line="242" w:lineRule="auto"/>
        <w:ind w:firstLine="708"/>
        <w:jc w:val="both"/>
        <w:rPr>
          <w:rFonts w:ascii="Times New Roman" w:hAnsi="Times New Roman"/>
          <w:spacing w:val="-4"/>
          <w:sz w:val="28"/>
          <w:szCs w:val="28"/>
        </w:rPr>
      </w:pPr>
    </w:p>
    <w:p w:rsidR="002C46D4" w:rsidRPr="00E6364E" w:rsidRDefault="002C46D4" w:rsidP="00854D56">
      <w:pPr>
        <w:pStyle w:val="21"/>
        <w:widowControl w:val="0"/>
        <w:spacing w:after="0" w:line="242" w:lineRule="auto"/>
        <w:ind w:left="0"/>
        <w:jc w:val="center"/>
        <w:rPr>
          <w:szCs w:val="28"/>
          <w:u w:val="single"/>
        </w:rPr>
      </w:pPr>
      <w:r w:rsidRPr="00E6364E">
        <w:rPr>
          <w:szCs w:val="28"/>
          <w:u w:val="single"/>
        </w:rPr>
        <w:t>07. Муниципальная программа «Культура города Ставрополя»</w:t>
      </w:r>
    </w:p>
    <w:p w:rsidR="002C46D4" w:rsidRPr="00E6364E" w:rsidRDefault="002C46D4" w:rsidP="00854D56">
      <w:pPr>
        <w:pStyle w:val="21"/>
        <w:widowControl w:val="0"/>
        <w:spacing w:after="0" w:line="242" w:lineRule="auto"/>
        <w:ind w:left="0"/>
        <w:jc w:val="center"/>
        <w:rPr>
          <w:szCs w:val="28"/>
          <w:u w:val="single"/>
        </w:rPr>
      </w:pPr>
    </w:p>
    <w:p w:rsidR="002C79A8" w:rsidRPr="002A5382" w:rsidRDefault="002C79A8" w:rsidP="002C79A8">
      <w:pPr>
        <w:pStyle w:val="af1"/>
        <w:spacing w:line="235" w:lineRule="auto"/>
        <w:ind w:firstLine="708"/>
        <w:jc w:val="both"/>
        <w:rPr>
          <w:rFonts w:ascii="Times New Roman" w:hAnsi="Times New Roman"/>
          <w:sz w:val="28"/>
          <w:szCs w:val="28"/>
        </w:rPr>
      </w:pPr>
      <w:r w:rsidRPr="00E6364E">
        <w:rPr>
          <w:rFonts w:ascii="Times New Roman" w:hAnsi="Times New Roman"/>
          <w:sz w:val="28"/>
          <w:szCs w:val="28"/>
        </w:rPr>
        <w:t xml:space="preserve">В соответствии с решением о бюджете города </w:t>
      </w:r>
      <w:r w:rsidRPr="00E6364E">
        <w:rPr>
          <w:rFonts w:ascii="Times New Roman" w:hAnsi="Times New Roman"/>
          <w:spacing w:val="-4"/>
          <w:sz w:val="28"/>
          <w:szCs w:val="28"/>
        </w:rPr>
        <w:t>годовые плановые назначения, предусмотренные по м</w:t>
      </w:r>
      <w:r w:rsidRPr="00E6364E">
        <w:rPr>
          <w:rFonts w:ascii="Times New Roman" w:hAnsi="Times New Roman"/>
          <w:sz w:val="28"/>
          <w:szCs w:val="28"/>
        </w:rPr>
        <w:t xml:space="preserve">униципальной программе «Культура города Ставрополя» (далее для целей настоящего раздела - Программа), </w:t>
      </w:r>
      <w:r w:rsidRPr="00E6364E">
        <w:rPr>
          <w:rFonts w:ascii="Times New Roman" w:hAnsi="Times New Roman"/>
          <w:sz w:val="28"/>
          <w:szCs w:val="28"/>
        </w:rPr>
        <w:lastRenderedPageBreak/>
        <w:t>утверждены на 2023 год в сумме 615 476,34 тыс. рублей, на 2024 год –  597 </w:t>
      </w:r>
      <w:r w:rsidRPr="002A5382">
        <w:rPr>
          <w:rFonts w:ascii="Times New Roman" w:hAnsi="Times New Roman"/>
          <w:sz w:val="28"/>
          <w:szCs w:val="28"/>
        </w:rPr>
        <w:t>780,91 тыс. рублей, на 2025 год – 599 056,97 тыс. рублей.</w:t>
      </w:r>
    </w:p>
    <w:p w:rsidR="002C79A8" w:rsidRPr="002A5382" w:rsidRDefault="002C79A8" w:rsidP="002C79A8">
      <w:pPr>
        <w:pStyle w:val="af1"/>
        <w:spacing w:line="235" w:lineRule="auto"/>
        <w:ind w:firstLine="708"/>
        <w:jc w:val="both"/>
        <w:rPr>
          <w:rFonts w:ascii="Times New Roman" w:hAnsi="Times New Roman"/>
          <w:spacing w:val="-4"/>
          <w:sz w:val="28"/>
          <w:szCs w:val="28"/>
        </w:rPr>
      </w:pPr>
      <w:r w:rsidRPr="002A5382">
        <w:rPr>
          <w:rFonts w:ascii="Times New Roman" w:hAnsi="Times New Roman"/>
          <w:spacing w:val="-4"/>
          <w:sz w:val="28"/>
          <w:szCs w:val="28"/>
        </w:rPr>
        <w:t>Проектом решения предлагается в целом уменьшить объем бюджетных ассигнований на реализацию Программы на 2023 год  на общую сумму 35,38</w:t>
      </w:r>
      <w:r w:rsidRPr="002A5382">
        <w:rPr>
          <w:rFonts w:ascii="Times New Roman" w:hAnsi="Times New Roman"/>
          <w:sz w:val="28"/>
          <w:szCs w:val="28"/>
        </w:rPr>
        <w:t xml:space="preserve"> </w:t>
      </w:r>
      <w:r w:rsidRPr="002A5382">
        <w:rPr>
          <w:rFonts w:ascii="Times New Roman" w:hAnsi="Times New Roman"/>
          <w:spacing w:val="-4"/>
          <w:sz w:val="28"/>
          <w:szCs w:val="28"/>
        </w:rPr>
        <w:t>тыс. рублей за счет средств бюджета города.</w:t>
      </w:r>
    </w:p>
    <w:p w:rsidR="002C79A8" w:rsidRPr="0063382A" w:rsidRDefault="002C79A8" w:rsidP="002C79A8">
      <w:pPr>
        <w:pStyle w:val="af1"/>
        <w:spacing w:line="235" w:lineRule="auto"/>
        <w:ind w:firstLine="708"/>
        <w:jc w:val="both"/>
        <w:rPr>
          <w:rFonts w:ascii="Times New Roman" w:hAnsi="Times New Roman"/>
          <w:spacing w:val="-4"/>
          <w:sz w:val="28"/>
          <w:szCs w:val="28"/>
        </w:rPr>
      </w:pPr>
      <w:r w:rsidRPr="0063382A">
        <w:rPr>
          <w:rFonts w:ascii="Times New Roman" w:hAnsi="Times New Roman"/>
          <w:spacing w:val="-4"/>
          <w:sz w:val="28"/>
          <w:szCs w:val="28"/>
        </w:rPr>
        <w:t xml:space="preserve">По подпрограмме </w:t>
      </w:r>
      <w:r w:rsidRPr="0063382A">
        <w:rPr>
          <w:rFonts w:ascii="Times New Roman" w:hAnsi="Times New Roman"/>
          <w:spacing w:val="-4"/>
          <w:sz w:val="28"/>
          <w:szCs w:val="28"/>
          <w:u w:val="single"/>
        </w:rPr>
        <w:t xml:space="preserve">«Проведение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r w:rsidRPr="0063382A">
        <w:rPr>
          <w:rFonts w:ascii="Times New Roman" w:hAnsi="Times New Roman"/>
          <w:spacing w:val="-4"/>
          <w:sz w:val="28"/>
          <w:szCs w:val="28"/>
        </w:rPr>
        <w:t>предлагается уменьшить расходы на сумму 318,68 тыс. рублей</w:t>
      </w:r>
      <w:r w:rsidR="0063382A" w:rsidRPr="0063382A">
        <w:rPr>
          <w:rFonts w:ascii="Times New Roman" w:hAnsi="Times New Roman"/>
          <w:spacing w:val="-4"/>
          <w:sz w:val="28"/>
          <w:szCs w:val="28"/>
        </w:rPr>
        <w:t xml:space="preserve"> – экономия бюджетных ассигнований, сложившаяся по итогам определения конкурентными способами поставщиков (подрядчиков, исполнителей) для обеспечения муниципальных нужд</w:t>
      </w:r>
      <w:r w:rsidRPr="0063382A">
        <w:rPr>
          <w:rFonts w:ascii="Times New Roman" w:hAnsi="Times New Roman"/>
          <w:spacing w:val="-4"/>
          <w:sz w:val="28"/>
          <w:szCs w:val="28"/>
        </w:rPr>
        <w:t xml:space="preserve">, в том числе: </w:t>
      </w:r>
    </w:p>
    <w:p w:rsidR="002C79A8" w:rsidRPr="0063382A" w:rsidRDefault="002C79A8" w:rsidP="002C79A8">
      <w:pPr>
        <w:pStyle w:val="af1"/>
        <w:spacing w:line="235" w:lineRule="auto"/>
        <w:ind w:firstLine="708"/>
        <w:jc w:val="both"/>
        <w:rPr>
          <w:rFonts w:ascii="Times New Roman" w:hAnsi="Times New Roman"/>
          <w:spacing w:val="-4"/>
          <w:sz w:val="28"/>
          <w:szCs w:val="28"/>
        </w:rPr>
      </w:pPr>
      <w:r w:rsidRPr="0063382A">
        <w:rPr>
          <w:rFonts w:ascii="Times New Roman" w:hAnsi="Times New Roman"/>
          <w:spacing w:val="-4"/>
          <w:sz w:val="28"/>
          <w:szCs w:val="28"/>
        </w:rPr>
        <w:t>по главе 601 «Администрация города Ставрополя» на сумму 206,68 тыс. рублей;</w:t>
      </w:r>
    </w:p>
    <w:p w:rsidR="002C79A8" w:rsidRPr="00F96336" w:rsidRDefault="002C79A8" w:rsidP="002C79A8">
      <w:pPr>
        <w:pStyle w:val="af1"/>
        <w:spacing w:line="235" w:lineRule="auto"/>
        <w:ind w:firstLine="708"/>
        <w:jc w:val="both"/>
        <w:rPr>
          <w:rFonts w:ascii="Times New Roman" w:hAnsi="Times New Roman"/>
          <w:spacing w:val="-4"/>
          <w:sz w:val="28"/>
          <w:szCs w:val="28"/>
        </w:rPr>
      </w:pPr>
      <w:r w:rsidRPr="00F96336">
        <w:rPr>
          <w:rFonts w:ascii="Times New Roman" w:hAnsi="Times New Roman"/>
          <w:spacing w:val="-4"/>
          <w:sz w:val="28"/>
          <w:szCs w:val="28"/>
        </w:rPr>
        <w:t>по главе 609 «Комитет труда и социальной защиты населения администрации города Ставрополя» на сумму 112,00 тыс. рублей.</w:t>
      </w:r>
    </w:p>
    <w:p w:rsidR="002C79A8" w:rsidRPr="00F96336" w:rsidRDefault="002C79A8" w:rsidP="002C79A8">
      <w:pPr>
        <w:pStyle w:val="af1"/>
        <w:spacing w:line="235" w:lineRule="auto"/>
        <w:ind w:firstLine="708"/>
        <w:jc w:val="both"/>
        <w:rPr>
          <w:rFonts w:ascii="Times New Roman" w:hAnsi="Times New Roman"/>
          <w:spacing w:val="-4"/>
          <w:sz w:val="28"/>
          <w:szCs w:val="28"/>
        </w:rPr>
      </w:pPr>
      <w:r w:rsidRPr="00F96336">
        <w:rPr>
          <w:rFonts w:ascii="Times New Roman" w:hAnsi="Times New Roman"/>
          <w:spacing w:val="-4"/>
          <w:sz w:val="28"/>
          <w:szCs w:val="28"/>
        </w:rPr>
        <w:t xml:space="preserve">По подпрограмме </w:t>
      </w:r>
      <w:r w:rsidRPr="00F96336">
        <w:rPr>
          <w:rFonts w:ascii="Times New Roman" w:hAnsi="Times New Roman"/>
          <w:spacing w:val="-4"/>
          <w:sz w:val="28"/>
          <w:szCs w:val="28"/>
          <w:u w:val="single"/>
        </w:rPr>
        <w:t>«Развитие культуры города Ставрополя»</w:t>
      </w:r>
      <w:r w:rsidRPr="00F96336">
        <w:rPr>
          <w:rFonts w:ascii="Times New Roman" w:hAnsi="Times New Roman"/>
          <w:spacing w:val="-4"/>
          <w:sz w:val="28"/>
          <w:szCs w:val="28"/>
        </w:rPr>
        <w:t xml:space="preserve"> предлагается</w:t>
      </w:r>
      <w:r w:rsidR="00F96336" w:rsidRPr="00F96336">
        <w:rPr>
          <w:rFonts w:ascii="Times New Roman" w:hAnsi="Times New Roman"/>
          <w:spacing w:val="-4"/>
          <w:sz w:val="28"/>
          <w:szCs w:val="28"/>
        </w:rPr>
        <w:t xml:space="preserve"> в целом</w:t>
      </w:r>
      <w:r w:rsidRPr="00F96336">
        <w:rPr>
          <w:rFonts w:ascii="Times New Roman" w:hAnsi="Times New Roman"/>
          <w:spacing w:val="-4"/>
          <w:sz w:val="28"/>
          <w:szCs w:val="28"/>
        </w:rPr>
        <w:t xml:space="preserve"> увеличить расходы на</w:t>
      </w:r>
      <w:r w:rsidR="00F96336" w:rsidRPr="00F96336">
        <w:rPr>
          <w:rFonts w:ascii="Times New Roman" w:hAnsi="Times New Roman"/>
          <w:spacing w:val="-4"/>
          <w:sz w:val="28"/>
          <w:szCs w:val="28"/>
        </w:rPr>
        <w:t xml:space="preserve"> общую</w:t>
      </w:r>
      <w:r w:rsidRPr="00F96336">
        <w:rPr>
          <w:rFonts w:ascii="Times New Roman" w:hAnsi="Times New Roman"/>
          <w:spacing w:val="-4"/>
          <w:sz w:val="28"/>
          <w:szCs w:val="28"/>
        </w:rPr>
        <w:t xml:space="preserve"> сумму 283,30 тыс. рублей, в том числе: </w:t>
      </w:r>
    </w:p>
    <w:p w:rsidR="002C79A8" w:rsidRPr="00F96336" w:rsidRDefault="002C79A8" w:rsidP="002C79A8">
      <w:pPr>
        <w:pStyle w:val="af1"/>
        <w:spacing w:line="235" w:lineRule="auto"/>
        <w:ind w:firstLine="708"/>
        <w:jc w:val="both"/>
        <w:rPr>
          <w:rFonts w:ascii="Times New Roman" w:hAnsi="Times New Roman"/>
          <w:spacing w:val="-4"/>
          <w:sz w:val="28"/>
          <w:szCs w:val="28"/>
        </w:rPr>
      </w:pPr>
      <w:r w:rsidRPr="00F96336">
        <w:rPr>
          <w:rFonts w:ascii="Times New Roman" w:hAnsi="Times New Roman"/>
          <w:spacing w:val="-4"/>
          <w:sz w:val="28"/>
          <w:szCs w:val="28"/>
        </w:rPr>
        <w:t>по главе 607 «Комитет культуры и молодежной политики администрации города Ставрополя» на сумму 130,00 тыс. рублей;</w:t>
      </w:r>
    </w:p>
    <w:p w:rsidR="002C79A8" w:rsidRPr="00F96336" w:rsidRDefault="002C79A8" w:rsidP="002C79A8">
      <w:pPr>
        <w:pStyle w:val="af1"/>
        <w:spacing w:line="235" w:lineRule="auto"/>
        <w:ind w:firstLine="708"/>
        <w:jc w:val="both"/>
        <w:rPr>
          <w:rFonts w:ascii="Times New Roman" w:hAnsi="Times New Roman"/>
          <w:spacing w:val="-4"/>
          <w:sz w:val="28"/>
          <w:szCs w:val="28"/>
        </w:rPr>
      </w:pPr>
      <w:r w:rsidRPr="00F96336">
        <w:rPr>
          <w:rFonts w:ascii="Times New Roman" w:hAnsi="Times New Roman"/>
          <w:spacing w:val="-4"/>
          <w:sz w:val="28"/>
          <w:szCs w:val="28"/>
        </w:rPr>
        <w:t>по главе 621 «Комитет градостроительства администрация города Ставрополя» на сумму 153,30 тыс. рублей.</w:t>
      </w:r>
    </w:p>
    <w:p w:rsidR="002C79A8" w:rsidRPr="00DB2940" w:rsidRDefault="002C79A8" w:rsidP="002C79A8">
      <w:pPr>
        <w:pStyle w:val="af1"/>
        <w:spacing w:line="235" w:lineRule="auto"/>
        <w:ind w:firstLine="708"/>
        <w:jc w:val="both"/>
        <w:rPr>
          <w:rFonts w:ascii="Times New Roman" w:hAnsi="Times New Roman"/>
          <w:spacing w:val="-4"/>
          <w:sz w:val="28"/>
          <w:szCs w:val="28"/>
        </w:rPr>
      </w:pPr>
      <w:r w:rsidRPr="00DB2940">
        <w:rPr>
          <w:rFonts w:ascii="Times New Roman" w:hAnsi="Times New Roman"/>
          <w:spacing w:val="-4"/>
          <w:sz w:val="28"/>
          <w:szCs w:val="28"/>
        </w:rPr>
        <w:t>Кроме того, предлагается произвести перераспределение бюджетных ассигнований по главе 607 «Комитет культуры и молодежной политики  администрации города Ставрополя»</w:t>
      </w:r>
      <w:r w:rsidR="00DB2940" w:rsidRPr="00DB2940">
        <w:rPr>
          <w:rFonts w:ascii="Times New Roman" w:hAnsi="Times New Roman"/>
          <w:spacing w:val="-4"/>
          <w:sz w:val="28"/>
          <w:szCs w:val="28"/>
        </w:rPr>
        <w:t xml:space="preserve"> внутри главного распорядителя средств бюджета города</w:t>
      </w:r>
      <w:r w:rsidRPr="00DB2940">
        <w:rPr>
          <w:rFonts w:ascii="Times New Roman" w:hAnsi="Times New Roman"/>
          <w:spacing w:val="-4"/>
          <w:sz w:val="28"/>
          <w:szCs w:val="28"/>
        </w:rPr>
        <w:t xml:space="preserve"> между целевыми статьями расходов на сумму 549,30 тыс. рублей.</w:t>
      </w:r>
    </w:p>
    <w:p w:rsidR="002C79A8" w:rsidRPr="002C79A8" w:rsidRDefault="002C79A8" w:rsidP="002C79A8">
      <w:pPr>
        <w:pStyle w:val="af1"/>
        <w:ind w:firstLine="708"/>
        <w:jc w:val="both"/>
        <w:rPr>
          <w:rFonts w:ascii="Times New Roman" w:hAnsi="Times New Roman"/>
          <w:spacing w:val="-4"/>
          <w:sz w:val="28"/>
          <w:szCs w:val="28"/>
        </w:rPr>
      </w:pPr>
      <w:r w:rsidRPr="00900A7A">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Программы </w:t>
      </w:r>
      <w:r w:rsidRPr="00900A7A">
        <w:rPr>
          <w:rFonts w:ascii="Times New Roman" w:hAnsi="Times New Roman"/>
          <w:sz w:val="28"/>
          <w:szCs w:val="28"/>
        </w:rPr>
        <w:t>на 2023 год составят                                615 440,96 тыс</w:t>
      </w:r>
      <w:r w:rsidRPr="00900A7A">
        <w:rPr>
          <w:rFonts w:ascii="Times New Roman" w:hAnsi="Times New Roman"/>
          <w:spacing w:val="-4"/>
          <w:sz w:val="28"/>
          <w:szCs w:val="28"/>
        </w:rPr>
        <w:t xml:space="preserve">. рублей, на плановый период 2024 и 2025 годов показатели не </w:t>
      </w:r>
      <w:proofErr w:type="gramStart"/>
      <w:r w:rsidRPr="00900A7A">
        <w:rPr>
          <w:rFonts w:ascii="Times New Roman" w:hAnsi="Times New Roman"/>
          <w:spacing w:val="-4"/>
          <w:sz w:val="28"/>
          <w:szCs w:val="28"/>
        </w:rPr>
        <w:t>изменятся и составят</w:t>
      </w:r>
      <w:proofErr w:type="gramEnd"/>
      <w:r w:rsidRPr="00900A7A">
        <w:rPr>
          <w:rFonts w:ascii="Times New Roman" w:hAnsi="Times New Roman"/>
          <w:spacing w:val="-4"/>
          <w:sz w:val="28"/>
          <w:szCs w:val="28"/>
        </w:rPr>
        <w:t xml:space="preserve">: на 2024 год – </w:t>
      </w:r>
      <w:r w:rsidRPr="00900A7A">
        <w:rPr>
          <w:rFonts w:ascii="Times New Roman" w:hAnsi="Times New Roman"/>
          <w:sz w:val="28"/>
          <w:szCs w:val="28"/>
        </w:rPr>
        <w:t xml:space="preserve">597 780,91 </w:t>
      </w:r>
      <w:r w:rsidRPr="00900A7A">
        <w:rPr>
          <w:rFonts w:ascii="Times New Roman" w:hAnsi="Times New Roman"/>
          <w:spacing w:val="-4"/>
          <w:sz w:val="28"/>
          <w:szCs w:val="28"/>
        </w:rPr>
        <w:t>тыс. рублей,</w:t>
      </w:r>
      <w:r w:rsidRPr="00900A7A">
        <w:rPr>
          <w:rFonts w:ascii="Times New Roman" w:hAnsi="Times New Roman"/>
          <w:sz w:val="28"/>
          <w:szCs w:val="28"/>
        </w:rPr>
        <w:t xml:space="preserve"> на 2025 год – 599 056,97 тыс. рублей</w:t>
      </w:r>
      <w:r w:rsidRPr="00900A7A">
        <w:rPr>
          <w:rFonts w:ascii="Times New Roman" w:hAnsi="Times New Roman"/>
          <w:spacing w:val="-4"/>
          <w:sz w:val="28"/>
          <w:szCs w:val="28"/>
        </w:rPr>
        <w:t>.</w:t>
      </w:r>
    </w:p>
    <w:p w:rsidR="00872E3A" w:rsidRPr="002C79A8" w:rsidRDefault="00872E3A" w:rsidP="00587A1F">
      <w:pPr>
        <w:pStyle w:val="af1"/>
        <w:ind w:firstLine="708"/>
        <w:jc w:val="both"/>
        <w:rPr>
          <w:rFonts w:ascii="Times New Roman" w:hAnsi="Times New Roman"/>
          <w:spacing w:val="-4"/>
          <w:sz w:val="28"/>
          <w:szCs w:val="28"/>
        </w:rPr>
      </w:pPr>
    </w:p>
    <w:p w:rsidR="00872E3A" w:rsidRPr="00BB0C9D" w:rsidRDefault="00872E3A" w:rsidP="00872E3A">
      <w:pPr>
        <w:pStyle w:val="21"/>
        <w:widowControl w:val="0"/>
        <w:spacing w:after="0" w:line="235" w:lineRule="auto"/>
        <w:ind w:left="0"/>
        <w:jc w:val="center"/>
        <w:rPr>
          <w:szCs w:val="28"/>
          <w:u w:val="single"/>
        </w:rPr>
      </w:pPr>
      <w:r w:rsidRPr="00BB0C9D">
        <w:rPr>
          <w:szCs w:val="28"/>
          <w:u w:val="single"/>
        </w:rPr>
        <w:t>08. Муниципальная программа «Развитие физической культуры и спорта города Ставрополя»</w:t>
      </w:r>
    </w:p>
    <w:p w:rsidR="00872E3A" w:rsidRPr="00BB0C9D" w:rsidRDefault="00872E3A" w:rsidP="00872E3A">
      <w:pPr>
        <w:pStyle w:val="21"/>
        <w:widowControl w:val="0"/>
        <w:spacing w:after="0" w:line="235" w:lineRule="auto"/>
        <w:ind w:left="0"/>
        <w:jc w:val="center"/>
        <w:rPr>
          <w:sz w:val="36"/>
          <w:szCs w:val="28"/>
          <w:u w:val="single"/>
        </w:rPr>
      </w:pPr>
    </w:p>
    <w:p w:rsidR="002C79A8" w:rsidRPr="00BB0C9D" w:rsidRDefault="002C79A8" w:rsidP="002C79A8">
      <w:pPr>
        <w:pStyle w:val="af1"/>
        <w:spacing w:line="235" w:lineRule="auto"/>
        <w:ind w:firstLine="708"/>
        <w:jc w:val="both"/>
        <w:rPr>
          <w:rFonts w:ascii="Times New Roman" w:hAnsi="Times New Roman"/>
          <w:spacing w:val="-4"/>
          <w:sz w:val="28"/>
          <w:szCs w:val="28"/>
        </w:rPr>
      </w:pPr>
      <w:proofErr w:type="gramStart"/>
      <w:r w:rsidRPr="00BB0C9D">
        <w:rPr>
          <w:rFonts w:ascii="Times New Roman" w:hAnsi="Times New Roman"/>
          <w:spacing w:val="-4"/>
          <w:sz w:val="28"/>
          <w:szCs w:val="28"/>
        </w:rPr>
        <w:t xml:space="preserve">В соответствии с решением о бюджете города годовые плановые назначения, предусмотренные по муниципальной программе «Развитие физической культуры и спорта города Ставрополя» (далее для целей настоящего раздела - Программа), утверждены на 2023 год в сумме </w:t>
      </w:r>
      <w:r w:rsidR="00BB0C9D" w:rsidRPr="00BB0C9D">
        <w:rPr>
          <w:rFonts w:ascii="Times New Roman" w:hAnsi="Times New Roman"/>
          <w:spacing w:val="-4"/>
          <w:sz w:val="28"/>
          <w:szCs w:val="28"/>
        </w:rPr>
        <w:br/>
      </w:r>
      <w:r w:rsidRPr="00BB0C9D">
        <w:rPr>
          <w:rFonts w:ascii="Times New Roman" w:hAnsi="Times New Roman"/>
          <w:spacing w:val="-4"/>
          <w:sz w:val="28"/>
          <w:szCs w:val="28"/>
        </w:rPr>
        <w:t xml:space="preserve">267 048,02 тыс. рублей, на 2024 год –  221 207,88 тыс. рублей, на 2025 год – </w:t>
      </w:r>
      <w:r w:rsidR="00BB0C9D" w:rsidRPr="00BB0C9D">
        <w:rPr>
          <w:rFonts w:ascii="Times New Roman" w:hAnsi="Times New Roman"/>
          <w:spacing w:val="-4"/>
          <w:sz w:val="28"/>
          <w:szCs w:val="28"/>
        </w:rPr>
        <w:br/>
      </w:r>
      <w:r w:rsidRPr="00BB0C9D">
        <w:rPr>
          <w:rFonts w:ascii="Times New Roman" w:hAnsi="Times New Roman"/>
          <w:spacing w:val="-4"/>
          <w:sz w:val="28"/>
          <w:szCs w:val="28"/>
        </w:rPr>
        <w:t>221 400,18 тыс. рублей.</w:t>
      </w:r>
      <w:proofErr w:type="gramEnd"/>
    </w:p>
    <w:p w:rsidR="002C79A8" w:rsidRPr="0012639B" w:rsidRDefault="002C79A8" w:rsidP="002C79A8">
      <w:pPr>
        <w:pStyle w:val="af1"/>
        <w:spacing w:line="235" w:lineRule="auto"/>
        <w:ind w:firstLine="708"/>
        <w:jc w:val="both"/>
        <w:rPr>
          <w:rFonts w:ascii="Times New Roman" w:hAnsi="Times New Roman"/>
          <w:spacing w:val="-4"/>
          <w:sz w:val="28"/>
          <w:szCs w:val="28"/>
        </w:rPr>
      </w:pPr>
      <w:r w:rsidRPr="0012639B">
        <w:rPr>
          <w:rFonts w:ascii="Times New Roman" w:hAnsi="Times New Roman"/>
          <w:spacing w:val="-4"/>
          <w:sz w:val="28"/>
          <w:szCs w:val="28"/>
        </w:rPr>
        <w:t>Проектом решения предлагается увеличить объем бюджетных ассигнований на реализацию Программы</w:t>
      </w:r>
      <w:r w:rsidR="0012639B" w:rsidRPr="0012639B">
        <w:rPr>
          <w:rFonts w:ascii="Times New Roman" w:hAnsi="Times New Roman"/>
          <w:spacing w:val="-4"/>
          <w:sz w:val="28"/>
          <w:szCs w:val="28"/>
        </w:rPr>
        <w:t xml:space="preserve"> по подпрограмме </w:t>
      </w:r>
      <w:r w:rsidR="0012639B" w:rsidRPr="0012639B">
        <w:rPr>
          <w:rFonts w:ascii="Times New Roman" w:hAnsi="Times New Roman"/>
          <w:spacing w:val="-4"/>
          <w:sz w:val="28"/>
          <w:szCs w:val="28"/>
          <w:u w:val="single"/>
        </w:rPr>
        <w:t xml:space="preserve">«Развитие системы муниципальных бюджетных учреждений физкультурно-спортивной </w:t>
      </w:r>
      <w:r w:rsidR="0012639B" w:rsidRPr="0012639B">
        <w:rPr>
          <w:rFonts w:ascii="Times New Roman" w:hAnsi="Times New Roman"/>
          <w:spacing w:val="-4"/>
          <w:sz w:val="28"/>
          <w:szCs w:val="28"/>
          <w:u w:val="single"/>
        </w:rPr>
        <w:lastRenderedPageBreak/>
        <w:t>направленности в городе Ставрополе»</w:t>
      </w:r>
      <w:r w:rsidRPr="0012639B">
        <w:rPr>
          <w:rFonts w:ascii="Times New Roman" w:hAnsi="Times New Roman"/>
          <w:spacing w:val="-4"/>
          <w:sz w:val="28"/>
          <w:szCs w:val="28"/>
        </w:rPr>
        <w:t xml:space="preserve"> на 2023 год  на сумму 808,27 тыс. рублей, в 2024 </w:t>
      </w:r>
      <w:r w:rsidR="0012639B" w:rsidRPr="0012639B">
        <w:rPr>
          <w:rFonts w:ascii="Times New Roman" w:hAnsi="Times New Roman"/>
          <w:spacing w:val="-4"/>
          <w:sz w:val="28"/>
          <w:szCs w:val="28"/>
        </w:rPr>
        <w:t>–</w:t>
      </w:r>
      <w:r w:rsidRPr="0012639B">
        <w:rPr>
          <w:rFonts w:ascii="Times New Roman" w:hAnsi="Times New Roman"/>
          <w:spacing w:val="-4"/>
          <w:sz w:val="28"/>
          <w:szCs w:val="28"/>
        </w:rPr>
        <w:t xml:space="preserve"> 2025 годах – на 1 079,58 тыс. рублей ежегодно за счет средств бюджета города.</w:t>
      </w:r>
    </w:p>
    <w:p w:rsidR="002C79A8" w:rsidRPr="005D4465" w:rsidRDefault="005D4465" w:rsidP="002C79A8">
      <w:pPr>
        <w:pStyle w:val="af1"/>
        <w:spacing w:line="235" w:lineRule="auto"/>
        <w:ind w:firstLine="708"/>
        <w:jc w:val="both"/>
        <w:rPr>
          <w:rFonts w:ascii="Times New Roman" w:hAnsi="Times New Roman"/>
          <w:spacing w:val="-4"/>
          <w:sz w:val="28"/>
          <w:szCs w:val="28"/>
        </w:rPr>
      </w:pPr>
      <w:proofErr w:type="gramStart"/>
      <w:r w:rsidRPr="005D4465">
        <w:rPr>
          <w:rFonts w:ascii="Times New Roman" w:hAnsi="Times New Roman"/>
          <w:spacing w:val="-4"/>
          <w:sz w:val="28"/>
          <w:szCs w:val="28"/>
        </w:rPr>
        <w:t>Одновременно проектом решения п</w:t>
      </w:r>
      <w:r w:rsidR="002C79A8" w:rsidRPr="005D4465">
        <w:rPr>
          <w:rFonts w:ascii="Times New Roman" w:hAnsi="Times New Roman"/>
          <w:spacing w:val="-4"/>
          <w:sz w:val="28"/>
          <w:szCs w:val="28"/>
        </w:rPr>
        <w:t>редлагается произвести перераспределение расходов в 2023 – 2025 годах в связи с переводом  учреждений спортивной подготовки в учреждения дополнительного образования, реализующие дополнительные образовательные программы спортивной подготовки в соответствии с положениями Федерального закона от 30 апреля 2021 г. № 127-ФЗ «О внесении изменений в Федеральный закон «Об образовании в Российской Федерации» и постановлением администрации города Ставрополя от 27.12.2022 № 2848 «О</w:t>
      </w:r>
      <w:proofErr w:type="gramEnd"/>
      <w:r w:rsidR="002C79A8" w:rsidRPr="005D4465">
        <w:rPr>
          <w:rFonts w:ascii="Times New Roman" w:hAnsi="Times New Roman"/>
          <w:spacing w:val="-4"/>
          <w:sz w:val="28"/>
          <w:szCs w:val="28"/>
        </w:rPr>
        <w:t xml:space="preserve"> </w:t>
      </w:r>
      <w:proofErr w:type="gramStart"/>
      <w:r w:rsidR="002C79A8" w:rsidRPr="005D4465">
        <w:rPr>
          <w:rFonts w:ascii="Times New Roman" w:hAnsi="Times New Roman"/>
          <w:spacing w:val="-4"/>
          <w:sz w:val="28"/>
          <w:szCs w:val="28"/>
        </w:rPr>
        <w:t>переводе</w:t>
      </w:r>
      <w:proofErr w:type="gramEnd"/>
      <w:r w:rsidR="002C79A8" w:rsidRPr="005D4465">
        <w:rPr>
          <w:rFonts w:ascii="Times New Roman" w:hAnsi="Times New Roman"/>
          <w:spacing w:val="-4"/>
          <w:sz w:val="28"/>
          <w:szCs w:val="28"/>
        </w:rPr>
        <w:t xml:space="preserve"> муниципальных </w:t>
      </w:r>
      <w:proofErr w:type="gramStart"/>
      <w:r w:rsidR="002C79A8" w:rsidRPr="005D4465">
        <w:rPr>
          <w:rFonts w:ascii="Times New Roman" w:hAnsi="Times New Roman"/>
          <w:spacing w:val="-4"/>
          <w:sz w:val="28"/>
          <w:szCs w:val="28"/>
        </w:rPr>
        <w:t>бюджетных</w:t>
      </w:r>
      <w:proofErr w:type="gramEnd"/>
      <w:r w:rsidR="002C79A8" w:rsidRPr="005D4465">
        <w:rPr>
          <w:rFonts w:ascii="Times New Roman" w:hAnsi="Times New Roman"/>
          <w:spacing w:val="-4"/>
          <w:sz w:val="28"/>
          <w:szCs w:val="28"/>
        </w:rPr>
        <w:t xml:space="preserve"> учреждений физкультурно-спортивной направленности города Ставрополя из учреждений спортивной подготовки в учреждения дополнительного образования и их переименовании».</w:t>
      </w:r>
    </w:p>
    <w:p w:rsidR="002C79A8" w:rsidRPr="007737C6" w:rsidRDefault="002C79A8" w:rsidP="002C79A8">
      <w:pPr>
        <w:pStyle w:val="af1"/>
        <w:spacing w:line="235" w:lineRule="auto"/>
        <w:ind w:firstLine="708"/>
        <w:jc w:val="both"/>
        <w:rPr>
          <w:rFonts w:ascii="Times New Roman" w:hAnsi="Times New Roman"/>
          <w:spacing w:val="-4"/>
          <w:sz w:val="28"/>
          <w:szCs w:val="28"/>
        </w:rPr>
      </w:pPr>
      <w:r w:rsidRPr="00B85F74">
        <w:rPr>
          <w:rFonts w:ascii="Times New Roman" w:hAnsi="Times New Roman"/>
          <w:spacing w:val="-4"/>
          <w:sz w:val="28"/>
          <w:szCs w:val="28"/>
        </w:rPr>
        <w:t>С учетом предлагаемых изменений уточненные годовые плановые назначения на реализацию Программы на 2023 год составят 267 856,29 тыс. рублей, на  2024 год – 222 287,46 тыс. рублей, на  2025 год – 222 </w:t>
      </w:r>
      <w:r w:rsidRPr="007737C6">
        <w:rPr>
          <w:rFonts w:ascii="Times New Roman" w:hAnsi="Times New Roman"/>
          <w:spacing w:val="-4"/>
          <w:sz w:val="28"/>
          <w:szCs w:val="28"/>
        </w:rPr>
        <w:t>479,76 тыс. рублей.</w:t>
      </w:r>
    </w:p>
    <w:p w:rsidR="00AF532F" w:rsidRPr="007737C6" w:rsidRDefault="00AF532F" w:rsidP="00872E3A">
      <w:pPr>
        <w:pStyle w:val="af1"/>
        <w:ind w:firstLine="708"/>
        <w:jc w:val="both"/>
        <w:rPr>
          <w:rFonts w:ascii="Times New Roman" w:hAnsi="Times New Roman"/>
          <w:sz w:val="28"/>
          <w:szCs w:val="28"/>
        </w:rPr>
      </w:pPr>
    </w:p>
    <w:p w:rsidR="00AF532F" w:rsidRPr="007737C6" w:rsidRDefault="00AF532F" w:rsidP="00AF532F">
      <w:pPr>
        <w:pStyle w:val="21"/>
        <w:widowControl w:val="0"/>
        <w:spacing w:after="0" w:line="240" w:lineRule="auto"/>
        <w:ind w:left="0" w:firstLine="708"/>
        <w:jc w:val="center"/>
        <w:rPr>
          <w:szCs w:val="28"/>
          <w:u w:val="single"/>
        </w:rPr>
      </w:pPr>
      <w:r w:rsidRPr="007737C6">
        <w:rPr>
          <w:szCs w:val="28"/>
          <w:u w:val="single"/>
        </w:rPr>
        <w:t>09. Муниципальной программе «Молодежь города Ставрополя»</w:t>
      </w:r>
    </w:p>
    <w:p w:rsidR="00AF532F" w:rsidRPr="007737C6" w:rsidRDefault="00AF532F" w:rsidP="00AF532F">
      <w:pPr>
        <w:pStyle w:val="21"/>
        <w:widowControl w:val="0"/>
        <w:spacing w:after="0" w:line="240" w:lineRule="auto"/>
        <w:ind w:left="0" w:firstLine="708"/>
        <w:jc w:val="center"/>
        <w:rPr>
          <w:szCs w:val="28"/>
          <w:u w:val="single"/>
        </w:rPr>
      </w:pPr>
    </w:p>
    <w:p w:rsidR="002C79A8" w:rsidRPr="00120B11" w:rsidRDefault="002C79A8" w:rsidP="002C79A8">
      <w:pPr>
        <w:pStyle w:val="af1"/>
        <w:spacing w:line="235" w:lineRule="auto"/>
        <w:ind w:firstLine="708"/>
        <w:jc w:val="both"/>
        <w:rPr>
          <w:rFonts w:ascii="Times New Roman" w:hAnsi="Times New Roman"/>
          <w:sz w:val="28"/>
          <w:szCs w:val="28"/>
        </w:rPr>
      </w:pPr>
      <w:r w:rsidRPr="007737C6">
        <w:rPr>
          <w:rFonts w:ascii="Times New Roman" w:hAnsi="Times New Roman"/>
          <w:sz w:val="28"/>
          <w:szCs w:val="28"/>
        </w:rPr>
        <w:t xml:space="preserve">В соответствии с решением о бюджете города </w:t>
      </w:r>
      <w:r w:rsidRPr="007737C6">
        <w:rPr>
          <w:rFonts w:ascii="Times New Roman" w:hAnsi="Times New Roman"/>
          <w:spacing w:val="-4"/>
          <w:sz w:val="28"/>
          <w:szCs w:val="28"/>
        </w:rPr>
        <w:t>годовые плановые назначения, предусмотренные по м</w:t>
      </w:r>
      <w:r w:rsidRPr="007737C6">
        <w:rPr>
          <w:rFonts w:ascii="Times New Roman" w:hAnsi="Times New Roman"/>
          <w:sz w:val="28"/>
          <w:szCs w:val="28"/>
        </w:rPr>
        <w:t>униципальной программе «Молодежь города Ставрополя» (далее для целей настоящего раздела - Программа), утверждены на 2023 год в сумме 17 752,24 тыс. рублей, на 2024 год –  15 </w:t>
      </w:r>
      <w:r w:rsidRPr="00120B11">
        <w:rPr>
          <w:rFonts w:ascii="Times New Roman" w:hAnsi="Times New Roman"/>
          <w:sz w:val="28"/>
          <w:szCs w:val="28"/>
        </w:rPr>
        <w:t>730,28 тыс. рублей, на 2025 год – 15 732,02 тыс. рублей.</w:t>
      </w:r>
    </w:p>
    <w:p w:rsidR="002C79A8" w:rsidRPr="00120B11" w:rsidRDefault="002C79A8" w:rsidP="002C79A8">
      <w:pPr>
        <w:pStyle w:val="af1"/>
        <w:spacing w:line="235" w:lineRule="auto"/>
        <w:ind w:firstLine="708"/>
        <w:jc w:val="both"/>
        <w:rPr>
          <w:rFonts w:ascii="Times New Roman" w:hAnsi="Times New Roman"/>
          <w:sz w:val="28"/>
          <w:szCs w:val="28"/>
        </w:rPr>
      </w:pPr>
      <w:r w:rsidRPr="00120B11">
        <w:rPr>
          <w:rFonts w:ascii="Times New Roman" w:hAnsi="Times New Roman"/>
          <w:spacing w:val="-4"/>
          <w:sz w:val="28"/>
          <w:szCs w:val="28"/>
        </w:rPr>
        <w:t>Проектом решения предлагается в целом увеличить объем бюджетных ассигнований на реализацию Программы за счет средств бюджета города на 2023 го</w:t>
      </w:r>
      <w:r w:rsidR="00120B11" w:rsidRPr="00120B11">
        <w:rPr>
          <w:rFonts w:ascii="Times New Roman" w:hAnsi="Times New Roman"/>
          <w:spacing w:val="-4"/>
          <w:sz w:val="28"/>
          <w:szCs w:val="28"/>
        </w:rPr>
        <w:t>д на сумму 2 493,07 тыс. рублей,</w:t>
      </w:r>
      <w:r w:rsidRPr="00120B11">
        <w:rPr>
          <w:rFonts w:ascii="Times New Roman" w:hAnsi="Times New Roman"/>
          <w:spacing w:val="-4"/>
          <w:sz w:val="28"/>
          <w:szCs w:val="28"/>
        </w:rPr>
        <w:t xml:space="preserve">  на плановый период 2024 - 2025 годов на сумму 114,19 тыс. рублей ежегодно.</w:t>
      </w:r>
    </w:p>
    <w:p w:rsidR="002C79A8" w:rsidRPr="002C79A8" w:rsidRDefault="002C79A8" w:rsidP="002C79A8">
      <w:pPr>
        <w:pStyle w:val="af1"/>
        <w:spacing w:line="235" w:lineRule="auto"/>
        <w:ind w:firstLine="708"/>
        <w:jc w:val="both"/>
        <w:rPr>
          <w:rFonts w:ascii="Times New Roman" w:hAnsi="Times New Roman"/>
          <w:sz w:val="28"/>
          <w:szCs w:val="28"/>
        </w:rPr>
      </w:pPr>
      <w:r w:rsidRPr="00266364">
        <w:rPr>
          <w:rFonts w:ascii="Times New Roman" w:hAnsi="Times New Roman"/>
          <w:sz w:val="28"/>
          <w:szCs w:val="28"/>
        </w:rPr>
        <w:t>С учетом предлагаемых изменений уточненные годовые плановые назначения на реализацию Программы</w:t>
      </w:r>
      <w:r w:rsidRPr="00266364">
        <w:rPr>
          <w:rFonts w:ascii="Times New Roman" w:hAnsi="Times New Roman"/>
          <w:spacing w:val="-4"/>
          <w:sz w:val="28"/>
          <w:szCs w:val="28"/>
        </w:rPr>
        <w:t xml:space="preserve"> </w:t>
      </w:r>
      <w:r w:rsidRPr="00266364">
        <w:rPr>
          <w:rFonts w:ascii="Times New Roman" w:hAnsi="Times New Roman"/>
          <w:sz w:val="28"/>
          <w:szCs w:val="28"/>
        </w:rPr>
        <w:t>на 2023 год в сумме 20 245,31 тыс. рублей, на 2024 год – 15 844,47 тыс. рублей, на 2024 год – 15 846,21 тыс. рублей.</w:t>
      </w:r>
    </w:p>
    <w:p w:rsidR="00F335C8" w:rsidRPr="00A21D28" w:rsidRDefault="00F335C8" w:rsidP="00A47F02">
      <w:pPr>
        <w:pStyle w:val="ConsPlusNormal"/>
        <w:spacing w:line="242" w:lineRule="auto"/>
        <w:ind w:firstLine="539"/>
        <w:jc w:val="both"/>
        <w:rPr>
          <w:rFonts w:ascii="Times New Roman" w:eastAsia="Calibri" w:hAnsi="Times New Roman" w:cs="Times New Roman"/>
          <w:sz w:val="28"/>
          <w:szCs w:val="28"/>
          <w:lang w:eastAsia="en-US"/>
        </w:rPr>
      </w:pPr>
    </w:p>
    <w:p w:rsidR="00C55EF0" w:rsidRPr="001963FE" w:rsidRDefault="00C55EF0" w:rsidP="00854D56">
      <w:pPr>
        <w:pStyle w:val="21"/>
        <w:spacing w:after="0" w:line="242" w:lineRule="auto"/>
        <w:ind w:left="0"/>
        <w:jc w:val="center"/>
        <w:rPr>
          <w:szCs w:val="28"/>
          <w:u w:val="single"/>
        </w:rPr>
      </w:pPr>
      <w:r w:rsidRPr="001963FE">
        <w:rPr>
          <w:szCs w:val="28"/>
          <w:u w:val="single"/>
        </w:rPr>
        <w:t>11. 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p w:rsidR="00C55EF0" w:rsidRPr="001963FE" w:rsidRDefault="00C55EF0" w:rsidP="00854D56">
      <w:pPr>
        <w:pStyle w:val="21"/>
        <w:spacing w:after="0" w:line="242" w:lineRule="auto"/>
        <w:ind w:firstLine="709"/>
        <w:jc w:val="center"/>
        <w:rPr>
          <w:szCs w:val="28"/>
          <w:u w:val="single"/>
        </w:rPr>
      </w:pPr>
    </w:p>
    <w:p w:rsidR="00BC2BF3" w:rsidRPr="001963FE" w:rsidRDefault="00BC2BF3" w:rsidP="00BC2BF3">
      <w:pPr>
        <w:spacing w:line="242" w:lineRule="auto"/>
        <w:ind w:firstLine="709"/>
        <w:jc w:val="both"/>
      </w:pPr>
      <w:proofErr w:type="gramStart"/>
      <w:r w:rsidRPr="001963FE">
        <w:t xml:space="preserve">В соответствии с решением о бюджете города годовые плановые назначения, предусмотренные по муниципальной программе «Управление и распоряжение имуществом, находящимся в муниципальной собственности города Ставрополя, в том числе земельными ресурсами» (далее для целей настоящего раздела - Программа), утверждены на 2023 год в сумме                        </w:t>
      </w:r>
      <w:r w:rsidRPr="001963FE">
        <w:rPr>
          <w:szCs w:val="28"/>
        </w:rPr>
        <w:lastRenderedPageBreak/>
        <w:t xml:space="preserve">29 730,89 </w:t>
      </w:r>
      <w:r w:rsidRPr="001963FE">
        <w:t xml:space="preserve">тыс. рублей, на 2024 год – </w:t>
      </w:r>
      <w:r w:rsidRPr="001963FE">
        <w:rPr>
          <w:szCs w:val="28"/>
        </w:rPr>
        <w:t>11 359,23</w:t>
      </w:r>
      <w:r w:rsidRPr="001963FE">
        <w:t xml:space="preserve"> тыс. рублей, на 2025 год –          </w:t>
      </w:r>
      <w:r w:rsidRPr="001963FE">
        <w:rPr>
          <w:szCs w:val="28"/>
        </w:rPr>
        <w:t xml:space="preserve">11 400,36 </w:t>
      </w:r>
      <w:r w:rsidRPr="001963FE">
        <w:t>тыс. рублей.</w:t>
      </w:r>
      <w:proofErr w:type="gramEnd"/>
    </w:p>
    <w:p w:rsidR="00BC2BF3" w:rsidRPr="007E551A" w:rsidRDefault="00BC2BF3" w:rsidP="00BC2BF3">
      <w:pPr>
        <w:spacing w:line="242" w:lineRule="auto"/>
        <w:ind w:firstLine="709"/>
        <w:jc w:val="both"/>
      </w:pPr>
      <w:r w:rsidRPr="00FD50CB">
        <w:t xml:space="preserve">Уточнено перераспределение бюджетных ассигнований, предусмотренных на 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  в сумме 67,32 тыс. рублей, а также произведено восстановление </w:t>
      </w:r>
      <w:r w:rsidRPr="007E551A">
        <w:t>перераспределенных бюджетных ассигнований.</w:t>
      </w:r>
    </w:p>
    <w:p w:rsidR="00BC2BF3" w:rsidRDefault="00BC2BF3" w:rsidP="00BC2BF3">
      <w:pPr>
        <w:spacing w:line="242" w:lineRule="auto"/>
        <w:ind w:firstLine="709"/>
        <w:jc w:val="both"/>
      </w:pPr>
      <w:r w:rsidRPr="007E551A">
        <w:rPr>
          <w:spacing w:val="-4"/>
        </w:rPr>
        <w:t xml:space="preserve">С учетом предлагаемых изменений уточненные годовые плановые назначения на реализацию Программы </w:t>
      </w:r>
      <w:r w:rsidR="00E45413" w:rsidRPr="007E551A">
        <w:rPr>
          <w:spacing w:val="-4"/>
          <w:szCs w:val="28"/>
        </w:rPr>
        <w:t xml:space="preserve">назначения не </w:t>
      </w:r>
      <w:proofErr w:type="gramStart"/>
      <w:r w:rsidR="00E45413" w:rsidRPr="007E551A">
        <w:rPr>
          <w:spacing w:val="-4"/>
          <w:szCs w:val="28"/>
        </w:rPr>
        <w:t>изменятся и составят</w:t>
      </w:r>
      <w:proofErr w:type="gramEnd"/>
      <w:r w:rsidR="00E45413" w:rsidRPr="007E551A">
        <w:rPr>
          <w:spacing w:val="-4"/>
          <w:szCs w:val="28"/>
        </w:rPr>
        <w:t xml:space="preserve">: </w:t>
      </w:r>
      <w:r w:rsidR="00E45413" w:rsidRPr="007E551A">
        <w:rPr>
          <w:spacing w:val="-4"/>
          <w:szCs w:val="28"/>
        </w:rPr>
        <w:br/>
      </w:r>
      <w:r w:rsidRPr="007E551A">
        <w:rPr>
          <w:szCs w:val="28"/>
        </w:rPr>
        <w:t>на 2023 год</w:t>
      </w:r>
      <w:r w:rsidR="00E45413" w:rsidRPr="007E551A">
        <w:rPr>
          <w:szCs w:val="28"/>
        </w:rPr>
        <w:t xml:space="preserve"> –</w:t>
      </w:r>
      <w:r w:rsidRPr="007E551A">
        <w:rPr>
          <w:szCs w:val="28"/>
        </w:rPr>
        <w:t xml:space="preserve"> 29 730,89 т</w:t>
      </w:r>
      <w:r w:rsidRPr="007E551A">
        <w:rPr>
          <w:spacing w:val="-4"/>
        </w:rPr>
        <w:t>ыс. рублей</w:t>
      </w:r>
      <w:r w:rsidRPr="007E551A">
        <w:rPr>
          <w:szCs w:val="28"/>
        </w:rPr>
        <w:t xml:space="preserve"> </w:t>
      </w:r>
      <w:r w:rsidRPr="007E551A">
        <w:t>на 2024 год –</w:t>
      </w:r>
      <w:r w:rsidR="00E45413" w:rsidRPr="007E551A">
        <w:t xml:space="preserve"> </w:t>
      </w:r>
      <w:r w:rsidRPr="007E551A">
        <w:rPr>
          <w:szCs w:val="28"/>
        </w:rPr>
        <w:t>11 359,23</w:t>
      </w:r>
      <w:r w:rsidRPr="007E551A">
        <w:t xml:space="preserve"> тыс. рублей, на 2025 год – </w:t>
      </w:r>
      <w:r w:rsidRPr="007E551A">
        <w:rPr>
          <w:szCs w:val="28"/>
        </w:rPr>
        <w:t xml:space="preserve">11 400,36 </w:t>
      </w:r>
      <w:r w:rsidRPr="007E551A">
        <w:t>тыс. рублей.</w:t>
      </w:r>
    </w:p>
    <w:p w:rsidR="00B43DE4" w:rsidRDefault="00B43DE4" w:rsidP="00BC2BF3">
      <w:pPr>
        <w:spacing w:line="242" w:lineRule="auto"/>
        <w:ind w:firstLine="709"/>
        <w:jc w:val="both"/>
      </w:pPr>
    </w:p>
    <w:p w:rsidR="00B43DE4" w:rsidRPr="004D3088" w:rsidRDefault="00B43DE4" w:rsidP="00B43DE4">
      <w:pPr>
        <w:pStyle w:val="21"/>
        <w:widowControl w:val="0"/>
        <w:spacing w:after="0" w:line="240" w:lineRule="auto"/>
        <w:ind w:left="0"/>
        <w:jc w:val="center"/>
      </w:pPr>
      <w:r w:rsidRPr="004D3088">
        <w:rPr>
          <w:szCs w:val="28"/>
          <w:u w:val="single"/>
        </w:rPr>
        <w:t xml:space="preserve">12. Муниципальная программа «Экономическое развитие </w:t>
      </w:r>
    </w:p>
    <w:p w:rsidR="00B43DE4" w:rsidRPr="004D3088" w:rsidRDefault="00B43DE4" w:rsidP="00B43DE4">
      <w:pPr>
        <w:pStyle w:val="21"/>
        <w:widowControl w:val="0"/>
        <w:spacing w:after="0" w:line="240" w:lineRule="auto"/>
        <w:ind w:left="0"/>
        <w:jc w:val="center"/>
      </w:pPr>
      <w:r w:rsidRPr="004D3088">
        <w:rPr>
          <w:szCs w:val="28"/>
          <w:u w:val="single"/>
        </w:rPr>
        <w:t>города Ставрополя»</w:t>
      </w:r>
    </w:p>
    <w:p w:rsidR="00B43DE4" w:rsidRPr="004D3088" w:rsidRDefault="00B43DE4" w:rsidP="00B43DE4">
      <w:pPr>
        <w:pStyle w:val="21"/>
        <w:spacing w:after="0" w:line="240" w:lineRule="auto"/>
        <w:ind w:left="0" w:firstLine="709"/>
        <w:jc w:val="both"/>
      </w:pPr>
    </w:p>
    <w:p w:rsidR="00B43DE4" w:rsidRPr="004D3088" w:rsidRDefault="00B43DE4" w:rsidP="00B43DE4">
      <w:pPr>
        <w:spacing w:line="242" w:lineRule="auto"/>
        <w:ind w:firstLine="709"/>
        <w:jc w:val="both"/>
      </w:pPr>
      <w:r w:rsidRPr="004D3088">
        <w:rPr>
          <w:szCs w:val="28"/>
        </w:rPr>
        <w:t xml:space="preserve">В соответствии с решением о бюджете города годовые плановые назначения, предусмотренные по муниципальной программе «Экономическое развитие города Ставрополя» (далее для целей настоящего раздела - Программа), утверждены на 2023 год в сумме </w:t>
      </w:r>
      <w:r w:rsidRPr="004D3088">
        <w:rPr>
          <w:szCs w:val="28"/>
        </w:rPr>
        <w:br/>
      </w:r>
      <w:r w:rsidR="00507657" w:rsidRPr="004D3088">
        <w:t>122 119,32</w:t>
      </w:r>
      <w:r w:rsidRPr="004D3088">
        <w:rPr>
          <w:szCs w:val="28"/>
        </w:rPr>
        <w:t xml:space="preserve"> тыс. рублей, на 2024 год – 123 995,45 тыс. рублей, на 2025 год – 124 174,64 тыс. рублей.</w:t>
      </w:r>
    </w:p>
    <w:p w:rsidR="005037A0" w:rsidRDefault="0078042F" w:rsidP="0078042F">
      <w:pPr>
        <w:ind w:firstLine="709"/>
        <w:jc w:val="both"/>
      </w:pPr>
      <w:r w:rsidRPr="00901588">
        <w:t>Проектом решения предлагается</w:t>
      </w:r>
      <w:r w:rsidR="005037A0">
        <w:t xml:space="preserve"> в целом</w:t>
      </w:r>
      <w:r w:rsidRPr="00901588">
        <w:t xml:space="preserve"> увеличить расходы на реализацию </w:t>
      </w:r>
      <w:r w:rsidR="00901588" w:rsidRPr="00901588">
        <w:t>П</w:t>
      </w:r>
      <w:r w:rsidRPr="00901588">
        <w:t xml:space="preserve">рограммы </w:t>
      </w:r>
      <w:r w:rsidR="00901588" w:rsidRPr="00901588">
        <w:t xml:space="preserve">в 2023 году на сумму </w:t>
      </w:r>
      <w:r w:rsidR="005037A0">
        <w:t>98,00</w:t>
      </w:r>
      <w:r w:rsidR="00901588" w:rsidRPr="00901588">
        <w:t xml:space="preserve"> тыс. рублей</w:t>
      </w:r>
      <w:r w:rsidR="005037A0">
        <w:t xml:space="preserve"> за счет: </w:t>
      </w:r>
    </w:p>
    <w:p w:rsidR="005037A0" w:rsidRDefault="005037A0" w:rsidP="0078042F">
      <w:pPr>
        <w:ind w:firstLine="709"/>
        <w:jc w:val="both"/>
      </w:pPr>
      <w:r>
        <w:t>увеличения расходов на сумму 193,00 тыс. рублей;</w:t>
      </w:r>
    </w:p>
    <w:p w:rsidR="0078042F" w:rsidRPr="00901588" w:rsidRDefault="005037A0" w:rsidP="0078042F">
      <w:pPr>
        <w:ind w:firstLine="709"/>
        <w:jc w:val="both"/>
      </w:pPr>
      <w:r>
        <w:t xml:space="preserve">уменьшения расходов на сумму 95,00 тыс. рублей – </w:t>
      </w:r>
      <w:r w:rsidRPr="00A533D5">
        <w:rPr>
          <w:spacing w:val="-4"/>
          <w:szCs w:val="28"/>
        </w:rPr>
        <w:t xml:space="preserve">экономия </w:t>
      </w:r>
      <w:r w:rsidRPr="00A533D5">
        <w:rPr>
          <w:szCs w:val="28"/>
        </w:rPr>
        <w:t xml:space="preserve">бюджетных ассигнований, сложившаяся </w:t>
      </w:r>
      <w:r w:rsidRPr="00A533D5">
        <w:rPr>
          <w:spacing w:val="-4"/>
        </w:rPr>
        <w:t>по итогам определения конкурентными способами поставщиков (подрядчиков, исполнителей) для обеспечения муниципальных нужд</w:t>
      </w:r>
      <w:r w:rsidR="00901588" w:rsidRPr="00901588">
        <w:t>.</w:t>
      </w:r>
    </w:p>
    <w:p w:rsidR="00B43DE4" w:rsidRPr="00270585" w:rsidRDefault="00B43DE4" w:rsidP="00B43DE4">
      <w:pPr>
        <w:ind w:firstLine="709"/>
        <w:jc w:val="both"/>
      </w:pPr>
      <w:r w:rsidRPr="00270585">
        <w:rPr>
          <w:spacing w:val="-4"/>
          <w:szCs w:val="28"/>
        </w:rPr>
        <w:t>Кроме того проектом решения предлагается перераспределить бюджетные ассигнования</w:t>
      </w:r>
      <w:r w:rsidR="00270585" w:rsidRPr="00270585">
        <w:rPr>
          <w:spacing w:val="-4"/>
          <w:szCs w:val="28"/>
        </w:rPr>
        <w:t xml:space="preserve"> внутри главного распорядителя средств бюджета города</w:t>
      </w:r>
      <w:r w:rsidRPr="00270585">
        <w:rPr>
          <w:spacing w:val="-4"/>
          <w:szCs w:val="28"/>
        </w:rPr>
        <w:t xml:space="preserve"> в рамках мероприятий Программы </w:t>
      </w:r>
      <w:r w:rsidR="00270585" w:rsidRPr="00270585">
        <w:rPr>
          <w:spacing w:val="-4"/>
          <w:szCs w:val="28"/>
        </w:rPr>
        <w:t>на</w:t>
      </w:r>
      <w:r w:rsidRPr="00270585">
        <w:rPr>
          <w:spacing w:val="-4"/>
          <w:szCs w:val="28"/>
        </w:rPr>
        <w:t xml:space="preserve"> сумм</w:t>
      </w:r>
      <w:r w:rsidR="00270585" w:rsidRPr="00270585">
        <w:rPr>
          <w:spacing w:val="-4"/>
          <w:szCs w:val="28"/>
        </w:rPr>
        <w:t>у</w:t>
      </w:r>
      <w:r w:rsidRPr="00270585">
        <w:rPr>
          <w:spacing w:val="-4"/>
          <w:szCs w:val="28"/>
        </w:rPr>
        <w:t xml:space="preserve"> 642</w:t>
      </w:r>
      <w:r w:rsidR="00270585" w:rsidRPr="00270585">
        <w:rPr>
          <w:spacing w:val="-4"/>
          <w:szCs w:val="28"/>
        </w:rPr>
        <w:t>,00</w:t>
      </w:r>
      <w:r w:rsidRPr="00270585">
        <w:rPr>
          <w:spacing w:val="-4"/>
          <w:szCs w:val="28"/>
        </w:rPr>
        <w:t xml:space="preserve"> тыс. рублей.</w:t>
      </w:r>
    </w:p>
    <w:p w:rsidR="0078042F" w:rsidRDefault="009F797C" w:rsidP="0078042F">
      <w:pPr>
        <w:ind w:firstLine="709"/>
        <w:jc w:val="both"/>
      </w:pPr>
      <w:r w:rsidRPr="009C260E">
        <w:rPr>
          <w:spacing w:val="-4"/>
          <w:szCs w:val="28"/>
        </w:rPr>
        <w:t xml:space="preserve">С учетом предлагаемых изменений уточненные годовые плановые назначения на реализацию Программы </w:t>
      </w:r>
      <w:r w:rsidRPr="009C260E">
        <w:rPr>
          <w:szCs w:val="28"/>
        </w:rPr>
        <w:t xml:space="preserve">на 2023 год составят </w:t>
      </w:r>
      <w:r w:rsidR="00E231E6">
        <w:rPr>
          <w:spacing w:val="-4"/>
          <w:szCs w:val="28"/>
        </w:rPr>
        <w:t>122 217,32</w:t>
      </w:r>
      <w:r w:rsidRPr="009C260E">
        <w:rPr>
          <w:spacing w:val="-4"/>
          <w:szCs w:val="28"/>
        </w:rPr>
        <w:t xml:space="preserve"> тыс. рублей, на плановый период 2024 и 2025 годов показатели не </w:t>
      </w:r>
      <w:proofErr w:type="gramStart"/>
      <w:r w:rsidRPr="009C260E">
        <w:rPr>
          <w:spacing w:val="-4"/>
          <w:szCs w:val="28"/>
        </w:rPr>
        <w:t>изменятся и составят</w:t>
      </w:r>
      <w:proofErr w:type="gramEnd"/>
      <w:r w:rsidRPr="009C260E">
        <w:rPr>
          <w:spacing w:val="-4"/>
          <w:szCs w:val="28"/>
        </w:rPr>
        <w:t>:</w:t>
      </w:r>
      <w:r w:rsidRPr="004D3088">
        <w:rPr>
          <w:szCs w:val="28"/>
        </w:rPr>
        <w:t xml:space="preserve"> на 2024 год – 123 995,45 тыс. рублей, на 2025 год – </w:t>
      </w:r>
      <w:r w:rsidR="00E231E6">
        <w:rPr>
          <w:szCs w:val="28"/>
        </w:rPr>
        <w:br/>
      </w:r>
      <w:r w:rsidRPr="004D3088">
        <w:rPr>
          <w:szCs w:val="28"/>
        </w:rPr>
        <w:t>124 174,64 тыс. рублей.</w:t>
      </w:r>
    </w:p>
    <w:p w:rsidR="00E62E8F" w:rsidRDefault="00E62E8F" w:rsidP="00854D56">
      <w:pPr>
        <w:spacing w:line="242" w:lineRule="auto"/>
        <w:ind w:firstLine="709"/>
        <w:jc w:val="both"/>
        <w:rPr>
          <w:color w:val="FF0000"/>
          <w:szCs w:val="28"/>
        </w:rPr>
      </w:pPr>
    </w:p>
    <w:p w:rsidR="00D85C77" w:rsidRPr="003D74D0" w:rsidRDefault="00D85C77" w:rsidP="00D85C77">
      <w:pPr>
        <w:ind w:firstLine="709"/>
        <w:jc w:val="center"/>
      </w:pPr>
      <w:r w:rsidRPr="003D74D0">
        <w:rPr>
          <w:szCs w:val="28"/>
          <w:u w:val="single"/>
        </w:rPr>
        <w:t xml:space="preserve">14. </w:t>
      </w:r>
      <w:r w:rsidRPr="003D74D0">
        <w:rPr>
          <w:spacing w:val="-4"/>
          <w:u w:val="single"/>
        </w:rPr>
        <w:t>Муниципальная программа «Развитие информационного общества в городе Ставрополе»</w:t>
      </w:r>
    </w:p>
    <w:p w:rsidR="00D85C77" w:rsidRPr="003D74D0" w:rsidRDefault="00D85C77" w:rsidP="00D85C77">
      <w:pPr>
        <w:widowControl w:val="0"/>
        <w:ind w:firstLine="709"/>
        <w:jc w:val="both"/>
      </w:pPr>
    </w:p>
    <w:p w:rsidR="00D85C77" w:rsidRPr="003D74D0" w:rsidRDefault="00D85C77" w:rsidP="00D85C77">
      <w:pPr>
        <w:pStyle w:val="af1"/>
        <w:ind w:firstLine="708"/>
        <w:jc w:val="both"/>
        <w:rPr>
          <w:rFonts w:ascii="Times New Roman" w:hAnsi="Times New Roman"/>
          <w:spacing w:val="-4"/>
          <w:sz w:val="28"/>
          <w:szCs w:val="28"/>
        </w:rPr>
      </w:pPr>
      <w:r w:rsidRPr="003D74D0">
        <w:rPr>
          <w:rFonts w:ascii="Times New Roman" w:hAnsi="Times New Roman"/>
          <w:sz w:val="28"/>
          <w:szCs w:val="28"/>
        </w:rPr>
        <w:t xml:space="preserve">В соответствии с решением о бюджете города </w:t>
      </w:r>
      <w:r w:rsidRPr="003D74D0">
        <w:rPr>
          <w:rFonts w:ascii="Times New Roman" w:hAnsi="Times New Roman"/>
          <w:spacing w:val="-4"/>
          <w:sz w:val="28"/>
          <w:szCs w:val="28"/>
        </w:rPr>
        <w:t>годовые плановые назначения, предусмотренные по м</w:t>
      </w:r>
      <w:r w:rsidRPr="003D74D0">
        <w:rPr>
          <w:rFonts w:ascii="Times New Roman" w:hAnsi="Times New Roman"/>
          <w:sz w:val="28"/>
          <w:szCs w:val="28"/>
        </w:rPr>
        <w:t xml:space="preserve">униципальной программе «Развитие информационного общества в городе Ставрополе» (далее для целей настоящего раздела - Программа), утверждены на 2023 год в сумме </w:t>
      </w:r>
      <w:r w:rsidRPr="003D74D0">
        <w:rPr>
          <w:rFonts w:ascii="Times New Roman" w:hAnsi="Times New Roman"/>
          <w:spacing w:val="-4"/>
          <w:sz w:val="28"/>
          <w:szCs w:val="28"/>
        </w:rPr>
        <w:lastRenderedPageBreak/>
        <w:t>55 928,99 тыс. рублей, на 2024 год – 42 147,31 тыс. рублей, на 2025 год – 42 147,31 тыс. рублей.</w:t>
      </w:r>
    </w:p>
    <w:p w:rsidR="00D85C77" w:rsidRPr="00A533D5" w:rsidRDefault="00D85C77" w:rsidP="00D85C77">
      <w:pPr>
        <w:pStyle w:val="21"/>
        <w:spacing w:after="0" w:line="240" w:lineRule="auto"/>
        <w:ind w:left="0" w:firstLine="709"/>
        <w:jc w:val="both"/>
        <w:rPr>
          <w:color w:val="FF0000"/>
          <w:spacing w:val="-4"/>
          <w:szCs w:val="28"/>
        </w:rPr>
      </w:pPr>
      <w:r w:rsidRPr="00A533D5">
        <w:rPr>
          <w:spacing w:val="-4"/>
          <w:szCs w:val="28"/>
        </w:rPr>
        <w:t xml:space="preserve">Проектом решения предлагается уменьшить объемы финансирования на реализацию Программы в 2023 году </w:t>
      </w:r>
      <w:r w:rsidRPr="00A533D5">
        <w:rPr>
          <w:szCs w:val="28"/>
        </w:rPr>
        <w:t xml:space="preserve">по главе 601 «Администрация города Ставрополя» </w:t>
      </w:r>
      <w:r w:rsidR="00A533D5" w:rsidRPr="00A533D5">
        <w:rPr>
          <w:spacing w:val="-4"/>
          <w:szCs w:val="28"/>
        </w:rPr>
        <w:t>на сумму 2 353,5</w:t>
      </w:r>
      <w:r w:rsidRPr="00A533D5">
        <w:rPr>
          <w:spacing w:val="-4"/>
          <w:szCs w:val="28"/>
        </w:rPr>
        <w:t xml:space="preserve">1 тыс. рублей </w:t>
      </w:r>
      <w:r w:rsidR="00A533D5" w:rsidRPr="00A533D5">
        <w:rPr>
          <w:spacing w:val="-4"/>
          <w:szCs w:val="28"/>
        </w:rPr>
        <w:t>–</w:t>
      </w:r>
      <w:r w:rsidRPr="00A533D5">
        <w:rPr>
          <w:spacing w:val="-4"/>
          <w:szCs w:val="28"/>
        </w:rPr>
        <w:t xml:space="preserve"> экономия </w:t>
      </w:r>
      <w:r w:rsidRPr="00A533D5">
        <w:rPr>
          <w:szCs w:val="28"/>
        </w:rPr>
        <w:t>бюджетных ассигнований, сложивш</w:t>
      </w:r>
      <w:r w:rsidR="00A533D5" w:rsidRPr="00A533D5">
        <w:rPr>
          <w:szCs w:val="28"/>
        </w:rPr>
        <w:t>ая</w:t>
      </w:r>
      <w:r w:rsidRPr="00A533D5">
        <w:rPr>
          <w:szCs w:val="28"/>
        </w:rPr>
        <w:t xml:space="preserve">ся </w:t>
      </w:r>
      <w:r w:rsidRPr="00A533D5">
        <w:rPr>
          <w:spacing w:val="-4"/>
        </w:rPr>
        <w:t>по итогам определения конкурентными способами поставщиков (подрядчиков, исполнителей) для обеспечения муниципальных нужд.</w:t>
      </w:r>
    </w:p>
    <w:p w:rsidR="00D85C77" w:rsidRPr="00F21A28" w:rsidRDefault="00D85C77" w:rsidP="00D85C77">
      <w:pPr>
        <w:pStyle w:val="af1"/>
        <w:ind w:firstLine="708"/>
        <w:jc w:val="both"/>
        <w:rPr>
          <w:rFonts w:ascii="Times New Roman" w:hAnsi="Times New Roman"/>
          <w:spacing w:val="-4"/>
          <w:sz w:val="28"/>
          <w:szCs w:val="28"/>
        </w:rPr>
      </w:pPr>
      <w:r w:rsidRPr="009C260E">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Программы </w:t>
      </w:r>
      <w:r w:rsidRPr="009C260E">
        <w:rPr>
          <w:rFonts w:ascii="Times New Roman" w:hAnsi="Times New Roman"/>
          <w:sz w:val="28"/>
          <w:szCs w:val="28"/>
        </w:rPr>
        <w:t xml:space="preserve">на 2023 год составят </w:t>
      </w:r>
      <w:r w:rsidR="009C260E" w:rsidRPr="009C260E">
        <w:rPr>
          <w:rFonts w:ascii="Times New Roman" w:hAnsi="Times New Roman"/>
          <w:spacing w:val="-4"/>
          <w:sz w:val="28"/>
          <w:szCs w:val="28"/>
        </w:rPr>
        <w:t>53 575,48</w:t>
      </w:r>
      <w:r w:rsidRPr="009C260E">
        <w:rPr>
          <w:rFonts w:ascii="Times New Roman" w:hAnsi="Times New Roman"/>
          <w:spacing w:val="-4"/>
          <w:sz w:val="28"/>
          <w:szCs w:val="28"/>
        </w:rPr>
        <w:t xml:space="preserve"> тыс. рублей, на плановый период 2024 и 2025 годов показатели не </w:t>
      </w:r>
      <w:proofErr w:type="gramStart"/>
      <w:r w:rsidRPr="009C260E">
        <w:rPr>
          <w:rFonts w:ascii="Times New Roman" w:hAnsi="Times New Roman"/>
          <w:spacing w:val="-4"/>
          <w:sz w:val="28"/>
          <w:szCs w:val="28"/>
        </w:rPr>
        <w:t>изменятся и составят</w:t>
      </w:r>
      <w:proofErr w:type="gramEnd"/>
      <w:r w:rsidRPr="009C260E">
        <w:rPr>
          <w:rFonts w:ascii="Times New Roman" w:hAnsi="Times New Roman"/>
          <w:spacing w:val="-4"/>
          <w:sz w:val="28"/>
          <w:szCs w:val="28"/>
        </w:rPr>
        <w:t>: на 2024 год – 42 147,31 тыс. рублей, на 2025 год – 42 147,31 тыс. рублей.</w:t>
      </w:r>
    </w:p>
    <w:p w:rsidR="00D85C77" w:rsidRPr="009B3305" w:rsidRDefault="00D85C77" w:rsidP="00854D56">
      <w:pPr>
        <w:spacing w:line="242" w:lineRule="auto"/>
        <w:ind w:firstLine="709"/>
        <w:jc w:val="both"/>
        <w:rPr>
          <w:szCs w:val="28"/>
        </w:rPr>
      </w:pPr>
    </w:p>
    <w:p w:rsidR="00F03BFD" w:rsidRPr="009B3305" w:rsidRDefault="00F03BFD" w:rsidP="00854D56">
      <w:pPr>
        <w:pStyle w:val="21"/>
        <w:spacing w:after="0" w:line="242" w:lineRule="auto"/>
        <w:ind w:left="0"/>
        <w:jc w:val="center"/>
        <w:rPr>
          <w:szCs w:val="28"/>
          <w:u w:val="single"/>
        </w:rPr>
      </w:pPr>
      <w:r w:rsidRPr="009B3305">
        <w:rPr>
          <w:szCs w:val="28"/>
          <w:u w:val="single"/>
        </w:rPr>
        <w:t>15. Муниципальная программа «Обеспечение безопасности, общественного порядка и профилактика правонарушений в городе Ставрополе»</w:t>
      </w:r>
    </w:p>
    <w:p w:rsidR="0020634D" w:rsidRPr="009B3305" w:rsidRDefault="0020634D" w:rsidP="00854D56">
      <w:pPr>
        <w:pStyle w:val="21"/>
        <w:spacing w:after="0" w:line="242" w:lineRule="auto"/>
        <w:ind w:left="0" w:firstLine="709"/>
        <w:jc w:val="both"/>
        <w:rPr>
          <w:spacing w:val="-4"/>
          <w:szCs w:val="28"/>
        </w:rPr>
      </w:pPr>
    </w:p>
    <w:p w:rsidR="00F21A28" w:rsidRDefault="00F21A28" w:rsidP="00F21A28">
      <w:pPr>
        <w:pStyle w:val="af1"/>
        <w:ind w:firstLine="708"/>
        <w:jc w:val="both"/>
        <w:rPr>
          <w:rFonts w:ascii="Times New Roman" w:hAnsi="Times New Roman"/>
          <w:spacing w:val="-4"/>
          <w:sz w:val="28"/>
          <w:szCs w:val="28"/>
        </w:rPr>
      </w:pPr>
      <w:proofErr w:type="gramStart"/>
      <w:r w:rsidRPr="009B3305">
        <w:rPr>
          <w:rFonts w:ascii="Times New Roman" w:hAnsi="Times New Roman"/>
          <w:sz w:val="28"/>
          <w:szCs w:val="28"/>
        </w:rPr>
        <w:t xml:space="preserve">В соответствии с решением о бюджете города </w:t>
      </w:r>
      <w:r w:rsidRPr="009B3305">
        <w:rPr>
          <w:rFonts w:ascii="Times New Roman" w:hAnsi="Times New Roman"/>
          <w:spacing w:val="-4"/>
          <w:sz w:val="28"/>
          <w:szCs w:val="28"/>
        </w:rPr>
        <w:t>годовые плановые назначения, предусмотренные по м</w:t>
      </w:r>
      <w:r w:rsidRPr="009B3305">
        <w:rPr>
          <w:rFonts w:ascii="Times New Roman" w:hAnsi="Times New Roman"/>
          <w:sz w:val="28"/>
          <w:szCs w:val="28"/>
        </w:rPr>
        <w:t xml:space="preserve">униципальной программе «Обеспечение безопасности, общественного порядка и профилактика правонарушений в городе Ставрополе» (далее для целей настоящего раздела - Программа), утверждены на 2023 год в сумме </w:t>
      </w:r>
      <w:r w:rsidRPr="009B3305">
        <w:rPr>
          <w:rFonts w:ascii="Times New Roman" w:hAnsi="Times New Roman"/>
          <w:spacing w:val="-4"/>
          <w:sz w:val="28"/>
          <w:szCs w:val="28"/>
        </w:rPr>
        <w:t xml:space="preserve">175 054,75 тыс. рублей, на 2024 год – </w:t>
      </w:r>
      <w:r w:rsidRPr="009B3305">
        <w:rPr>
          <w:rFonts w:ascii="Times New Roman" w:hAnsi="Times New Roman"/>
          <w:spacing w:val="-4"/>
          <w:sz w:val="28"/>
          <w:szCs w:val="28"/>
        </w:rPr>
        <w:br/>
      </w:r>
      <w:r w:rsidR="009B3305" w:rsidRPr="009B3305">
        <w:rPr>
          <w:rFonts w:ascii="Times New Roman" w:hAnsi="Times New Roman"/>
          <w:spacing w:val="-4"/>
          <w:sz w:val="28"/>
          <w:szCs w:val="28"/>
        </w:rPr>
        <w:t>151 251,93</w:t>
      </w:r>
      <w:r w:rsidRPr="009B3305">
        <w:rPr>
          <w:rFonts w:ascii="Times New Roman" w:hAnsi="Times New Roman"/>
          <w:spacing w:val="-4"/>
          <w:sz w:val="28"/>
          <w:szCs w:val="28"/>
        </w:rPr>
        <w:t xml:space="preserve"> тыс. рублей, на 2025 год – </w:t>
      </w:r>
      <w:r w:rsidR="009B3305" w:rsidRPr="009B3305">
        <w:rPr>
          <w:rFonts w:ascii="Times New Roman" w:hAnsi="Times New Roman"/>
          <w:spacing w:val="-4"/>
          <w:sz w:val="28"/>
          <w:szCs w:val="28"/>
        </w:rPr>
        <w:t>151 251,93</w:t>
      </w:r>
      <w:r w:rsidRPr="009B3305">
        <w:rPr>
          <w:rFonts w:ascii="Times New Roman" w:hAnsi="Times New Roman"/>
          <w:spacing w:val="-4"/>
          <w:sz w:val="28"/>
          <w:szCs w:val="28"/>
        </w:rPr>
        <w:t> тыс. рублей.</w:t>
      </w:r>
      <w:proofErr w:type="gramEnd"/>
    </w:p>
    <w:p w:rsidR="00794776" w:rsidRPr="009B3305" w:rsidRDefault="00794776" w:rsidP="00F21A28">
      <w:pPr>
        <w:pStyle w:val="af1"/>
        <w:ind w:firstLine="708"/>
        <w:jc w:val="both"/>
        <w:rPr>
          <w:rFonts w:ascii="Times New Roman" w:hAnsi="Times New Roman"/>
          <w:spacing w:val="-4"/>
          <w:sz w:val="28"/>
          <w:szCs w:val="28"/>
        </w:rPr>
      </w:pPr>
      <w:r>
        <w:rPr>
          <w:rFonts w:ascii="Times New Roman" w:hAnsi="Times New Roman"/>
          <w:spacing w:val="-4"/>
          <w:sz w:val="28"/>
          <w:szCs w:val="28"/>
        </w:rPr>
        <w:t>Проектом решения предлагается увеличить расходы на 2023 год на реализацию Программы на общую сумму 2 912,35 тыс. рублей, в том числе:</w:t>
      </w:r>
    </w:p>
    <w:p w:rsidR="002C79A8" w:rsidRPr="00794776" w:rsidRDefault="002C79A8" w:rsidP="002C79A8">
      <w:pPr>
        <w:pStyle w:val="af1"/>
        <w:ind w:firstLine="708"/>
        <w:jc w:val="both"/>
        <w:rPr>
          <w:rFonts w:ascii="Times New Roman" w:hAnsi="Times New Roman"/>
          <w:spacing w:val="-4"/>
          <w:sz w:val="28"/>
          <w:szCs w:val="28"/>
        </w:rPr>
      </w:pPr>
      <w:r w:rsidRPr="00794776">
        <w:rPr>
          <w:rFonts w:ascii="Times New Roman" w:hAnsi="Times New Roman"/>
          <w:spacing w:val="-4"/>
          <w:sz w:val="28"/>
          <w:szCs w:val="28"/>
        </w:rPr>
        <w:t xml:space="preserve">по главе 607 «Комитет культуры и молодежной политики администрации города Ставрополя» увеличить </w:t>
      </w:r>
      <w:r w:rsidR="00794776" w:rsidRPr="00794776">
        <w:rPr>
          <w:rFonts w:ascii="Times New Roman" w:hAnsi="Times New Roman"/>
          <w:spacing w:val="-4"/>
          <w:sz w:val="28"/>
          <w:szCs w:val="28"/>
        </w:rPr>
        <w:t>расходы</w:t>
      </w:r>
      <w:r w:rsidRPr="00794776">
        <w:rPr>
          <w:rFonts w:ascii="Times New Roman" w:hAnsi="Times New Roman"/>
          <w:spacing w:val="-4"/>
          <w:sz w:val="28"/>
          <w:szCs w:val="28"/>
        </w:rPr>
        <w:t xml:space="preserve"> </w:t>
      </w:r>
      <w:r w:rsidR="00794776" w:rsidRPr="00794776">
        <w:rPr>
          <w:rFonts w:ascii="Times New Roman" w:hAnsi="Times New Roman"/>
          <w:spacing w:val="-4"/>
          <w:sz w:val="28"/>
          <w:szCs w:val="28"/>
        </w:rPr>
        <w:t xml:space="preserve">на </w:t>
      </w:r>
      <w:r w:rsidRPr="00794776">
        <w:rPr>
          <w:rFonts w:ascii="Times New Roman" w:hAnsi="Times New Roman"/>
          <w:spacing w:val="-4"/>
          <w:sz w:val="28"/>
          <w:szCs w:val="28"/>
        </w:rPr>
        <w:t>2023 год на сумму 2 851,20 тыс. рублей;</w:t>
      </w:r>
    </w:p>
    <w:p w:rsidR="002425A1" w:rsidRPr="002425A1" w:rsidRDefault="002C79A8" w:rsidP="002C79A8">
      <w:pPr>
        <w:pStyle w:val="af1"/>
        <w:ind w:firstLine="708"/>
        <w:jc w:val="both"/>
        <w:rPr>
          <w:rFonts w:ascii="Times New Roman" w:hAnsi="Times New Roman"/>
          <w:spacing w:val="-4"/>
          <w:sz w:val="28"/>
          <w:szCs w:val="28"/>
        </w:rPr>
      </w:pPr>
      <w:r w:rsidRPr="002425A1">
        <w:rPr>
          <w:rFonts w:ascii="Times New Roman" w:hAnsi="Times New Roman"/>
          <w:spacing w:val="-4"/>
          <w:sz w:val="28"/>
          <w:szCs w:val="28"/>
        </w:rPr>
        <w:t xml:space="preserve">по главе 611 «Комитет физической культуры и спорта администрации города Ставрополя» увеличить плановые назначения  в 2023 году на </w:t>
      </w:r>
      <w:r w:rsidR="002425A1" w:rsidRPr="002425A1">
        <w:rPr>
          <w:rFonts w:ascii="Times New Roman" w:hAnsi="Times New Roman"/>
          <w:spacing w:val="-4"/>
          <w:sz w:val="28"/>
          <w:szCs w:val="28"/>
        </w:rPr>
        <w:t>сумму 61,15 тыс. рублей.</w:t>
      </w:r>
    </w:p>
    <w:p w:rsidR="002425A1" w:rsidRPr="00814A25" w:rsidRDefault="002425A1" w:rsidP="002C79A8">
      <w:pPr>
        <w:pStyle w:val="af1"/>
        <w:ind w:firstLine="708"/>
        <w:jc w:val="both"/>
        <w:rPr>
          <w:rFonts w:ascii="Times New Roman" w:hAnsi="Times New Roman"/>
          <w:spacing w:val="-4"/>
          <w:sz w:val="28"/>
          <w:szCs w:val="28"/>
        </w:rPr>
      </w:pPr>
      <w:r w:rsidRPr="002425A1">
        <w:rPr>
          <w:rFonts w:ascii="Times New Roman" w:hAnsi="Times New Roman"/>
          <w:spacing w:val="-4"/>
          <w:sz w:val="28"/>
          <w:szCs w:val="28"/>
        </w:rPr>
        <w:t xml:space="preserve">Одновременно предлагается произвести перераспределение бюджетных ассигнований в 2023 – 2025 годах по главе 611 «Комитет физической культуры и спорта администрации города Ставрополя» в связи с переводом муниципальных бюджетных учреждений физкультурно-спортивной направленности города Ставрополя из учреждений спортивной подготовки в </w:t>
      </w:r>
      <w:r w:rsidRPr="00814A25">
        <w:rPr>
          <w:rFonts w:ascii="Times New Roman" w:hAnsi="Times New Roman"/>
          <w:spacing w:val="-4"/>
          <w:sz w:val="28"/>
          <w:szCs w:val="28"/>
        </w:rPr>
        <w:t>учреждения дополнительного образования.</w:t>
      </w:r>
    </w:p>
    <w:p w:rsidR="00F21A28" w:rsidRPr="00814A25" w:rsidRDefault="00F21A28" w:rsidP="00F21A28">
      <w:pPr>
        <w:pStyle w:val="af1"/>
        <w:ind w:firstLine="708"/>
        <w:jc w:val="both"/>
        <w:rPr>
          <w:rFonts w:ascii="Times New Roman" w:hAnsi="Times New Roman"/>
          <w:spacing w:val="-4"/>
          <w:sz w:val="28"/>
          <w:szCs w:val="28"/>
        </w:rPr>
      </w:pPr>
      <w:r w:rsidRPr="00814A25">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Программы </w:t>
      </w:r>
      <w:r w:rsidRPr="00814A25">
        <w:rPr>
          <w:rFonts w:ascii="Times New Roman" w:hAnsi="Times New Roman"/>
          <w:sz w:val="28"/>
          <w:szCs w:val="28"/>
        </w:rPr>
        <w:t xml:space="preserve">на 2023 год </w:t>
      </w:r>
      <w:r w:rsidR="00B572EE" w:rsidRPr="00814A25">
        <w:rPr>
          <w:rFonts w:ascii="Times New Roman" w:hAnsi="Times New Roman"/>
          <w:sz w:val="28"/>
          <w:szCs w:val="28"/>
        </w:rPr>
        <w:t>составят</w:t>
      </w:r>
      <w:r w:rsidRPr="00814A25">
        <w:rPr>
          <w:rFonts w:ascii="Times New Roman" w:hAnsi="Times New Roman"/>
          <w:sz w:val="28"/>
          <w:szCs w:val="28"/>
        </w:rPr>
        <w:t xml:space="preserve"> </w:t>
      </w:r>
      <w:r w:rsidR="00143648" w:rsidRPr="00814A25">
        <w:rPr>
          <w:rFonts w:ascii="Times New Roman" w:hAnsi="Times New Roman"/>
          <w:spacing w:val="-4"/>
          <w:sz w:val="28"/>
          <w:szCs w:val="28"/>
        </w:rPr>
        <w:t>177 967,10</w:t>
      </w:r>
      <w:r w:rsidRPr="00814A25">
        <w:rPr>
          <w:rFonts w:ascii="Times New Roman" w:hAnsi="Times New Roman"/>
          <w:spacing w:val="-4"/>
          <w:sz w:val="28"/>
          <w:szCs w:val="28"/>
        </w:rPr>
        <w:t xml:space="preserve"> тыс. рублей, </w:t>
      </w:r>
      <w:r w:rsidR="00143648" w:rsidRPr="00814A25">
        <w:rPr>
          <w:rFonts w:ascii="Times New Roman" w:hAnsi="Times New Roman"/>
          <w:spacing w:val="-4"/>
          <w:sz w:val="28"/>
          <w:szCs w:val="28"/>
        </w:rPr>
        <w:t xml:space="preserve">на плановый период 2024 и 2025 годов показатели не </w:t>
      </w:r>
      <w:proofErr w:type="gramStart"/>
      <w:r w:rsidR="00143648" w:rsidRPr="00814A25">
        <w:rPr>
          <w:rFonts w:ascii="Times New Roman" w:hAnsi="Times New Roman"/>
          <w:spacing w:val="-4"/>
          <w:sz w:val="28"/>
          <w:szCs w:val="28"/>
        </w:rPr>
        <w:t>изменятся и составят</w:t>
      </w:r>
      <w:proofErr w:type="gramEnd"/>
      <w:r w:rsidR="00143648" w:rsidRPr="00814A25">
        <w:rPr>
          <w:rFonts w:ascii="Times New Roman" w:hAnsi="Times New Roman"/>
          <w:spacing w:val="-4"/>
          <w:sz w:val="28"/>
          <w:szCs w:val="28"/>
        </w:rPr>
        <w:t xml:space="preserve">: </w:t>
      </w:r>
      <w:r w:rsidRPr="00814A25">
        <w:rPr>
          <w:rFonts w:ascii="Times New Roman" w:hAnsi="Times New Roman"/>
          <w:spacing w:val="-4"/>
          <w:sz w:val="28"/>
          <w:szCs w:val="28"/>
        </w:rPr>
        <w:t>на 2024 год – 151 251,93 тыс. рублей, на 2025 год – 151 251,93 тыс. рублей.</w:t>
      </w:r>
    </w:p>
    <w:p w:rsidR="00725748" w:rsidRPr="001A7881" w:rsidRDefault="00725748" w:rsidP="00854D56">
      <w:pPr>
        <w:pStyle w:val="af1"/>
        <w:spacing w:line="242" w:lineRule="auto"/>
        <w:ind w:firstLine="708"/>
        <w:jc w:val="both"/>
        <w:rPr>
          <w:spacing w:val="-4"/>
          <w:sz w:val="28"/>
          <w:szCs w:val="28"/>
        </w:rPr>
      </w:pPr>
    </w:p>
    <w:p w:rsidR="004B6194" w:rsidRPr="001A7881" w:rsidRDefault="004B6194" w:rsidP="00854D56">
      <w:pPr>
        <w:autoSpaceDE w:val="0"/>
        <w:autoSpaceDN w:val="0"/>
        <w:adjustRightInd w:val="0"/>
        <w:spacing w:line="242" w:lineRule="auto"/>
        <w:jc w:val="center"/>
        <w:rPr>
          <w:szCs w:val="28"/>
          <w:u w:val="single"/>
        </w:rPr>
      </w:pPr>
      <w:r w:rsidRPr="001A7881">
        <w:rPr>
          <w:szCs w:val="28"/>
          <w:u w:val="single"/>
        </w:rPr>
        <w:t xml:space="preserve">16. Муниципальная </w:t>
      </w:r>
      <w:hyperlink r:id="rId8" w:history="1">
        <w:r w:rsidRPr="001A7881">
          <w:rPr>
            <w:szCs w:val="28"/>
            <w:u w:val="single"/>
          </w:rPr>
          <w:t>программа</w:t>
        </w:r>
      </w:hyperlink>
      <w:r w:rsidRPr="001A7881">
        <w:rPr>
          <w:szCs w:val="28"/>
          <w:u w:val="single"/>
        </w:rPr>
        <w:t xml:space="preserve"> «</w:t>
      </w:r>
      <w:r w:rsidR="00205C32" w:rsidRPr="001A7881">
        <w:rPr>
          <w:szCs w:val="28"/>
          <w:u w:val="single"/>
        </w:rPr>
        <w:t xml:space="preserve">Обеспечение гражданской обороны, первичных мер пожарной безопасности, безопасности людей на водных </w:t>
      </w:r>
      <w:r w:rsidR="00205C32" w:rsidRPr="001A7881">
        <w:rPr>
          <w:szCs w:val="28"/>
          <w:u w:val="single"/>
        </w:rPr>
        <w:lastRenderedPageBreak/>
        <w:t>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r w:rsidRPr="001A7881">
        <w:rPr>
          <w:szCs w:val="28"/>
          <w:u w:val="single"/>
        </w:rPr>
        <w:t>»</w:t>
      </w:r>
    </w:p>
    <w:p w:rsidR="004B6194" w:rsidRPr="001A7881" w:rsidRDefault="004B6194" w:rsidP="00854D56">
      <w:pPr>
        <w:autoSpaceDE w:val="0"/>
        <w:autoSpaceDN w:val="0"/>
        <w:adjustRightInd w:val="0"/>
        <w:spacing w:line="242" w:lineRule="auto"/>
        <w:jc w:val="center"/>
        <w:rPr>
          <w:szCs w:val="28"/>
          <w:u w:val="single"/>
        </w:rPr>
      </w:pPr>
    </w:p>
    <w:p w:rsidR="00346961" w:rsidRPr="001A7881" w:rsidRDefault="00346961" w:rsidP="00346961">
      <w:pPr>
        <w:widowControl w:val="0"/>
        <w:ind w:firstLine="709"/>
        <w:jc w:val="both"/>
        <w:rPr>
          <w:szCs w:val="28"/>
        </w:rPr>
      </w:pPr>
      <w:proofErr w:type="gramStart"/>
      <w:r w:rsidRPr="001A7881">
        <w:rPr>
          <w:szCs w:val="28"/>
        </w:rPr>
        <w:t>В соответствии с решением о бюджете города годовые плановые назначения, предусмотренные на реализацию муниципальной программы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r w:rsidRPr="001A7881">
        <w:rPr>
          <w:spacing w:val="-4"/>
          <w:szCs w:val="28"/>
        </w:rPr>
        <w:t xml:space="preserve"> (далее для целей настоящего раздела - Программа),</w:t>
      </w:r>
      <w:r w:rsidRPr="001A7881">
        <w:rPr>
          <w:szCs w:val="28"/>
        </w:rPr>
        <w:t xml:space="preserve"> утверждены на 2023 год в сумме 154 905,01 т</w:t>
      </w:r>
      <w:r w:rsidRPr="001A7881">
        <w:rPr>
          <w:spacing w:val="-4"/>
          <w:szCs w:val="28"/>
        </w:rPr>
        <w:t>ыс. рублей</w:t>
      </w:r>
      <w:proofErr w:type="gramEnd"/>
      <w:r w:rsidRPr="001A7881">
        <w:rPr>
          <w:spacing w:val="-4"/>
          <w:szCs w:val="28"/>
        </w:rPr>
        <w:t xml:space="preserve">, </w:t>
      </w:r>
      <w:r w:rsidRPr="001A7881">
        <w:rPr>
          <w:szCs w:val="28"/>
        </w:rPr>
        <w:t xml:space="preserve">на 2024 год – в сумме </w:t>
      </w:r>
      <w:r w:rsidRPr="001A7881">
        <w:rPr>
          <w:szCs w:val="28"/>
        </w:rPr>
        <w:br/>
        <w:t>116 606,49 тыс. рублей, на 2025 год – в сумме 116 675,14 тыс. рублей.</w:t>
      </w:r>
    </w:p>
    <w:p w:rsidR="00346961" w:rsidRPr="00096D79" w:rsidRDefault="00346961" w:rsidP="00346961">
      <w:pPr>
        <w:pStyle w:val="21"/>
        <w:tabs>
          <w:tab w:val="left" w:pos="709"/>
          <w:tab w:val="left" w:pos="8197"/>
        </w:tabs>
        <w:spacing w:after="0" w:line="240" w:lineRule="auto"/>
        <w:ind w:left="0"/>
        <w:jc w:val="both"/>
        <w:rPr>
          <w:spacing w:val="-4"/>
          <w:szCs w:val="28"/>
        </w:rPr>
      </w:pPr>
      <w:r w:rsidRPr="00096D79">
        <w:rPr>
          <w:szCs w:val="28"/>
        </w:rPr>
        <w:tab/>
      </w:r>
      <w:r w:rsidRPr="00096D79">
        <w:rPr>
          <w:spacing w:val="-4"/>
          <w:szCs w:val="28"/>
        </w:rPr>
        <w:t xml:space="preserve">Проектом решения предлагается увеличить объем бюджетных ассигнований на реализацию Программы в 2023 году на общую сумму </w:t>
      </w:r>
      <w:r w:rsidRPr="00096D79">
        <w:rPr>
          <w:spacing w:val="-4"/>
          <w:szCs w:val="28"/>
        </w:rPr>
        <w:br/>
        <w:t>634,40 тыс. рублей.</w:t>
      </w:r>
    </w:p>
    <w:p w:rsidR="00346961" w:rsidRPr="006C1833" w:rsidRDefault="00346961" w:rsidP="00346961">
      <w:pPr>
        <w:pStyle w:val="21"/>
        <w:tabs>
          <w:tab w:val="left" w:pos="709"/>
          <w:tab w:val="left" w:pos="8197"/>
        </w:tabs>
        <w:spacing w:after="0" w:line="240" w:lineRule="auto"/>
        <w:ind w:left="0" w:firstLine="709"/>
        <w:jc w:val="both"/>
        <w:rPr>
          <w:szCs w:val="28"/>
        </w:rPr>
      </w:pPr>
      <w:r w:rsidRPr="006C1833">
        <w:rPr>
          <w:spacing w:val="-4"/>
          <w:szCs w:val="28"/>
        </w:rPr>
        <w:t xml:space="preserve">По подпрограмме </w:t>
      </w:r>
      <w:r w:rsidRPr="006C1833">
        <w:rPr>
          <w:spacing w:val="-4"/>
          <w:szCs w:val="28"/>
          <w:u w:val="single"/>
        </w:rPr>
        <w:t>«Осуществление мероприятий по гражданской обороне, защите населения и территорий от чрезвычайных ситуаций природного и техногенного характера»</w:t>
      </w:r>
      <w:r w:rsidRPr="006C1833">
        <w:rPr>
          <w:spacing w:val="-4"/>
          <w:szCs w:val="28"/>
        </w:rPr>
        <w:t xml:space="preserve"> </w:t>
      </w:r>
      <w:r w:rsidRPr="006C1833">
        <w:rPr>
          <w:szCs w:val="28"/>
        </w:rPr>
        <w:t xml:space="preserve">предлагается увеличить объем бюджетных ассигнований по главе </w:t>
      </w:r>
      <w:r w:rsidRPr="006C1833">
        <w:rPr>
          <w:spacing w:val="-4"/>
          <w:szCs w:val="28"/>
        </w:rPr>
        <w:t>624 «</w:t>
      </w:r>
      <w:r w:rsidRPr="006C1833">
        <w:rPr>
          <w:szCs w:val="28"/>
        </w:rPr>
        <w:t>Комитет по делам гражданской обороны и чрезвычайным ситуациям администрации города Ставрополя</w:t>
      </w:r>
      <w:r w:rsidRPr="006C1833">
        <w:rPr>
          <w:spacing w:val="-4"/>
          <w:szCs w:val="28"/>
        </w:rPr>
        <w:t>» на сумму 465,49 тыс. рублей, предусмотренных на содержание МКУ «Служба спасения» города Ставрополя</w:t>
      </w:r>
      <w:r w:rsidRPr="006C1833">
        <w:rPr>
          <w:szCs w:val="28"/>
        </w:rPr>
        <w:t>.</w:t>
      </w:r>
    </w:p>
    <w:p w:rsidR="00346961" w:rsidRPr="000346F2" w:rsidRDefault="00346961" w:rsidP="00346961">
      <w:pPr>
        <w:pStyle w:val="21"/>
        <w:tabs>
          <w:tab w:val="left" w:pos="709"/>
          <w:tab w:val="left" w:pos="8197"/>
        </w:tabs>
        <w:spacing w:after="0" w:line="240" w:lineRule="auto"/>
        <w:ind w:left="0" w:firstLine="709"/>
        <w:jc w:val="both"/>
        <w:rPr>
          <w:szCs w:val="28"/>
        </w:rPr>
      </w:pPr>
      <w:r w:rsidRPr="005822A1">
        <w:rPr>
          <w:szCs w:val="28"/>
        </w:rPr>
        <w:t xml:space="preserve">Кроме того, предлагается перераспределить </w:t>
      </w:r>
      <w:r w:rsidR="00592EC7" w:rsidRPr="005822A1">
        <w:t>бюджетные ассигнования на 2023 год</w:t>
      </w:r>
      <w:r w:rsidR="005822A1" w:rsidRPr="005822A1">
        <w:t xml:space="preserve"> </w:t>
      </w:r>
      <w:r w:rsidR="002F3EA7" w:rsidRPr="005822A1">
        <w:rPr>
          <w:szCs w:val="28"/>
        </w:rPr>
        <w:t>внутри главного распорядителя средств бюджета города</w:t>
      </w:r>
      <w:r w:rsidR="005822A1" w:rsidRPr="005822A1">
        <w:t xml:space="preserve"> между кодами бюджетной классификации</w:t>
      </w:r>
      <w:r w:rsidR="00336DE2" w:rsidRPr="005822A1">
        <w:rPr>
          <w:spacing w:val="-4"/>
          <w:szCs w:val="28"/>
        </w:rPr>
        <w:t>, предусмотренных</w:t>
      </w:r>
      <w:r w:rsidR="00336DE2" w:rsidRPr="006C1833">
        <w:rPr>
          <w:spacing w:val="-4"/>
          <w:szCs w:val="28"/>
        </w:rPr>
        <w:t xml:space="preserve"> на содержание МКУ «Служба спасения» города Ставрополя</w:t>
      </w:r>
      <w:r w:rsidR="007C56BF" w:rsidRPr="000346F2">
        <w:rPr>
          <w:szCs w:val="28"/>
        </w:rPr>
        <w:t>.</w:t>
      </w:r>
    </w:p>
    <w:p w:rsidR="00346961" w:rsidRPr="000346F2" w:rsidRDefault="00346961" w:rsidP="00346961">
      <w:pPr>
        <w:pStyle w:val="21"/>
        <w:tabs>
          <w:tab w:val="left" w:pos="709"/>
          <w:tab w:val="left" w:pos="8197"/>
        </w:tabs>
        <w:spacing w:after="0" w:line="240" w:lineRule="auto"/>
        <w:ind w:left="0" w:firstLine="709"/>
        <w:jc w:val="both"/>
        <w:rPr>
          <w:szCs w:val="28"/>
        </w:rPr>
      </w:pPr>
      <w:r w:rsidRPr="000346F2">
        <w:rPr>
          <w:szCs w:val="28"/>
        </w:rPr>
        <w:t xml:space="preserve">По подпрограмме </w:t>
      </w:r>
      <w:r w:rsidRPr="000346F2">
        <w:rPr>
          <w:szCs w:val="28"/>
          <w:u w:val="single"/>
        </w:rPr>
        <w:t>«Обеспечение первичных мер пожарной безопасности в границах города Ставрополя»</w:t>
      </w:r>
      <w:r w:rsidRPr="000346F2">
        <w:rPr>
          <w:szCs w:val="28"/>
        </w:rPr>
        <w:t xml:space="preserve"> предлагается:</w:t>
      </w:r>
    </w:p>
    <w:p w:rsidR="00346961" w:rsidRPr="00E840F2" w:rsidRDefault="00346961" w:rsidP="00346961">
      <w:pPr>
        <w:pStyle w:val="af1"/>
        <w:ind w:firstLine="708"/>
        <w:jc w:val="both"/>
        <w:rPr>
          <w:rFonts w:ascii="Times New Roman" w:hAnsi="Times New Roman"/>
          <w:spacing w:val="-4"/>
          <w:sz w:val="28"/>
          <w:szCs w:val="28"/>
        </w:rPr>
      </w:pPr>
      <w:r w:rsidRPr="00E840F2">
        <w:rPr>
          <w:rFonts w:ascii="Times New Roman" w:hAnsi="Times New Roman"/>
          <w:spacing w:val="-4"/>
          <w:sz w:val="28"/>
          <w:szCs w:val="28"/>
        </w:rPr>
        <w:t xml:space="preserve">по главе 611 «Комитет физической культуры и спорта администрации города Ставрополя» </w:t>
      </w:r>
      <w:r w:rsidR="00E840F2" w:rsidRPr="00E840F2">
        <w:rPr>
          <w:rFonts w:ascii="Times New Roman" w:hAnsi="Times New Roman"/>
          <w:spacing w:val="-4"/>
          <w:sz w:val="28"/>
          <w:szCs w:val="28"/>
        </w:rPr>
        <w:t>уменьшить</w:t>
      </w:r>
      <w:r w:rsidRPr="00E840F2">
        <w:rPr>
          <w:rFonts w:ascii="Times New Roman" w:hAnsi="Times New Roman"/>
          <w:spacing w:val="-4"/>
          <w:sz w:val="28"/>
          <w:szCs w:val="28"/>
        </w:rPr>
        <w:t xml:space="preserve"> плановые назначения  в 2023 году на</w:t>
      </w:r>
      <w:r w:rsidR="006B5474">
        <w:rPr>
          <w:rFonts w:ascii="Times New Roman" w:hAnsi="Times New Roman"/>
          <w:spacing w:val="-4"/>
          <w:sz w:val="28"/>
          <w:szCs w:val="28"/>
        </w:rPr>
        <w:t xml:space="preserve"> сумму</w:t>
      </w:r>
      <w:r w:rsidRPr="00E840F2">
        <w:rPr>
          <w:rFonts w:ascii="Times New Roman" w:hAnsi="Times New Roman"/>
          <w:spacing w:val="-4"/>
          <w:sz w:val="28"/>
          <w:szCs w:val="28"/>
        </w:rPr>
        <w:t xml:space="preserve"> 61,15 тыс. рублей;</w:t>
      </w:r>
    </w:p>
    <w:p w:rsidR="00346961" w:rsidRPr="00A804F4" w:rsidRDefault="00346961" w:rsidP="00346961">
      <w:pPr>
        <w:pStyle w:val="af1"/>
        <w:ind w:firstLine="708"/>
        <w:jc w:val="both"/>
        <w:rPr>
          <w:rFonts w:ascii="Times New Roman" w:hAnsi="Times New Roman"/>
          <w:spacing w:val="-4"/>
          <w:sz w:val="28"/>
          <w:szCs w:val="28"/>
        </w:rPr>
      </w:pPr>
      <w:r w:rsidRPr="006B5474">
        <w:rPr>
          <w:rFonts w:ascii="Times New Roman" w:hAnsi="Times New Roman"/>
          <w:spacing w:val="-4"/>
          <w:sz w:val="28"/>
          <w:szCs w:val="28"/>
        </w:rPr>
        <w:t xml:space="preserve">по главе 624 «Комитет по делам гражданской обороны и чрезвычайным ситуациям администрации города Ставрополя» увеличить объем бюджетных </w:t>
      </w:r>
      <w:r w:rsidRPr="00A804F4">
        <w:rPr>
          <w:rFonts w:ascii="Times New Roman" w:hAnsi="Times New Roman"/>
          <w:spacing w:val="-4"/>
          <w:sz w:val="28"/>
          <w:szCs w:val="28"/>
        </w:rPr>
        <w:t>ассигнований на</w:t>
      </w:r>
      <w:r w:rsidR="006B5474" w:rsidRPr="00A804F4">
        <w:rPr>
          <w:rFonts w:ascii="Times New Roman" w:hAnsi="Times New Roman"/>
          <w:spacing w:val="-4"/>
          <w:sz w:val="28"/>
          <w:szCs w:val="28"/>
        </w:rPr>
        <w:t xml:space="preserve"> сумму</w:t>
      </w:r>
      <w:r w:rsidRPr="00A804F4">
        <w:rPr>
          <w:rFonts w:ascii="Times New Roman" w:hAnsi="Times New Roman"/>
          <w:spacing w:val="-4"/>
          <w:sz w:val="28"/>
          <w:szCs w:val="28"/>
        </w:rPr>
        <w:t xml:space="preserve"> 232,56 тыс. рублей.</w:t>
      </w:r>
    </w:p>
    <w:p w:rsidR="006B5474" w:rsidRPr="00A804F4" w:rsidRDefault="00E840F2" w:rsidP="00346961">
      <w:pPr>
        <w:pStyle w:val="af1"/>
        <w:ind w:firstLine="708"/>
        <w:jc w:val="both"/>
        <w:rPr>
          <w:rFonts w:ascii="Times New Roman" w:hAnsi="Times New Roman"/>
          <w:spacing w:val="-4"/>
          <w:sz w:val="28"/>
          <w:szCs w:val="28"/>
        </w:rPr>
      </w:pPr>
      <w:r w:rsidRPr="00A804F4">
        <w:rPr>
          <w:rFonts w:ascii="Times New Roman" w:hAnsi="Times New Roman"/>
          <w:spacing w:val="-4"/>
          <w:sz w:val="28"/>
          <w:szCs w:val="28"/>
        </w:rPr>
        <w:t xml:space="preserve">Одновременно предлагается </w:t>
      </w:r>
      <w:r w:rsidR="00A804F4" w:rsidRPr="00A804F4">
        <w:rPr>
          <w:rFonts w:ascii="Times New Roman" w:hAnsi="Times New Roman"/>
          <w:spacing w:val="-4"/>
          <w:sz w:val="28"/>
          <w:szCs w:val="28"/>
        </w:rPr>
        <w:t xml:space="preserve">произвести </w:t>
      </w:r>
      <w:r w:rsidRPr="00A804F4">
        <w:rPr>
          <w:rFonts w:ascii="Times New Roman" w:hAnsi="Times New Roman"/>
          <w:spacing w:val="-4"/>
          <w:sz w:val="28"/>
          <w:szCs w:val="28"/>
        </w:rPr>
        <w:t>перераспредел</w:t>
      </w:r>
      <w:r w:rsidR="00A804F4" w:rsidRPr="00A804F4">
        <w:rPr>
          <w:rFonts w:ascii="Times New Roman" w:hAnsi="Times New Roman"/>
          <w:spacing w:val="-4"/>
          <w:sz w:val="28"/>
          <w:szCs w:val="28"/>
        </w:rPr>
        <w:t>ение</w:t>
      </w:r>
      <w:r w:rsidRPr="00A804F4">
        <w:rPr>
          <w:rFonts w:ascii="Times New Roman" w:hAnsi="Times New Roman"/>
          <w:spacing w:val="-4"/>
          <w:sz w:val="28"/>
          <w:szCs w:val="28"/>
        </w:rPr>
        <w:t xml:space="preserve"> бюджетны</w:t>
      </w:r>
      <w:r w:rsidR="00A804F4" w:rsidRPr="00A804F4">
        <w:rPr>
          <w:rFonts w:ascii="Times New Roman" w:hAnsi="Times New Roman"/>
          <w:spacing w:val="-4"/>
          <w:sz w:val="28"/>
          <w:szCs w:val="28"/>
        </w:rPr>
        <w:t xml:space="preserve">х </w:t>
      </w:r>
      <w:r w:rsidRPr="00A804F4">
        <w:rPr>
          <w:rFonts w:ascii="Times New Roman" w:hAnsi="Times New Roman"/>
          <w:spacing w:val="-4"/>
          <w:sz w:val="28"/>
          <w:szCs w:val="28"/>
        </w:rPr>
        <w:t>ассигновани</w:t>
      </w:r>
      <w:r w:rsidR="00A804F4" w:rsidRPr="00A804F4">
        <w:rPr>
          <w:rFonts w:ascii="Times New Roman" w:hAnsi="Times New Roman"/>
          <w:spacing w:val="-4"/>
          <w:sz w:val="28"/>
          <w:szCs w:val="28"/>
        </w:rPr>
        <w:t>й внутри главного распорядителя средств бюджета города</w:t>
      </w:r>
      <w:r w:rsidR="006B5474" w:rsidRPr="00A804F4">
        <w:rPr>
          <w:rFonts w:ascii="Times New Roman" w:hAnsi="Times New Roman"/>
          <w:spacing w:val="-4"/>
          <w:sz w:val="28"/>
          <w:szCs w:val="28"/>
        </w:rPr>
        <w:t>:</w:t>
      </w:r>
      <w:r w:rsidRPr="00A804F4">
        <w:rPr>
          <w:rFonts w:ascii="Times New Roman" w:hAnsi="Times New Roman"/>
          <w:spacing w:val="-4"/>
          <w:sz w:val="28"/>
          <w:szCs w:val="28"/>
        </w:rPr>
        <w:t xml:space="preserve"> </w:t>
      </w:r>
    </w:p>
    <w:p w:rsidR="00E840F2" w:rsidRPr="00A804F4" w:rsidRDefault="006B5474" w:rsidP="00346961">
      <w:pPr>
        <w:pStyle w:val="af1"/>
        <w:ind w:firstLine="708"/>
        <w:jc w:val="both"/>
        <w:rPr>
          <w:rFonts w:ascii="Times New Roman" w:hAnsi="Times New Roman"/>
          <w:spacing w:val="-4"/>
          <w:sz w:val="28"/>
          <w:szCs w:val="28"/>
        </w:rPr>
      </w:pPr>
      <w:r w:rsidRPr="00A804F4">
        <w:rPr>
          <w:rFonts w:ascii="Times New Roman" w:hAnsi="Times New Roman"/>
          <w:spacing w:val="-4"/>
          <w:sz w:val="28"/>
          <w:szCs w:val="28"/>
        </w:rPr>
        <w:t>по главе 606 «Комитет образования администрации города Ставрополя» в</w:t>
      </w:r>
      <w:r w:rsidR="00E840F2" w:rsidRPr="00A804F4">
        <w:rPr>
          <w:rFonts w:ascii="Times New Roman" w:hAnsi="Times New Roman"/>
          <w:spacing w:val="-4"/>
          <w:sz w:val="28"/>
          <w:szCs w:val="28"/>
        </w:rPr>
        <w:t xml:space="preserve"> 2023 год</w:t>
      </w:r>
      <w:r w:rsidRPr="00A804F4">
        <w:rPr>
          <w:rFonts w:ascii="Times New Roman" w:hAnsi="Times New Roman"/>
          <w:spacing w:val="-4"/>
          <w:sz w:val="28"/>
          <w:szCs w:val="28"/>
        </w:rPr>
        <w:t>у</w:t>
      </w:r>
      <w:r w:rsidR="00E840F2" w:rsidRPr="00A804F4">
        <w:rPr>
          <w:rFonts w:ascii="Times New Roman" w:hAnsi="Times New Roman"/>
          <w:spacing w:val="-4"/>
          <w:sz w:val="28"/>
          <w:szCs w:val="28"/>
        </w:rPr>
        <w:t xml:space="preserve"> между кодами бюджетной классификации</w:t>
      </w:r>
      <w:r w:rsidRPr="00A804F4">
        <w:rPr>
          <w:rFonts w:ascii="Times New Roman" w:hAnsi="Times New Roman"/>
          <w:spacing w:val="-4"/>
          <w:sz w:val="28"/>
          <w:szCs w:val="28"/>
        </w:rPr>
        <w:t>;</w:t>
      </w:r>
    </w:p>
    <w:p w:rsidR="006B5474" w:rsidRPr="00A804F4" w:rsidRDefault="006B5474" w:rsidP="00346961">
      <w:pPr>
        <w:pStyle w:val="af1"/>
        <w:ind w:firstLine="708"/>
        <w:jc w:val="both"/>
        <w:rPr>
          <w:rFonts w:ascii="Times New Roman" w:hAnsi="Times New Roman"/>
          <w:spacing w:val="-4"/>
          <w:sz w:val="28"/>
          <w:szCs w:val="28"/>
        </w:rPr>
      </w:pPr>
      <w:r w:rsidRPr="00A804F4">
        <w:rPr>
          <w:rFonts w:ascii="Times New Roman" w:hAnsi="Times New Roman"/>
          <w:spacing w:val="-4"/>
          <w:sz w:val="28"/>
          <w:szCs w:val="28"/>
        </w:rPr>
        <w:t>по главе 611 «Комитет физической культуры и спорта администрации города Ставрополя» в 2023 – 2025 годах в связи с переводом муниципальных бюджетных учреждений физкультурно-спортивной направленности города Ставрополя из учреждений спортивной подготовки в учреждения дополнительного образования</w:t>
      </w:r>
      <w:r w:rsidR="00A804F4" w:rsidRPr="00A804F4">
        <w:rPr>
          <w:rFonts w:ascii="Times New Roman" w:hAnsi="Times New Roman"/>
          <w:spacing w:val="-4"/>
          <w:sz w:val="28"/>
          <w:szCs w:val="28"/>
        </w:rPr>
        <w:t>.</w:t>
      </w:r>
    </w:p>
    <w:p w:rsidR="00346961" w:rsidRPr="00EE212C" w:rsidRDefault="00346961" w:rsidP="00346961">
      <w:pPr>
        <w:pStyle w:val="21"/>
        <w:tabs>
          <w:tab w:val="left" w:pos="709"/>
          <w:tab w:val="left" w:pos="8197"/>
        </w:tabs>
        <w:spacing w:after="0" w:line="240" w:lineRule="auto"/>
        <w:ind w:left="0" w:firstLine="709"/>
        <w:jc w:val="both"/>
        <w:rPr>
          <w:spacing w:val="-4"/>
          <w:szCs w:val="28"/>
        </w:rPr>
      </w:pPr>
      <w:proofErr w:type="gramStart"/>
      <w:r w:rsidRPr="003F1422">
        <w:rPr>
          <w:szCs w:val="28"/>
        </w:rPr>
        <w:lastRenderedPageBreak/>
        <w:t xml:space="preserve">По подпрограмме </w:t>
      </w:r>
      <w:r w:rsidRPr="003F1422">
        <w:rPr>
          <w:szCs w:val="28"/>
          <w:u w:val="single"/>
        </w:rPr>
        <w:t>«Построение и развитие аппаратно-программного комплекса «Безопасный город» на территории города Ставрополя»</w:t>
      </w:r>
      <w:r w:rsidRPr="003F1422">
        <w:rPr>
          <w:szCs w:val="28"/>
        </w:rPr>
        <w:t xml:space="preserve"> предлагается уменьшить объем бюджетных ассигнований по главе </w:t>
      </w:r>
      <w:r w:rsidRPr="003F1422">
        <w:rPr>
          <w:spacing w:val="-4"/>
          <w:szCs w:val="28"/>
        </w:rPr>
        <w:t>624 «</w:t>
      </w:r>
      <w:r w:rsidRPr="003F1422">
        <w:rPr>
          <w:szCs w:val="28"/>
        </w:rPr>
        <w:t>Комитет по делам гражданской обороны и чрезвычайным ситуациям администрации города Ставрополя</w:t>
      </w:r>
      <w:r w:rsidRPr="003F1422">
        <w:rPr>
          <w:spacing w:val="-4"/>
          <w:szCs w:val="28"/>
        </w:rPr>
        <w:t>» на сумму 2,50 тыс. рублей</w:t>
      </w:r>
      <w:r w:rsidR="003F1422" w:rsidRPr="003F1422">
        <w:rPr>
          <w:spacing w:val="-4"/>
          <w:szCs w:val="28"/>
        </w:rPr>
        <w:t xml:space="preserve"> – экономия </w:t>
      </w:r>
      <w:r w:rsidR="003F1422" w:rsidRPr="003F1422">
        <w:rPr>
          <w:szCs w:val="28"/>
        </w:rPr>
        <w:t xml:space="preserve">бюджетных ассигнований, сложившаяся </w:t>
      </w:r>
      <w:r w:rsidR="003F1422" w:rsidRPr="003F1422">
        <w:rPr>
          <w:spacing w:val="-4"/>
        </w:rPr>
        <w:t xml:space="preserve">по итогам определения конкурентными способами поставщиков (подрядчиков, исполнителей) для </w:t>
      </w:r>
      <w:r w:rsidR="003F1422" w:rsidRPr="00EE212C">
        <w:rPr>
          <w:spacing w:val="-4"/>
        </w:rPr>
        <w:t>обеспечения муниципальных нужд</w:t>
      </w:r>
      <w:r w:rsidRPr="00EE212C">
        <w:rPr>
          <w:szCs w:val="28"/>
        </w:rPr>
        <w:t>.</w:t>
      </w:r>
      <w:proofErr w:type="gramEnd"/>
    </w:p>
    <w:p w:rsidR="00346961" w:rsidRPr="00346961" w:rsidRDefault="00346961" w:rsidP="00346961">
      <w:pPr>
        <w:pStyle w:val="21"/>
        <w:tabs>
          <w:tab w:val="left" w:pos="709"/>
          <w:tab w:val="left" w:pos="8197"/>
        </w:tabs>
        <w:spacing w:after="0" w:line="240" w:lineRule="auto"/>
        <w:ind w:left="0" w:firstLine="709"/>
        <w:jc w:val="both"/>
        <w:rPr>
          <w:szCs w:val="28"/>
        </w:rPr>
      </w:pPr>
      <w:r w:rsidRPr="00EE212C">
        <w:rPr>
          <w:spacing w:val="-4"/>
          <w:szCs w:val="28"/>
        </w:rPr>
        <w:t xml:space="preserve">С учетом предлагаемых изменений уточненные годовые плановые назначения на реализацию Программы </w:t>
      </w:r>
      <w:r w:rsidRPr="00EE212C">
        <w:rPr>
          <w:szCs w:val="28"/>
        </w:rPr>
        <w:t xml:space="preserve">на 2023 год </w:t>
      </w:r>
      <w:r w:rsidR="00EE212C" w:rsidRPr="00EE212C">
        <w:rPr>
          <w:spacing w:val="-4"/>
          <w:szCs w:val="28"/>
        </w:rPr>
        <w:t>составят</w:t>
      </w:r>
      <w:r w:rsidR="00EE212C" w:rsidRPr="00EE212C">
        <w:rPr>
          <w:szCs w:val="28"/>
        </w:rPr>
        <w:t xml:space="preserve"> </w:t>
      </w:r>
      <w:r w:rsidRPr="00EE212C">
        <w:rPr>
          <w:szCs w:val="28"/>
        </w:rPr>
        <w:t>155 539,41 т</w:t>
      </w:r>
      <w:r w:rsidRPr="00EE212C">
        <w:rPr>
          <w:spacing w:val="-4"/>
          <w:szCs w:val="28"/>
        </w:rPr>
        <w:t>ыс. рублей,</w:t>
      </w:r>
      <w:r w:rsidR="00EE212C" w:rsidRPr="00EE212C">
        <w:rPr>
          <w:spacing w:val="-4"/>
          <w:szCs w:val="28"/>
        </w:rPr>
        <w:t xml:space="preserve"> на плановый период 2024 и 2025 годов показатели не </w:t>
      </w:r>
      <w:proofErr w:type="gramStart"/>
      <w:r w:rsidR="00EE212C" w:rsidRPr="00EE212C">
        <w:rPr>
          <w:spacing w:val="-4"/>
          <w:szCs w:val="28"/>
        </w:rPr>
        <w:t>изменятся и составят</w:t>
      </w:r>
      <w:proofErr w:type="gramEnd"/>
      <w:r w:rsidR="00EE212C" w:rsidRPr="00EE212C">
        <w:rPr>
          <w:spacing w:val="-4"/>
          <w:szCs w:val="28"/>
        </w:rPr>
        <w:t xml:space="preserve">: </w:t>
      </w:r>
      <w:r w:rsidRPr="00EE212C">
        <w:rPr>
          <w:szCs w:val="28"/>
        </w:rPr>
        <w:t xml:space="preserve">на 2024 год – 116 606,49 тыс. рублей, на 2025 год – 116 675,14 тыс. </w:t>
      </w:r>
      <w:r w:rsidRPr="00EE212C">
        <w:rPr>
          <w:szCs w:val="28"/>
        </w:rPr>
        <w:br/>
        <w:t>рублей.</w:t>
      </w:r>
    </w:p>
    <w:p w:rsidR="00205C32" w:rsidRPr="0034717C" w:rsidRDefault="00205C32" w:rsidP="00205C32">
      <w:pPr>
        <w:pStyle w:val="21"/>
        <w:tabs>
          <w:tab w:val="left" w:pos="709"/>
          <w:tab w:val="left" w:pos="8197"/>
        </w:tabs>
        <w:spacing w:after="0" w:line="240" w:lineRule="auto"/>
        <w:ind w:left="0" w:firstLine="709"/>
        <w:jc w:val="both"/>
        <w:rPr>
          <w:color w:val="FF0000"/>
          <w:szCs w:val="28"/>
        </w:rPr>
      </w:pPr>
    </w:p>
    <w:p w:rsidR="00171590" w:rsidRPr="00AF1ED0" w:rsidRDefault="00171590" w:rsidP="00854D56">
      <w:pPr>
        <w:pStyle w:val="21"/>
        <w:spacing w:after="0" w:line="242" w:lineRule="auto"/>
        <w:ind w:left="0"/>
        <w:jc w:val="center"/>
        <w:rPr>
          <w:szCs w:val="28"/>
          <w:u w:val="single"/>
        </w:rPr>
      </w:pPr>
      <w:proofErr w:type="spellStart"/>
      <w:r w:rsidRPr="00AF1ED0">
        <w:rPr>
          <w:szCs w:val="28"/>
          <w:u w:val="single"/>
        </w:rPr>
        <w:t>Непрограммные</w:t>
      </w:r>
      <w:proofErr w:type="spellEnd"/>
      <w:r w:rsidRPr="00AF1ED0">
        <w:rPr>
          <w:szCs w:val="28"/>
          <w:u w:val="single"/>
        </w:rPr>
        <w:t xml:space="preserve"> направления деятельности</w:t>
      </w:r>
    </w:p>
    <w:p w:rsidR="00171590" w:rsidRPr="00AF1ED0" w:rsidRDefault="00171590" w:rsidP="00854D56">
      <w:pPr>
        <w:pStyle w:val="21"/>
        <w:spacing w:after="0" w:line="242" w:lineRule="auto"/>
        <w:ind w:left="0" w:firstLine="709"/>
        <w:jc w:val="center"/>
        <w:rPr>
          <w:szCs w:val="28"/>
          <w:u w:val="single"/>
        </w:rPr>
      </w:pPr>
    </w:p>
    <w:p w:rsidR="00CD5809" w:rsidRPr="00AF1ED0" w:rsidRDefault="00CD5809" w:rsidP="00CD5809">
      <w:pPr>
        <w:spacing w:line="242" w:lineRule="auto"/>
        <w:ind w:firstLine="709"/>
        <w:jc w:val="both"/>
      </w:pPr>
      <w:r w:rsidRPr="00AF1ED0">
        <w:t xml:space="preserve">В соответствии с решением о бюджете города </w:t>
      </w:r>
      <w:r w:rsidRPr="00AF1ED0">
        <w:rPr>
          <w:spacing w:val="-4"/>
        </w:rPr>
        <w:t>годовые</w:t>
      </w:r>
      <w:r w:rsidRPr="00AF1ED0">
        <w:rPr>
          <w:bCs/>
          <w:spacing w:val="-4"/>
        </w:rPr>
        <w:t xml:space="preserve"> </w:t>
      </w:r>
      <w:r w:rsidRPr="00AF1ED0">
        <w:rPr>
          <w:spacing w:val="-4"/>
        </w:rPr>
        <w:t xml:space="preserve">плановые назначения по </w:t>
      </w:r>
      <w:proofErr w:type="spellStart"/>
      <w:r w:rsidRPr="00AF1ED0">
        <w:rPr>
          <w:spacing w:val="-4"/>
        </w:rPr>
        <w:t>непрограммным</w:t>
      </w:r>
      <w:proofErr w:type="spellEnd"/>
      <w:r w:rsidRPr="00AF1ED0">
        <w:rPr>
          <w:spacing w:val="-4"/>
        </w:rPr>
        <w:t xml:space="preserve"> направлениям деятельности органов местного </w:t>
      </w:r>
      <w:r w:rsidRPr="00AF1ED0">
        <w:t xml:space="preserve">самоуправления на 2023 год утверждены в сумме </w:t>
      </w:r>
      <w:r w:rsidRPr="00AF1ED0">
        <w:rPr>
          <w:szCs w:val="28"/>
        </w:rPr>
        <w:t xml:space="preserve">1 290 021,87 </w:t>
      </w:r>
      <w:r w:rsidRPr="00AF1ED0">
        <w:rPr>
          <w:bCs/>
        </w:rPr>
        <w:t>тыс. рублей, на 2024 год – 1 043 535,19</w:t>
      </w:r>
      <w:r w:rsidRPr="00AF1ED0">
        <w:rPr>
          <w:spacing w:val="-4"/>
        </w:rPr>
        <w:t xml:space="preserve"> </w:t>
      </w:r>
      <w:r w:rsidRPr="00AF1ED0">
        <w:rPr>
          <w:bCs/>
        </w:rPr>
        <w:t>тыс. рублей, на 2025 год – 1 019 282,53 тыс. рублей.</w:t>
      </w:r>
    </w:p>
    <w:p w:rsidR="00CD5809" w:rsidRPr="00F54622" w:rsidRDefault="00CD5809" w:rsidP="00CD5809">
      <w:pPr>
        <w:widowControl w:val="0"/>
        <w:tabs>
          <w:tab w:val="left" w:pos="1134"/>
        </w:tabs>
        <w:spacing w:line="242" w:lineRule="auto"/>
        <w:ind w:firstLine="709"/>
        <w:jc w:val="both"/>
        <w:rPr>
          <w:szCs w:val="28"/>
        </w:rPr>
      </w:pPr>
      <w:r w:rsidRPr="00F54622">
        <w:rPr>
          <w:szCs w:val="28"/>
        </w:rPr>
        <w:t>Проектом решения вносятся изменения в годовые плановые назначения главных распорядителей бюджетных сре</w:t>
      </w:r>
      <w:proofErr w:type="gramStart"/>
      <w:r w:rsidRPr="00F54622">
        <w:rPr>
          <w:szCs w:val="28"/>
        </w:rPr>
        <w:t>дств в ст</w:t>
      </w:r>
      <w:proofErr w:type="gramEnd"/>
      <w:r w:rsidRPr="00F54622">
        <w:rPr>
          <w:szCs w:val="28"/>
        </w:rPr>
        <w:t>орону увеличения</w:t>
      </w:r>
      <w:r w:rsidRPr="00F54622">
        <w:rPr>
          <w:spacing w:val="-4"/>
        </w:rPr>
        <w:t xml:space="preserve"> в 2023 году </w:t>
      </w:r>
      <w:r w:rsidRPr="00F54622">
        <w:rPr>
          <w:szCs w:val="28"/>
        </w:rPr>
        <w:t>на общую сумму 41 224,43 тыс. рублей.</w:t>
      </w:r>
    </w:p>
    <w:p w:rsidR="00CD5809" w:rsidRDefault="00CD5809" w:rsidP="00CD5809">
      <w:pPr>
        <w:spacing w:line="242" w:lineRule="auto"/>
        <w:ind w:firstLine="709"/>
        <w:jc w:val="both"/>
        <w:rPr>
          <w:bCs/>
        </w:rPr>
      </w:pPr>
      <w:r w:rsidRPr="00211A19">
        <w:rPr>
          <w:szCs w:val="28"/>
        </w:rPr>
        <w:t xml:space="preserve">Уточненные годовые плановые назначения </w:t>
      </w:r>
      <w:r w:rsidRPr="00211A19">
        <w:rPr>
          <w:spacing w:val="-4"/>
        </w:rPr>
        <w:t xml:space="preserve">по </w:t>
      </w:r>
      <w:proofErr w:type="spellStart"/>
      <w:r w:rsidRPr="00211A19">
        <w:rPr>
          <w:spacing w:val="-4"/>
        </w:rPr>
        <w:t>непрограммным</w:t>
      </w:r>
      <w:proofErr w:type="spellEnd"/>
      <w:r w:rsidRPr="00211A19">
        <w:rPr>
          <w:spacing w:val="-4"/>
        </w:rPr>
        <w:t xml:space="preserve"> направлениям </w:t>
      </w:r>
      <w:r w:rsidRPr="00211A19">
        <w:rPr>
          <w:szCs w:val="28"/>
        </w:rPr>
        <w:t xml:space="preserve">с учетом предлагаемых изменений составят: на 2023 год – </w:t>
      </w:r>
      <w:r w:rsidR="00211A19" w:rsidRPr="00211A19">
        <w:rPr>
          <w:szCs w:val="28"/>
        </w:rPr>
        <w:t>1 331</w:t>
      </w:r>
      <w:r w:rsidR="00211A19" w:rsidRPr="00211A19">
        <w:rPr>
          <w:szCs w:val="28"/>
          <w:lang w:val="en-US"/>
        </w:rPr>
        <w:t> </w:t>
      </w:r>
      <w:r w:rsidR="00211A19" w:rsidRPr="00211A19">
        <w:rPr>
          <w:szCs w:val="28"/>
        </w:rPr>
        <w:t>246,30</w:t>
      </w:r>
      <w:r w:rsidRPr="00211A19">
        <w:rPr>
          <w:szCs w:val="28"/>
        </w:rPr>
        <w:t xml:space="preserve"> т</w:t>
      </w:r>
      <w:r w:rsidRPr="00211A19">
        <w:rPr>
          <w:spacing w:val="-4"/>
        </w:rPr>
        <w:t xml:space="preserve">ыс. рублей, </w:t>
      </w:r>
      <w:r w:rsidRPr="00211A19">
        <w:rPr>
          <w:spacing w:val="-4"/>
          <w:szCs w:val="28"/>
        </w:rPr>
        <w:t xml:space="preserve">на плановый период 2024 и 2025 годов показатели не </w:t>
      </w:r>
      <w:proofErr w:type="gramStart"/>
      <w:r w:rsidRPr="00A35232">
        <w:rPr>
          <w:spacing w:val="-4"/>
          <w:szCs w:val="28"/>
        </w:rPr>
        <w:t>изменятся и составят</w:t>
      </w:r>
      <w:proofErr w:type="gramEnd"/>
      <w:r w:rsidRPr="00A35232">
        <w:rPr>
          <w:spacing w:val="-4"/>
          <w:szCs w:val="28"/>
        </w:rPr>
        <w:t>:</w:t>
      </w:r>
      <w:r w:rsidRPr="00A35232">
        <w:rPr>
          <w:spacing w:val="-4"/>
        </w:rPr>
        <w:t xml:space="preserve"> </w:t>
      </w:r>
      <w:r w:rsidRPr="00A35232">
        <w:rPr>
          <w:bCs/>
        </w:rPr>
        <w:t>на 2024 год – 1 043 535,19</w:t>
      </w:r>
      <w:r w:rsidRPr="00A35232">
        <w:rPr>
          <w:spacing w:val="-4"/>
        </w:rPr>
        <w:t xml:space="preserve"> </w:t>
      </w:r>
      <w:r w:rsidRPr="00A35232">
        <w:rPr>
          <w:bCs/>
        </w:rPr>
        <w:t>тыс. рублей, на 2025 год – 1 019 282,53 тыс. рублей.</w:t>
      </w:r>
    </w:p>
    <w:p w:rsidR="00744917" w:rsidRDefault="00744917" w:rsidP="00CD5809">
      <w:pPr>
        <w:spacing w:line="242" w:lineRule="auto"/>
        <w:ind w:firstLine="709"/>
        <w:jc w:val="both"/>
        <w:rPr>
          <w:bCs/>
        </w:rPr>
      </w:pPr>
    </w:p>
    <w:p w:rsidR="00744917" w:rsidRPr="00A35232" w:rsidRDefault="00744917" w:rsidP="00744917">
      <w:pPr>
        <w:spacing w:line="242" w:lineRule="auto"/>
        <w:ind w:firstLine="709"/>
        <w:jc w:val="center"/>
        <w:rPr>
          <w:szCs w:val="28"/>
          <w:u w:val="single"/>
        </w:rPr>
      </w:pPr>
      <w:r w:rsidRPr="00A35232">
        <w:rPr>
          <w:szCs w:val="28"/>
          <w:u w:val="single"/>
        </w:rPr>
        <w:t>71. Обеспечение деятельности администрации города Ставрополя</w:t>
      </w:r>
    </w:p>
    <w:p w:rsidR="00744917" w:rsidRPr="00A35232" w:rsidRDefault="00744917" w:rsidP="00744917">
      <w:pPr>
        <w:spacing w:line="242" w:lineRule="auto"/>
        <w:ind w:firstLine="709"/>
        <w:jc w:val="center"/>
        <w:rPr>
          <w:szCs w:val="28"/>
          <w:u w:val="single"/>
        </w:rPr>
      </w:pPr>
    </w:p>
    <w:p w:rsidR="00744917" w:rsidRPr="00BC05F4" w:rsidRDefault="00744917" w:rsidP="00744917">
      <w:pPr>
        <w:widowControl w:val="0"/>
        <w:ind w:firstLine="709"/>
        <w:jc w:val="both"/>
        <w:rPr>
          <w:spacing w:val="-4"/>
          <w:szCs w:val="28"/>
        </w:rPr>
      </w:pPr>
      <w:r w:rsidRPr="00A35232">
        <w:rPr>
          <w:szCs w:val="28"/>
        </w:rPr>
        <w:t xml:space="preserve">В соответствии с решением о бюджете города </w:t>
      </w:r>
      <w:r w:rsidRPr="00A35232">
        <w:rPr>
          <w:spacing w:val="-4"/>
          <w:szCs w:val="28"/>
        </w:rPr>
        <w:t xml:space="preserve">годовые плановые назначения, предусмотренные на обеспечение </w:t>
      </w:r>
      <w:r w:rsidRPr="00A35232">
        <w:rPr>
          <w:szCs w:val="28"/>
        </w:rPr>
        <w:t>деятельности администрации города Ставрополя</w:t>
      </w:r>
      <w:r w:rsidRPr="00A35232">
        <w:rPr>
          <w:spacing w:val="-4"/>
          <w:szCs w:val="28"/>
        </w:rPr>
        <w:t>,</w:t>
      </w:r>
      <w:r w:rsidRPr="00A35232">
        <w:rPr>
          <w:szCs w:val="28"/>
        </w:rPr>
        <w:t xml:space="preserve"> утверждены на 2023 год в сумме 177 658,03 т</w:t>
      </w:r>
      <w:r w:rsidRPr="00A35232">
        <w:rPr>
          <w:spacing w:val="-4"/>
        </w:rPr>
        <w:t xml:space="preserve">ыс. рублей, </w:t>
      </w:r>
      <w:r w:rsidRPr="00BC05F4">
        <w:rPr>
          <w:spacing w:val="-4"/>
        </w:rPr>
        <w:t xml:space="preserve">на 2024 год – 181 827,32 тыс. рублей, на 2025 </w:t>
      </w:r>
      <w:r w:rsidRPr="00BC05F4">
        <w:rPr>
          <w:spacing w:val="-4"/>
          <w:szCs w:val="28"/>
        </w:rPr>
        <w:t>год – 182 126,87</w:t>
      </w:r>
      <w:r w:rsidRPr="00BC05F4">
        <w:rPr>
          <w:spacing w:val="-4"/>
        </w:rPr>
        <w:t xml:space="preserve"> </w:t>
      </w:r>
      <w:r w:rsidRPr="00BC05F4">
        <w:rPr>
          <w:spacing w:val="-4"/>
          <w:szCs w:val="28"/>
        </w:rPr>
        <w:t>тыс. рублей.</w:t>
      </w:r>
    </w:p>
    <w:p w:rsidR="00744917" w:rsidRPr="00DF4271" w:rsidRDefault="00744917" w:rsidP="00744917">
      <w:pPr>
        <w:widowControl w:val="0"/>
        <w:ind w:firstLine="709"/>
        <w:jc w:val="both"/>
      </w:pPr>
      <w:proofErr w:type="gramStart"/>
      <w:r w:rsidRPr="00BC05F4">
        <w:t xml:space="preserve">Проектом решения предлагается увеличить расходы бюджета города на сумму 2 919,50 тыс. рублей за счет увеличения плановых назначений на сумму 3 275,02 тыс. рублей, в том числе МКУ «Хозяйственное управление города Ставрополя», и уменьшения расходов на сумму 355,52 тыс. рублей – </w:t>
      </w:r>
      <w:r w:rsidRPr="00BC05F4">
        <w:rPr>
          <w:spacing w:val="-4"/>
          <w:szCs w:val="28"/>
        </w:rPr>
        <w:t xml:space="preserve">экономия бюджетных ассигнований, сложившаяся по итогам определения конкурентными способами поставщиков (подрядчиков, исполнителей) для </w:t>
      </w:r>
      <w:r w:rsidRPr="00DF4271">
        <w:rPr>
          <w:spacing w:val="-4"/>
          <w:szCs w:val="28"/>
        </w:rPr>
        <w:t>обеспечения муниципальных нужд в МКУ «ХУАГС г</w:t>
      </w:r>
      <w:proofErr w:type="gramEnd"/>
      <w:r w:rsidRPr="00DF4271">
        <w:rPr>
          <w:spacing w:val="-4"/>
          <w:szCs w:val="28"/>
        </w:rPr>
        <w:t>. Ставрополя»</w:t>
      </w:r>
      <w:r w:rsidRPr="00DF4271">
        <w:t>.</w:t>
      </w:r>
    </w:p>
    <w:p w:rsidR="00744917" w:rsidRPr="00DF4271" w:rsidRDefault="00744917" w:rsidP="00744917">
      <w:pPr>
        <w:widowControl w:val="0"/>
        <w:ind w:firstLine="709"/>
        <w:jc w:val="both"/>
        <w:rPr>
          <w:spacing w:val="-4"/>
          <w:szCs w:val="28"/>
        </w:rPr>
      </w:pPr>
      <w:r w:rsidRPr="00DF4271">
        <w:rPr>
          <w:szCs w:val="28"/>
        </w:rPr>
        <w:t xml:space="preserve">С учетом предлагаемых изменений уточненные годовые плановые назначения </w:t>
      </w:r>
      <w:r w:rsidRPr="00DF4271">
        <w:rPr>
          <w:spacing w:val="-4"/>
          <w:szCs w:val="28"/>
        </w:rPr>
        <w:t xml:space="preserve">на обеспечение </w:t>
      </w:r>
      <w:r w:rsidRPr="00DF4271">
        <w:rPr>
          <w:szCs w:val="28"/>
        </w:rPr>
        <w:t xml:space="preserve">деятельности администрации города Ставрополя </w:t>
      </w:r>
      <w:r w:rsidRPr="00DF4271">
        <w:rPr>
          <w:spacing w:val="-4"/>
        </w:rPr>
        <w:lastRenderedPageBreak/>
        <w:t>на 2023</w:t>
      </w:r>
      <w:r w:rsidRPr="00DF4271">
        <w:rPr>
          <w:szCs w:val="28"/>
        </w:rPr>
        <w:t xml:space="preserve"> год составят 180 577,53 т</w:t>
      </w:r>
      <w:r w:rsidRPr="00DF4271">
        <w:rPr>
          <w:spacing w:val="-4"/>
        </w:rPr>
        <w:t xml:space="preserve">ыс. рублей, на плановый период 2024 и </w:t>
      </w:r>
      <w:r w:rsidRPr="00DF4271">
        <w:rPr>
          <w:spacing w:val="-4"/>
        </w:rPr>
        <w:br/>
        <w:t xml:space="preserve">2025 годов показатели не </w:t>
      </w:r>
      <w:proofErr w:type="gramStart"/>
      <w:r w:rsidRPr="00DF4271">
        <w:rPr>
          <w:spacing w:val="-4"/>
        </w:rPr>
        <w:t>изменятся и составят</w:t>
      </w:r>
      <w:proofErr w:type="gramEnd"/>
      <w:r w:rsidRPr="00DF4271">
        <w:rPr>
          <w:spacing w:val="-4"/>
        </w:rPr>
        <w:t xml:space="preserve">: на 2024 год – 181 827,32 тыс. рублей, на 2025 </w:t>
      </w:r>
      <w:r w:rsidRPr="00DF4271">
        <w:rPr>
          <w:spacing w:val="-4"/>
          <w:szCs w:val="28"/>
        </w:rPr>
        <w:t>год – 182 126,87</w:t>
      </w:r>
      <w:r w:rsidRPr="00DF4271">
        <w:rPr>
          <w:spacing w:val="-4"/>
        </w:rPr>
        <w:t xml:space="preserve"> </w:t>
      </w:r>
      <w:r w:rsidRPr="00DF4271">
        <w:rPr>
          <w:spacing w:val="-4"/>
          <w:szCs w:val="28"/>
        </w:rPr>
        <w:t>тыс. рублей.</w:t>
      </w:r>
    </w:p>
    <w:p w:rsidR="00744917" w:rsidRPr="001B6B1D" w:rsidRDefault="00744917" w:rsidP="00744917">
      <w:pPr>
        <w:widowControl w:val="0"/>
        <w:ind w:firstLine="709"/>
        <w:jc w:val="both"/>
        <w:rPr>
          <w:spacing w:val="-4"/>
          <w:szCs w:val="28"/>
        </w:rPr>
      </w:pPr>
    </w:p>
    <w:p w:rsidR="00744917" w:rsidRPr="001B6B1D" w:rsidRDefault="00744917" w:rsidP="00744917">
      <w:pPr>
        <w:spacing w:line="242" w:lineRule="auto"/>
        <w:ind w:firstLine="426"/>
        <w:jc w:val="center"/>
        <w:rPr>
          <w:szCs w:val="28"/>
          <w:u w:val="single"/>
        </w:rPr>
      </w:pPr>
      <w:r w:rsidRPr="001B6B1D">
        <w:rPr>
          <w:szCs w:val="28"/>
          <w:u w:val="single"/>
        </w:rPr>
        <w:t xml:space="preserve">72. Обеспечение деятельности комитета по управлению </w:t>
      </w:r>
    </w:p>
    <w:p w:rsidR="00744917" w:rsidRPr="001B6B1D" w:rsidRDefault="00744917" w:rsidP="00744917">
      <w:pPr>
        <w:spacing w:line="242" w:lineRule="auto"/>
        <w:ind w:firstLine="426"/>
        <w:jc w:val="center"/>
        <w:rPr>
          <w:szCs w:val="28"/>
          <w:u w:val="single"/>
        </w:rPr>
      </w:pPr>
      <w:r w:rsidRPr="001B6B1D">
        <w:rPr>
          <w:szCs w:val="28"/>
          <w:u w:val="single"/>
        </w:rPr>
        <w:t>муниципальным имуществом города Ставрополя</w:t>
      </w:r>
    </w:p>
    <w:p w:rsidR="00744917" w:rsidRPr="001B6B1D" w:rsidRDefault="00744917" w:rsidP="00744917">
      <w:pPr>
        <w:widowControl w:val="0"/>
        <w:spacing w:line="242" w:lineRule="auto"/>
        <w:ind w:firstLine="709"/>
        <w:jc w:val="both"/>
        <w:rPr>
          <w:spacing w:val="-4"/>
          <w:szCs w:val="28"/>
        </w:rPr>
      </w:pPr>
    </w:p>
    <w:p w:rsidR="00744917" w:rsidRPr="001B6B1D" w:rsidRDefault="00744917" w:rsidP="00744917">
      <w:pPr>
        <w:spacing w:line="242" w:lineRule="auto"/>
        <w:ind w:firstLine="709"/>
        <w:jc w:val="both"/>
        <w:rPr>
          <w:szCs w:val="28"/>
        </w:rPr>
      </w:pPr>
      <w:r w:rsidRPr="001B6B1D">
        <w:rPr>
          <w:szCs w:val="28"/>
        </w:rPr>
        <w:t>В соответствии с решением о бюджете города годовые плановые назначения, предусмотренные на обеспечение деятельности комитета по управлению муниципальным имуществом города Ставрополя, утверждены на 2023 год в сумме 96 690,08 тыс. рублей, на 2024 год – 98 232,51 тыс. рублей, на 2025 год – 98 287,66 тыс. рублей.</w:t>
      </w:r>
    </w:p>
    <w:p w:rsidR="00744917" w:rsidRPr="0019655A" w:rsidRDefault="00744917" w:rsidP="00744917">
      <w:pPr>
        <w:widowControl w:val="0"/>
        <w:ind w:firstLine="709"/>
        <w:jc w:val="both"/>
      </w:pPr>
      <w:proofErr w:type="gramStart"/>
      <w:r w:rsidRPr="004B05F6">
        <w:t xml:space="preserve">Проектом решения предлагается увеличить расходы бюджета города в 2023 году на сумму 1 987,20 тыс. рублей за счет увеличения плановых назначений на сумму 2 083,63 тыс. рублей и уменьшения расходов на сумму 96,43 тыс. рублей </w:t>
      </w:r>
      <w:r>
        <w:t>–</w:t>
      </w:r>
      <w:r w:rsidRPr="004B05F6">
        <w:t xml:space="preserve"> </w:t>
      </w:r>
      <w:r w:rsidRPr="004B05F6">
        <w:rPr>
          <w:spacing w:val="-4"/>
          <w:szCs w:val="28"/>
        </w:rPr>
        <w:t xml:space="preserve">экономия бюджетных ассигнований, сложившаяся по итогам определения конкурентными способами поставщиков (подрядчиков, </w:t>
      </w:r>
      <w:r w:rsidRPr="0019655A">
        <w:rPr>
          <w:spacing w:val="-4"/>
          <w:szCs w:val="28"/>
        </w:rPr>
        <w:t>исполнителей) для обеспечения муниципальных нужд</w:t>
      </w:r>
      <w:r w:rsidRPr="0019655A">
        <w:t>.</w:t>
      </w:r>
      <w:proofErr w:type="gramEnd"/>
    </w:p>
    <w:p w:rsidR="00744917" w:rsidRPr="000E2DBF" w:rsidRDefault="00744917" w:rsidP="00744917">
      <w:pPr>
        <w:spacing w:line="242" w:lineRule="auto"/>
        <w:ind w:firstLine="709"/>
        <w:jc w:val="both"/>
        <w:rPr>
          <w:szCs w:val="28"/>
        </w:rPr>
      </w:pPr>
      <w:proofErr w:type="gramStart"/>
      <w:r w:rsidRPr="0019655A">
        <w:rPr>
          <w:szCs w:val="28"/>
        </w:rPr>
        <w:t>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 составят на 2023 год – 98 677,28 тыс. рублей, на плановый период 2024 и 2025 годов показатели не изменятся и составят: на 2024 год – 98 232,51 тыс. рублей, на 2025 год – 98 287,66 тыс</w:t>
      </w:r>
      <w:r w:rsidRPr="000E2DBF">
        <w:rPr>
          <w:szCs w:val="28"/>
        </w:rPr>
        <w:t>. рублей.</w:t>
      </w:r>
      <w:proofErr w:type="gramEnd"/>
    </w:p>
    <w:p w:rsidR="00744917" w:rsidRPr="000E2DBF" w:rsidRDefault="00744917" w:rsidP="00744917">
      <w:pPr>
        <w:widowControl w:val="0"/>
        <w:ind w:firstLine="709"/>
        <w:jc w:val="both"/>
        <w:rPr>
          <w:spacing w:val="-4"/>
          <w:szCs w:val="28"/>
        </w:rPr>
      </w:pPr>
    </w:p>
    <w:p w:rsidR="00744917" w:rsidRPr="000E2DBF" w:rsidRDefault="00744917" w:rsidP="00744917">
      <w:pPr>
        <w:ind w:firstLine="709"/>
        <w:jc w:val="center"/>
        <w:rPr>
          <w:spacing w:val="-4"/>
          <w:u w:val="single"/>
        </w:rPr>
      </w:pPr>
      <w:r w:rsidRPr="000E2DBF">
        <w:rPr>
          <w:szCs w:val="28"/>
          <w:u w:val="single"/>
        </w:rPr>
        <w:t xml:space="preserve">74. </w:t>
      </w:r>
      <w:r w:rsidRPr="000E2DBF">
        <w:rPr>
          <w:spacing w:val="-4"/>
          <w:u w:val="single"/>
        </w:rPr>
        <w:t>Обеспечение деятельности комитета</w:t>
      </w:r>
    </w:p>
    <w:p w:rsidR="00744917" w:rsidRPr="000E2DBF" w:rsidRDefault="00744917" w:rsidP="00744917">
      <w:pPr>
        <w:ind w:firstLine="709"/>
        <w:jc w:val="center"/>
        <w:rPr>
          <w:szCs w:val="28"/>
          <w:u w:val="single"/>
        </w:rPr>
      </w:pPr>
      <w:r w:rsidRPr="000E2DBF">
        <w:rPr>
          <w:spacing w:val="-4"/>
          <w:u w:val="single"/>
        </w:rPr>
        <w:t>экономического развития и торговли администрации города Ставрополя</w:t>
      </w:r>
    </w:p>
    <w:p w:rsidR="00744917" w:rsidRPr="000E2DBF" w:rsidRDefault="00744917" w:rsidP="00744917">
      <w:pPr>
        <w:widowControl w:val="0"/>
        <w:spacing w:line="242" w:lineRule="auto"/>
        <w:ind w:firstLine="709"/>
        <w:jc w:val="both"/>
        <w:rPr>
          <w:spacing w:val="-4"/>
          <w:szCs w:val="28"/>
        </w:rPr>
      </w:pPr>
    </w:p>
    <w:p w:rsidR="00744917" w:rsidRPr="001A0611" w:rsidRDefault="00744917" w:rsidP="00744917">
      <w:pPr>
        <w:widowControl w:val="0"/>
        <w:ind w:firstLine="709"/>
        <w:jc w:val="both"/>
        <w:rPr>
          <w:spacing w:val="-4"/>
          <w:szCs w:val="28"/>
        </w:rPr>
      </w:pPr>
      <w:r w:rsidRPr="000E2DBF">
        <w:rPr>
          <w:szCs w:val="28"/>
        </w:rPr>
        <w:t xml:space="preserve">В соответствии с решением о бюджете города </w:t>
      </w:r>
      <w:r w:rsidRPr="000E2DBF">
        <w:rPr>
          <w:spacing w:val="-4"/>
          <w:szCs w:val="28"/>
        </w:rPr>
        <w:t xml:space="preserve">годовые плановые назначения, </w:t>
      </w:r>
      <w:r w:rsidRPr="000E2DBF">
        <w:rPr>
          <w:szCs w:val="28"/>
        </w:rPr>
        <w:t>предусмотренные на обеспечение деятельности комитета экономического развития и торговли администрации города Ставрополя, утверждены на 2023 год в сумме 51 794,29</w:t>
      </w:r>
      <w:r w:rsidRPr="000E2DBF">
        <w:rPr>
          <w:spacing w:val="-4"/>
        </w:rPr>
        <w:t xml:space="preserve"> </w:t>
      </w:r>
      <w:r w:rsidRPr="000E2DBF">
        <w:rPr>
          <w:szCs w:val="28"/>
        </w:rPr>
        <w:t>т</w:t>
      </w:r>
      <w:r w:rsidRPr="000E2DBF">
        <w:rPr>
          <w:spacing w:val="-4"/>
        </w:rPr>
        <w:t>ыс. рублей, на 2024 год – 52 743</w:t>
      </w:r>
      <w:r w:rsidRPr="001A0611">
        <w:rPr>
          <w:spacing w:val="-4"/>
        </w:rPr>
        <w:t xml:space="preserve">,48 тыс. рублей, на 2025 </w:t>
      </w:r>
      <w:r w:rsidRPr="001A0611">
        <w:rPr>
          <w:spacing w:val="-4"/>
          <w:szCs w:val="28"/>
        </w:rPr>
        <w:t>год – 52 776,54</w:t>
      </w:r>
      <w:r w:rsidRPr="001A0611">
        <w:rPr>
          <w:spacing w:val="-4"/>
        </w:rPr>
        <w:t xml:space="preserve"> </w:t>
      </w:r>
      <w:r w:rsidRPr="001A0611">
        <w:rPr>
          <w:spacing w:val="-4"/>
          <w:szCs w:val="28"/>
        </w:rPr>
        <w:t>тыс. рублей.</w:t>
      </w:r>
    </w:p>
    <w:p w:rsidR="00744917" w:rsidRPr="00E122F7" w:rsidRDefault="00744917" w:rsidP="00744917">
      <w:pPr>
        <w:widowControl w:val="0"/>
        <w:ind w:firstLine="709"/>
        <w:jc w:val="both"/>
        <w:rPr>
          <w:spacing w:val="-4"/>
          <w:szCs w:val="28"/>
        </w:rPr>
      </w:pPr>
      <w:r w:rsidRPr="001A0611">
        <w:t xml:space="preserve">Проектом решения предлагается уменьшить расходы </w:t>
      </w:r>
      <w:r w:rsidRPr="001A0611">
        <w:rPr>
          <w:spacing w:val="-4"/>
          <w:szCs w:val="28"/>
        </w:rPr>
        <w:t xml:space="preserve">в 2023 году на </w:t>
      </w:r>
      <w:r w:rsidRPr="00E122F7">
        <w:rPr>
          <w:spacing w:val="-4"/>
          <w:szCs w:val="28"/>
        </w:rPr>
        <w:t>сумму 54,40 тыс. рублей – экономия бюджетных ассигнований, сложившаяся по итогам определения конкурентными способами поставщиков (подрядчиков, исполнителей) для обеспечения муниципальных нужд.</w:t>
      </w:r>
    </w:p>
    <w:p w:rsidR="00744917" w:rsidRPr="00E122F7" w:rsidRDefault="00744917" w:rsidP="00744917">
      <w:pPr>
        <w:widowControl w:val="0"/>
        <w:ind w:firstLine="709"/>
        <w:jc w:val="both"/>
        <w:rPr>
          <w:spacing w:val="-4"/>
          <w:szCs w:val="28"/>
        </w:rPr>
      </w:pPr>
      <w:proofErr w:type="gramStart"/>
      <w:r w:rsidRPr="00E122F7">
        <w:rPr>
          <w:szCs w:val="28"/>
        </w:rPr>
        <w:t xml:space="preserve">С учетом предлагаемых изменений уточненные годовые плановые назначения </w:t>
      </w:r>
      <w:r w:rsidRPr="00E122F7">
        <w:rPr>
          <w:spacing w:val="-4"/>
          <w:szCs w:val="28"/>
        </w:rPr>
        <w:t xml:space="preserve">на обеспечение </w:t>
      </w:r>
      <w:r w:rsidRPr="00E122F7">
        <w:rPr>
          <w:szCs w:val="28"/>
        </w:rPr>
        <w:t xml:space="preserve">деятельности комитета экономического развития и торговли администрации города Ставрополя составят </w:t>
      </w:r>
      <w:r w:rsidRPr="00E122F7">
        <w:rPr>
          <w:spacing w:val="-4"/>
        </w:rPr>
        <w:t>на 2023</w:t>
      </w:r>
      <w:r w:rsidRPr="00E122F7">
        <w:rPr>
          <w:szCs w:val="28"/>
        </w:rPr>
        <w:t xml:space="preserve"> год – 51 739,89</w:t>
      </w:r>
      <w:r w:rsidRPr="00E122F7">
        <w:rPr>
          <w:spacing w:val="-4"/>
        </w:rPr>
        <w:t xml:space="preserve"> </w:t>
      </w:r>
      <w:r w:rsidRPr="00E122F7">
        <w:rPr>
          <w:szCs w:val="28"/>
        </w:rPr>
        <w:t>т</w:t>
      </w:r>
      <w:r w:rsidRPr="00E122F7">
        <w:rPr>
          <w:spacing w:val="-4"/>
        </w:rPr>
        <w:t xml:space="preserve">ыс. рублей, на плановый период 2023 и 2024 годов показатели не изменятся и составят: на 2024 год – 52 743,48 тыс. рублей, на 2025 </w:t>
      </w:r>
      <w:r w:rsidRPr="00E122F7">
        <w:rPr>
          <w:spacing w:val="-4"/>
          <w:szCs w:val="28"/>
        </w:rPr>
        <w:t>год – 52 776,54</w:t>
      </w:r>
      <w:r w:rsidRPr="00E122F7">
        <w:rPr>
          <w:spacing w:val="-4"/>
        </w:rPr>
        <w:t xml:space="preserve"> </w:t>
      </w:r>
      <w:r w:rsidRPr="00E122F7">
        <w:rPr>
          <w:spacing w:val="-4"/>
          <w:szCs w:val="28"/>
        </w:rPr>
        <w:t>тыс. рублей.</w:t>
      </w:r>
      <w:proofErr w:type="gramEnd"/>
    </w:p>
    <w:p w:rsidR="00744917" w:rsidRDefault="00744917" w:rsidP="00744917">
      <w:pPr>
        <w:widowControl w:val="0"/>
        <w:ind w:firstLine="709"/>
        <w:jc w:val="both"/>
        <w:rPr>
          <w:spacing w:val="-4"/>
          <w:szCs w:val="28"/>
          <w:highlight w:val="yellow"/>
        </w:rPr>
      </w:pPr>
    </w:p>
    <w:p w:rsidR="00744917" w:rsidRPr="00A20B3A" w:rsidRDefault="00744917" w:rsidP="00744917">
      <w:pPr>
        <w:ind w:firstLine="709"/>
        <w:jc w:val="center"/>
      </w:pPr>
      <w:r w:rsidRPr="00A20B3A">
        <w:rPr>
          <w:szCs w:val="28"/>
          <w:u w:val="single"/>
        </w:rPr>
        <w:t xml:space="preserve">76. </w:t>
      </w:r>
      <w:r w:rsidRPr="00A20B3A">
        <w:rPr>
          <w:spacing w:val="-4"/>
          <w:u w:val="single"/>
        </w:rPr>
        <w:t>Обеспечение деятельности комитета</w:t>
      </w:r>
    </w:p>
    <w:p w:rsidR="00744917" w:rsidRPr="00A20B3A" w:rsidRDefault="00744917" w:rsidP="00744917">
      <w:pPr>
        <w:ind w:firstLine="709"/>
        <w:jc w:val="center"/>
      </w:pPr>
      <w:r w:rsidRPr="00A20B3A">
        <w:rPr>
          <w:spacing w:val="-4"/>
          <w:u w:val="single"/>
        </w:rPr>
        <w:lastRenderedPageBreak/>
        <w:t>культуры и молодежной политики администрации города Ставрополя</w:t>
      </w:r>
    </w:p>
    <w:p w:rsidR="00744917" w:rsidRPr="00A20B3A" w:rsidRDefault="00744917" w:rsidP="00744917">
      <w:pPr>
        <w:widowControl w:val="0"/>
        <w:ind w:firstLine="709"/>
        <w:jc w:val="both"/>
      </w:pPr>
    </w:p>
    <w:p w:rsidR="00744917" w:rsidRPr="00A20B3A" w:rsidRDefault="00744917" w:rsidP="00744917">
      <w:pPr>
        <w:widowControl w:val="0"/>
        <w:ind w:firstLine="709"/>
        <w:jc w:val="both"/>
      </w:pPr>
      <w:r w:rsidRPr="00A20B3A">
        <w:rPr>
          <w:szCs w:val="28"/>
        </w:rPr>
        <w:t xml:space="preserve">В соответствии с решением о бюджете города </w:t>
      </w:r>
      <w:r w:rsidRPr="00A20B3A">
        <w:rPr>
          <w:spacing w:val="-4"/>
          <w:szCs w:val="28"/>
        </w:rPr>
        <w:t xml:space="preserve">годовые плановые назначения, </w:t>
      </w:r>
      <w:r w:rsidRPr="00A20B3A">
        <w:rPr>
          <w:szCs w:val="28"/>
        </w:rPr>
        <w:t>предусмотренные на обеспечение деятельности комитета культуры и молодежной политики администрации города Ставрополя, утверждены на 202</w:t>
      </w:r>
      <w:r>
        <w:rPr>
          <w:szCs w:val="28"/>
        </w:rPr>
        <w:t>3</w:t>
      </w:r>
      <w:r w:rsidRPr="00A20B3A">
        <w:rPr>
          <w:szCs w:val="28"/>
        </w:rPr>
        <w:t xml:space="preserve"> год в сумме </w:t>
      </w:r>
      <w:r>
        <w:rPr>
          <w:spacing w:val="-4"/>
        </w:rPr>
        <w:t>19 990,38</w:t>
      </w:r>
      <w:r w:rsidRPr="00A20B3A">
        <w:rPr>
          <w:spacing w:val="-4"/>
        </w:rPr>
        <w:t xml:space="preserve"> </w:t>
      </w:r>
      <w:r w:rsidRPr="00A20B3A">
        <w:rPr>
          <w:szCs w:val="28"/>
        </w:rPr>
        <w:t>т</w:t>
      </w:r>
      <w:r w:rsidRPr="00A20B3A">
        <w:rPr>
          <w:spacing w:val="-4"/>
        </w:rPr>
        <w:t>ыс. рублей, на 202</w:t>
      </w:r>
      <w:r>
        <w:rPr>
          <w:spacing w:val="-4"/>
        </w:rPr>
        <w:t>4</w:t>
      </w:r>
      <w:r w:rsidRPr="00A20B3A">
        <w:rPr>
          <w:spacing w:val="-4"/>
        </w:rPr>
        <w:t xml:space="preserve"> год – </w:t>
      </w:r>
      <w:r>
        <w:rPr>
          <w:spacing w:val="-4"/>
        </w:rPr>
        <w:t>20 345,70</w:t>
      </w:r>
      <w:r w:rsidRPr="00A20B3A">
        <w:rPr>
          <w:spacing w:val="-4"/>
        </w:rPr>
        <w:t> тыс. рублей, на 202</w:t>
      </w:r>
      <w:r>
        <w:rPr>
          <w:spacing w:val="-4"/>
        </w:rPr>
        <w:t>5</w:t>
      </w:r>
      <w:r w:rsidRPr="00A20B3A">
        <w:rPr>
          <w:spacing w:val="-4"/>
        </w:rPr>
        <w:t xml:space="preserve"> </w:t>
      </w:r>
      <w:r w:rsidRPr="00A20B3A">
        <w:rPr>
          <w:spacing w:val="-4"/>
          <w:szCs w:val="28"/>
        </w:rPr>
        <w:t xml:space="preserve">год – </w:t>
      </w:r>
      <w:r>
        <w:rPr>
          <w:spacing w:val="-4"/>
          <w:szCs w:val="28"/>
        </w:rPr>
        <w:t>20 357,86</w:t>
      </w:r>
      <w:r w:rsidRPr="00A20B3A">
        <w:rPr>
          <w:spacing w:val="-4"/>
        </w:rPr>
        <w:t xml:space="preserve"> </w:t>
      </w:r>
      <w:r w:rsidRPr="00A20B3A">
        <w:rPr>
          <w:spacing w:val="-4"/>
          <w:szCs w:val="28"/>
        </w:rPr>
        <w:t>тыс. рублей.</w:t>
      </w:r>
    </w:p>
    <w:p w:rsidR="00744917" w:rsidRPr="00462791" w:rsidRDefault="00744917" w:rsidP="00744917">
      <w:pPr>
        <w:pStyle w:val="af1"/>
        <w:ind w:firstLine="708"/>
        <w:jc w:val="both"/>
      </w:pPr>
      <w:r w:rsidRPr="001C3B3B">
        <w:rPr>
          <w:rFonts w:ascii="Times New Roman" w:hAnsi="Times New Roman"/>
          <w:spacing w:val="-4"/>
          <w:sz w:val="28"/>
          <w:szCs w:val="28"/>
        </w:rPr>
        <w:t xml:space="preserve">Проектом решения предлагается в целом уменьшить плановые назначения в 2023 году на сумму 224,70 тыс. рублей и на плановый период </w:t>
      </w:r>
      <w:r w:rsidRPr="001C3B3B">
        <w:rPr>
          <w:rFonts w:ascii="Times New Roman" w:hAnsi="Times New Roman"/>
          <w:spacing w:val="-4"/>
          <w:sz w:val="28"/>
          <w:szCs w:val="28"/>
        </w:rPr>
        <w:br/>
        <w:t>2024 – 2025 годов на сумму 45,82 тыс. рублей ежегодно.</w:t>
      </w:r>
    </w:p>
    <w:p w:rsidR="00744917" w:rsidRPr="005E39D1" w:rsidRDefault="00744917" w:rsidP="00744917">
      <w:pPr>
        <w:widowControl w:val="0"/>
        <w:ind w:firstLine="709"/>
        <w:jc w:val="both"/>
      </w:pPr>
      <w:r w:rsidRPr="00462791">
        <w:rPr>
          <w:szCs w:val="28"/>
        </w:rPr>
        <w:t xml:space="preserve">С учетом предлагаемых изменений уточненные годовые плановые назначения </w:t>
      </w:r>
      <w:r w:rsidRPr="00462791">
        <w:rPr>
          <w:spacing w:val="-4"/>
          <w:szCs w:val="28"/>
        </w:rPr>
        <w:t xml:space="preserve">на обеспечение </w:t>
      </w:r>
      <w:r w:rsidRPr="00462791">
        <w:rPr>
          <w:szCs w:val="28"/>
        </w:rPr>
        <w:t xml:space="preserve">деятельности комитета культуры и молодежной политики администрации города Ставрополя составят </w:t>
      </w:r>
      <w:r w:rsidRPr="00462791">
        <w:rPr>
          <w:spacing w:val="-4"/>
        </w:rPr>
        <w:t>на 202</w:t>
      </w:r>
      <w:r>
        <w:rPr>
          <w:spacing w:val="-4"/>
        </w:rPr>
        <w:t>3</w:t>
      </w:r>
      <w:r w:rsidRPr="00462791">
        <w:rPr>
          <w:szCs w:val="28"/>
        </w:rPr>
        <w:t xml:space="preserve"> год – </w:t>
      </w:r>
      <w:r w:rsidRPr="00462791">
        <w:rPr>
          <w:szCs w:val="28"/>
        </w:rPr>
        <w:br/>
      </w:r>
      <w:r>
        <w:rPr>
          <w:spacing w:val="-4"/>
        </w:rPr>
        <w:t>19 765,68</w:t>
      </w:r>
      <w:r w:rsidRPr="00462791">
        <w:rPr>
          <w:spacing w:val="-4"/>
        </w:rPr>
        <w:t xml:space="preserve"> </w:t>
      </w:r>
      <w:r w:rsidRPr="00462791">
        <w:rPr>
          <w:szCs w:val="28"/>
        </w:rPr>
        <w:t>т</w:t>
      </w:r>
      <w:r w:rsidRPr="00462791">
        <w:rPr>
          <w:spacing w:val="-4"/>
        </w:rPr>
        <w:t xml:space="preserve">ыс. рублей, </w:t>
      </w:r>
      <w:r w:rsidRPr="005E39D1">
        <w:rPr>
          <w:spacing w:val="-4"/>
        </w:rPr>
        <w:t>на 202</w:t>
      </w:r>
      <w:r>
        <w:rPr>
          <w:spacing w:val="-4"/>
        </w:rPr>
        <w:t>4</w:t>
      </w:r>
      <w:r w:rsidRPr="005E39D1">
        <w:rPr>
          <w:spacing w:val="-4"/>
        </w:rPr>
        <w:t xml:space="preserve"> год – </w:t>
      </w:r>
      <w:r>
        <w:rPr>
          <w:spacing w:val="-4"/>
        </w:rPr>
        <w:t>20 299,88</w:t>
      </w:r>
      <w:r w:rsidRPr="005E39D1">
        <w:rPr>
          <w:spacing w:val="-4"/>
        </w:rPr>
        <w:t> тыс. рублей, на 202</w:t>
      </w:r>
      <w:r>
        <w:rPr>
          <w:spacing w:val="-4"/>
        </w:rPr>
        <w:t>5</w:t>
      </w:r>
      <w:r w:rsidRPr="005E39D1">
        <w:rPr>
          <w:spacing w:val="-4"/>
        </w:rPr>
        <w:t xml:space="preserve"> </w:t>
      </w:r>
      <w:r w:rsidRPr="005E39D1">
        <w:rPr>
          <w:spacing w:val="-4"/>
          <w:szCs w:val="28"/>
        </w:rPr>
        <w:t xml:space="preserve">год – </w:t>
      </w:r>
      <w:r>
        <w:rPr>
          <w:spacing w:val="-4"/>
          <w:szCs w:val="28"/>
        </w:rPr>
        <w:t>20 312,04</w:t>
      </w:r>
      <w:r w:rsidRPr="005E39D1">
        <w:rPr>
          <w:spacing w:val="-4"/>
        </w:rPr>
        <w:t xml:space="preserve"> </w:t>
      </w:r>
      <w:r w:rsidRPr="005E39D1">
        <w:rPr>
          <w:spacing w:val="-4"/>
          <w:szCs w:val="28"/>
        </w:rPr>
        <w:t>тыс. рублей.</w:t>
      </w:r>
    </w:p>
    <w:p w:rsidR="00744917" w:rsidRDefault="00744917" w:rsidP="00744917">
      <w:pPr>
        <w:widowControl w:val="0"/>
        <w:ind w:firstLine="709"/>
        <w:jc w:val="both"/>
        <w:rPr>
          <w:spacing w:val="-4"/>
          <w:szCs w:val="28"/>
          <w:highlight w:val="yellow"/>
        </w:rPr>
      </w:pPr>
    </w:p>
    <w:p w:rsidR="00744917" w:rsidRPr="00910142" w:rsidRDefault="00744917" w:rsidP="00744917">
      <w:pPr>
        <w:spacing w:line="242" w:lineRule="auto"/>
        <w:ind w:firstLine="426"/>
        <w:jc w:val="center"/>
        <w:rPr>
          <w:szCs w:val="28"/>
          <w:u w:val="single"/>
        </w:rPr>
      </w:pPr>
      <w:r w:rsidRPr="00910142">
        <w:rPr>
          <w:szCs w:val="28"/>
          <w:u w:val="single"/>
        </w:rPr>
        <w:t xml:space="preserve">81. Обеспечение деятельности администрации </w:t>
      </w:r>
    </w:p>
    <w:p w:rsidR="00744917" w:rsidRPr="00910142" w:rsidRDefault="00744917" w:rsidP="00744917">
      <w:pPr>
        <w:spacing w:line="242" w:lineRule="auto"/>
        <w:ind w:firstLine="426"/>
        <w:jc w:val="center"/>
        <w:rPr>
          <w:szCs w:val="28"/>
          <w:u w:val="single"/>
        </w:rPr>
      </w:pPr>
      <w:r w:rsidRPr="00910142">
        <w:rPr>
          <w:szCs w:val="28"/>
          <w:u w:val="single"/>
        </w:rPr>
        <w:t>Октябрьского района города Ставрополя</w:t>
      </w:r>
    </w:p>
    <w:p w:rsidR="00744917" w:rsidRPr="00910142" w:rsidRDefault="00744917" w:rsidP="00744917">
      <w:pPr>
        <w:widowControl w:val="0"/>
        <w:spacing w:line="242" w:lineRule="auto"/>
        <w:ind w:firstLine="709"/>
        <w:jc w:val="both"/>
        <w:rPr>
          <w:spacing w:val="-4"/>
          <w:szCs w:val="28"/>
        </w:rPr>
      </w:pPr>
    </w:p>
    <w:p w:rsidR="00744917" w:rsidRPr="00E31F27" w:rsidRDefault="00744917" w:rsidP="00744917">
      <w:pPr>
        <w:widowControl w:val="0"/>
        <w:ind w:firstLine="709"/>
        <w:jc w:val="both"/>
      </w:pPr>
      <w:r w:rsidRPr="00910142">
        <w:rPr>
          <w:szCs w:val="28"/>
        </w:rPr>
        <w:t xml:space="preserve">В соответствии с решением о бюджете города </w:t>
      </w:r>
      <w:r w:rsidRPr="00910142">
        <w:rPr>
          <w:spacing w:val="-4"/>
          <w:szCs w:val="28"/>
        </w:rPr>
        <w:t xml:space="preserve">годовые плановые назначения, </w:t>
      </w:r>
      <w:r w:rsidRPr="00910142">
        <w:rPr>
          <w:szCs w:val="28"/>
        </w:rPr>
        <w:t xml:space="preserve">предусмотренные на обеспечение деятельности </w:t>
      </w:r>
      <w:r w:rsidRPr="00910142">
        <w:rPr>
          <w:spacing w:val="-4"/>
        </w:rPr>
        <w:t>администрации Октябрьского района города Ставрополя</w:t>
      </w:r>
      <w:r w:rsidRPr="00910142">
        <w:rPr>
          <w:szCs w:val="28"/>
        </w:rPr>
        <w:t xml:space="preserve">, утверждены на 2023 год в сумме </w:t>
      </w:r>
      <w:r w:rsidRPr="00910142">
        <w:rPr>
          <w:spacing w:val="-4"/>
        </w:rPr>
        <w:t xml:space="preserve">45 332,59 </w:t>
      </w:r>
      <w:r w:rsidRPr="00910142">
        <w:rPr>
          <w:szCs w:val="28"/>
        </w:rPr>
        <w:t>т</w:t>
      </w:r>
      <w:r w:rsidRPr="00910142">
        <w:rPr>
          <w:spacing w:val="-4"/>
        </w:rPr>
        <w:t xml:space="preserve">ыс. рублей, на 2024 год – 45 087,15 тыс. рублей, на 2025 </w:t>
      </w:r>
      <w:r w:rsidRPr="00910142">
        <w:rPr>
          <w:spacing w:val="-4"/>
          <w:szCs w:val="28"/>
        </w:rPr>
        <w:t>год – 45 138,</w:t>
      </w:r>
      <w:r w:rsidRPr="00E31F27">
        <w:rPr>
          <w:spacing w:val="-4"/>
          <w:szCs w:val="28"/>
        </w:rPr>
        <w:t>06</w:t>
      </w:r>
      <w:r w:rsidRPr="00E31F27">
        <w:rPr>
          <w:spacing w:val="-4"/>
        </w:rPr>
        <w:t xml:space="preserve"> </w:t>
      </w:r>
      <w:r w:rsidRPr="00E31F27">
        <w:rPr>
          <w:spacing w:val="-4"/>
          <w:szCs w:val="28"/>
        </w:rPr>
        <w:t>тыс. рублей.</w:t>
      </w:r>
    </w:p>
    <w:p w:rsidR="00744917" w:rsidRPr="00E31F27" w:rsidRDefault="00744917" w:rsidP="00744917">
      <w:pPr>
        <w:widowControl w:val="0"/>
        <w:ind w:firstLine="709"/>
        <w:jc w:val="both"/>
        <w:rPr>
          <w:spacing w:val="-4"/>
          <w:szCs w:val="28"/>
        </w:rPr>
      </w:pPr>
      <w:r w:rsidRPr="00E31F27">
        <w:t xml:space="preserve">Проектом решения предлагается увеличить расходы в 2023 году </w:t>
      </w:r>
      <w:r w:rsidRPr="00E31F27">
        <w:rPr>
          <w:spacing w:val="-4"/>
          <w:szCs w:val="28"/>
        </w:rPr>
        <w:t>на сумму 135,95 тыс. рублей.</w:t>
      </w:r>
    </w:p>
    <w:p w:rsidR="00744917" w:rsidRPr="00E22DA8" w:rsidRDefault="00744917" w:rsidP="00744917">
      <w:pPr>
        <w:widowControl w:val="0"/>
        <w:ind w:firstLine="709"/>
        <w:jc w:val="both"/>
      </w:pPr>
      <w:r w:rsidRPr="00E22DA8">
        <w:rPr>
          <w:szCs w:val="28"/>
        </w:rPr>
        <w:t xml:space="preserve">С учетом предлагаемых изменений уточненные годовые плановые назначения </w:t>
      </w:r>
      <w:r w:rsidRPr="00E22DA8">
        <w:rPr>
          <w:spacing w:val="-4"/>
          <w:szCs w:val="28"/>
        </w:rPr>
        <w:t xml:space="preserve">на обеспечение </w:t>
      </w:r>
      <w:proofErr w:type="gramStart"/>
      <w:r w:rsidRPr="00E22DA8">
        <w:rPr>
          <w:szCs w:val="28"/>
        </w:rPr>
        <w:t xml:space="preserve">деятельности </w:t>
      </w:r>
      <w:r w:rsidRPr="00E22DA8">
        <w:rPr>
          <w:spacing w:val="-4"/>
        </w:rPr>
        <w:t>администрации Октябрьского района города Ставрополя</w:t>
      </w:r>
      <w:proofErr w:type="gramEnd"/>
      <w:r w:rsidRPr="00E22DA8">
        <w:rPr>
          <w:szCs w:val="28"/>
        </w:rPr>
        <w:t xml:space="preserve"> составят </w:t>
      </w:r>
      <w:r w:rsidRPr="00E22DA8">
        <w:rPr>
          <w:spacing w:val="-4"/>
        </w:rPr>
        <w:t>на 2023</w:t>
      </w:r>
      <w:r w:rsidRPr="00E22DA8">
        <w:rPr>
          <w:szCs w:val="28"/>
        </w:rPr>
        <w:t xml:space="preserve"> год – </w:t>
      </w:r>
      <w:r w:rsidRPr="00E22DA8">
        <w:rPr>
          <w:spacing w:val="-4"/>
        </w:rPr>
        <w:t xml:space="preserve">45 468,54 </w:t>
      </w:r>
      <w:r w:rsidRPr="00E22DA8">
        <w:rPr>
          <w:szCs w:val="28"/>
        </w:rPr>
        <w:t>т</w:t>
      </w:r>
      <w:r w:rsidRPr="00E22DA8">
        <w:rPr>
          <w:spacing w:val="-4"/>
        </w:rPr>
        <w:t xml:space="preserve">ыс. рублей, </w:t>
      </w:r>
      <w:r w:rsidRPr="00E22DA8">
        <w:rPr>
          <w:szCs w:val="28"/>
        </w:rPr>
        <w:t>на плановый период 2024 и 2025 годов показатели не изменятся и составят:</w:t>
      </w:r>
      <w:r w:rsidRPr="00E22DA8">
        <w:rPr>
          <w:spacing w:val="-4"/>
        </w:rPr>
        <w:t xml:space="preserve"> на 2024 год – 45 087,15 тыс. рублей, на 2025 </w:t>
      </w:r>
      <w:r w:rsidRPr="00E22DA8">
        <w:rPr>
          <w:spacing w:val="-4"/>
          <w:szCs w:val="28"/>
        </w:rPr>
        <w:t>год – 45 138,06</w:t>
      </w:r>
      <w:r w:rsidRPr="00E22DA8">
        <w:rPr>
          <w:spacing w:val="-4"/>
        </w:rPr>
        <w:t xml:space="preserve"> </w:t>
      </w:r>
      <w:r w:rsidRPr="00E22DA8">
        <w:rPr>
          <w:spacing w:val="-4"/>
          <w:szCs w:val="28"/>
        </w:rPr>
        <w:t>тыс. рублей.</w:t>
      </w:r>
    </w:p>
    <w:p w:rsidR="00744917" w:rsidRPr="00D621B3" w:rsidRDefault="00744917" w:rsidP="00744917">
      <w:pPr>
        <w:widowControl w:val="0"/>
        <w:spacing w:line="242" w:lineRule="auto"/>
        <w:ind w:firstLine="709"/>
        <w:jc w:val="both"/>
        <w:rPr>
          <w:color w:val="FF0000"/>
          <w:spacing w:val="-4"/>
          <w:szCs w:val="28"/>
          <w:highlight w:val="yellow"/>
        </w:rPr>
      </w:pPr>
    </w:p>
    <w:p w:rsidR="00744917" w:rsidRPr="007F3DD2" w:rsidRDefault="00744917" w:rsidP="00744917">
      <w:pPr>
        <w:ind w:firstLine="709"/>
        <w:jc w:val="center"/>
      </w:pPr>
      <w:r w:rsidRPr="007F3DD2">
        <w:rPr>
          <w:szCs w:val="28"/>
          <w:u w:val="single"/>
        </w:rPr>
        <w:t xml:space="preserve">82. </w:t>
      </w:r>
      <w:r w:rsidRPr="007F3DD2">
        <w:rPr>
          <w:spacing w:val="-4"/>
          <w:u w:val="single"/>
        </w:rPr>
        <w:t xml:space="preserve">Обеспечение деятельности </w:t>
      </w:r>
    </w:p>
    <w:p w:rsidR="00744917" w:rsidRPr="007F3DD2" w:rsidRDefault="00744917" w:rsidP="00744917">
      <w:pPr>
        <w:ind w:firstLine="709"/>
        <w:jc w:val="center"/>
      </w:pPr>
      <w:r w:rsidRPr="007F3DD2">
        <w:rPr>
          <w:spacing w:val="-4"/>
          <w:u w:val="single"/>
        </w:rPr>
        <w:t>администрации Промышленного района города Ставрополя</w:t>
      </w:r>
    </w:p>
    <w:p w:rsidR="00744917" w:rsidRPr="007F3DD2" w:rsidRDefault="00744917" w:rsidP="00744917">
      <w:pPr>
        <w:widowControl w:val="0"/>
        <w:ind w:firstLine="709"/>
        <w:jc w:val="both"/>
      </w:pPr>
    </w:p>
    <w:p w:rsidR="00744917" w:rsidRPr="007F3DD2" w:rsidRDefault="00744917" w:rsidP="00744917">
      <w:pPr>
        <w:widowControl w:val="0"/>
        <w:ind w:firstLine="709"/>
        <w:jc w:val="both"/>
      </w:pPr>
      <w:r w:rsidRPr="007F3DD2">
        <w:rPr>
          <w:szCs w:val="28"/>
        </w:rPr>
        <w:t xml:space="preserve">В соответствии с решением о бюджете города </w:t>
      </w:r>
      <w:r w:rsidRPr="007F3DD2">
        <w:rPr>
          <w:spacing w:val="-4"/>
          <w:szCs w:val="28"/>
        </w:rPr>
        <w:t xml:space="preserve">годовые плановые назначения, </w:t>
      </w:r>
      <w:r w:rsidRPr="007F3DD2">
        <w:rPr>
          <w:szCs w:val="28"/>
        </w:rPr>
        <w:t xml:space="preserve">предусмотренные на обеспечение деятельности </w:t>
      </w:r>
      <w:r w:rsidRPr="007F3DD2">
        <w:rPr>
          <w:spacing w:val="-4"/>
        </w:rPr>
        <w:t>администрации Промышленного района города Ставрополя</w:t>
      </w:r>
      <w:r w:rsidRPr="007F3DD2">
        <w:rPr>
          <w:szCs w:val="28"/>
        </w:rPr>
        <w:t xml:space="preserve">, утверждены </w:t>
      </w:r>
      <w:r w:rsidRPr="007F3DD2">
        <w:rPr>
          <w:spacing w:val="-4"/>
        </w:rPr>
        <w:t>на 2023</w:t>
      </w:r>
      <w:r w:rsidRPr="007F3DD2">
        <w:rPr>
          <w:szCs w:val="28"/>
        </w:rPr>
        <w:t xml:space="preserve"> год – </w:t>
      </w:r>
      <w:r w:rsidRPr="007F3DD2">
        <w:rPr>
          <w:spacing w:val="-4"/>
        </w:rPr>
        <w:t xml:space="preserve">62 759,16 </w:t>
      </w:r>
      <w:r w:rsidRPr="007F3DD2">
        <w:rPr>
          <w:szCs w:val="28"/>
        </w:rPr>
        <w:t>т</w:t>
      </w:r>
      <w:r w:rsidRPr="007F3DD2">
        <w:rPr>
          <w:spacing w:val="-4"/>
        </w:rPr>
        <w:t xml:space="preserve">ыс. рублей, на 2024 год – 63 657,45 тыс. рублей, на 2025 </w:t>
      </w:r>
      <w:r w:rsidRPr="007F3DD2">
        <w:rPr>
          <w:spacing w:val="-4"/>
          <w:szCs w:val="28"/>
        </w:rPr>
        <w:t>год – 63 711,20</w:t>
      </w:r>
      <w:r w:rsidRPr="007F3DD2">
        <w:rPr>
          <w:spacing w:val="-4"/>
        </w:rPr>
        <w:t xml:space="preserve"> </w:t>
      </w:r>
      <w:r w:rsidRPr="007F3DD2">
        <w:rPr>
          <w:spacing w:val="-4"/>
          <w:szCs w:val="28"/>
        </w:rPr>
        <w:t>тыс. рублей.</w:t>
      </w:r>
    </w:p>
    <w:p w:rsidR="00744917" w:rsidRPr="00021EAB" w:rsidRDefault="00744917" w:rsidP="00744917">
      <w:pPr>
        <w:widowControl w:val="0"/>
        <w:ind w:firstLine="709"/>
        <w:jc w:val="both"/>
        <w:rPr>
          <w:spacing w:val="-4"/>
          <w:szCs w:val="28"/>
        </w:rPr>
      </w:pPr>
      <w:r w:rsidRPr="00021EAB">
        <w:t xml:space="preserve">Проектом решения предлагается увеличить расходы в 2023 году </w:t>
      </w:r>
      <w:r w:rsidRPr="00021EAB">
        <w:rPr>
          <w:spacing w:val="-4"/>
          <w:szCs w:val="28"/>
        </w:rPr>
        <w:t>на сумму 167,30 тыс. рублей.</w:t>
      </w:r>
    </w:p>
    <w:p w:rsidR="00744917" w:rsidRPr="00237F59" w:rsidRDefault="00744917" w:rsidP="00744917">
      <w:pPr>
        <w:widowControl w:val="0"/>
        <w:ind w:firstLine="709"/>
        <w:jc w:val="both"/>
        <w:rPr>
          <w:spacing w:val="-4"/>
          <w:szCs w:val="28"/>
        </w:rPr>
      </w:pPr>
      <w:r w:rsidRPr="00237F59">
        <w:rPr>
          <w:szCs w:val="28"/>
        </w:rPr>
        <w:t xml:space="preserve">С учетом предлагаемых изменений уточненные годовые плановые назначения </w:t>
      </w:r>
      <w:r w:rsidRPr="00237F59">
        <w:rPr>
          <w:spacing w:val="-4"/>
          <w:szCs w:val="28"/>
        </w:rPr>
        <w:t xml:space="preserve">на обеспечение </w:t>
      </w:r>
      <w:proofErr w:type="gramStart"/>
      <w:r w:rsidRPr="00237F59">
        <w:rPr>
          <w:szCs w:val="28"/>
        </w:rPr>
        <w:t xml:space="preserve">деятельности </w:t>
      </w:r>
      <w:r w:rsidRPr="00237F59">
        <w:rPr>
          <w:spacing w:val="-4"/>
        </w:rPr>
        <w:t>администрации Промышленного  района города Ставрополя</w:t>
      </w:r>
      <w:proofErr w:type="gramEnd"/>
      <w:r w:rsidRPr="00237F59">
        <w:rPr>
          <w:szCs w:val="28"/>
        </w:rPr>
        <w:t xml:space="preserve"> составят </w:t>
      </w:r>
      <w:r w:rsidRPr="00237F59">
        <w:rPr>
          <w:spacing w:val="-4"/>
        </w:rPr>
        <w:t>на 2023</w:t>
      </w:r>
      <w:r w:rsidRPr="00237F59">
        <w:rPr>
          <w:szCs w:val="28"/>
        </w:rPr>
        <w:t xml:space="preserve"> год – </w:t>
      </w:r>
      <w:r w:rsidRPr="00237F59">
        <w:rPr>
          <w:spacing w:val="-4"/>
        </w:rPr>
        <w:t xml:space="preserve">62 926,46 </w:t>
      </w:r>
      <w:r w:rsidRPr="00237F59">
        <w:rPr>
          <w:szCs w:val="28"/>
        </w:rPr>
        <w:t>т</w:t>
      </w:r>
      <w:r w:rsidRPr="00237F59">
        <w:rPr>
          <w:spacing w:val="-4"/>
        </w:rPr>
        <w:t xml:space="preserve">ыс. рублей, </w:t>
      </w:r>
      <w:r w:rsidRPr="00237F59">
        <w:rPr>
          <w:szCs w:val="28"/>
        </w:rPr>
        <w:t xml:space="preserve">на </w:t>
      </w:r>
      <w:r w:rsidRPr="00237F59">
        <w:rPr>
          <w:szCs w:val="28"/>
        </w:rPr>
        <w:lastRenderedPageBreak/>
        <w:t>плановый период 2024 и 2025 годов показатели не изменятся и составят:</w:t>
      </w:r>
      <w:r w:rsidRPr="00237F59">
        <w:rPr>
          <w:spacing w:val="-4"/>
        </w:rPr>
        <w:t xml:space="preserve"> на 2024 год – 63 657,45 тыс. рублей, на 2025 </w:t>
      </w:r>
      <w:r w:rsidRPr="00237F59">
        <w:rPr>
          <w:spacing w:val="-4"/>
          <w:szCs w:val="28"/>
        </w:rPr>
        <w:t>год – 63 711,20</w:t>
      </w:r>
      <w:r w:rsidRPr="00237F59">
        <w:rPr>
          <w:spacing w:val="-4"/>
        </w:rPr>
        <w:t xml:space="preserve"> </w:t>
      </w:r>
      <w:r w:rsidRPr="00237F59">
        <w:rPr>
          <w:spacing w:val="-4"/>
          <w:szCs w:val="28"/>
        </w:rPr>
        <w:t>тыс. рублей.</w:t>
      </w:r>
    </w:p>
    <w:p w:rsidR="00744917" w:rsidRPr="002248BF" w:rsidRDefault="00744917" w:rsidP="00744917">
      <w:pPr>
        <w:widowControl w:val="0"/>
        <w:ind w:firstLine="709"/>
        <w:jc w:val="both"/>
        <w:rPr>
          <w:spacing w:val="-4"/>
          <w:szCs w:val="28"/>
        </w:rPr>
      </w:pPr>
    </w:p>
    <w:p w:rsidR="00744917" w:rsidRPr="002248BF" w:rsidRDefault="00744917" w:rsidP="00744917">
      <w:pPr>
        <w:ind w:firstLine="426"/>
        <w:jc w:val="center"/>
        <w:rPr>
          <w:szCs w:val="28"/>
          <w:u w:val="single"/>
        </w:rPr>
      </w:pPr>
      <w:r w:rsidRPr="002248BF">
        <w:rPr>
          <w:szCs w:val="28"/>
          <w:u w:val="single"/>
        </w:rPr>
        <w:t>98. Реализация иных функций Ставропольской городской Думы, администрации города Ставрополя, ее отраслевых (функциональных) и территориальных органов</w:t>
      </w:r>
    </w:p>
    <w:p w:rsidR="00744917" w:rsidRPr="002248BF" w:rsidRDefault="00744917" w:rsidP="00744917">
      <w:pPr>
        <w:pStyle w:val="a5"/>
        <w:widowControl w:val="0"/>
        <w:spacing w:after="0"/>
        <w:ind w:left="0"/>
        <w:jc w:val="center"/>
        <w:rPr>
          <w:sz w:val="24"/>
          <w:szCs w:val="28"/>
          <w:u w:val="single"/>
        </w:rPr>
      </w:pPr>
    </w:p>
    <w:p w:rsidR="00744917" w:rsidRPr="002248BF" w:rsidRDefault="00744917" w:rsidP="00744917">
      <w:pPr>
        <w:tabs>
          <w:tab w:val="left" w:pos="0"/>
        </w:tabs>
        <w:ind w:firstLine="709"/>
        <w:jc w:val="both"/>
        <w:rPr>
          <w:szCs w:val="28"/>
        </w:rPr>
      </w:pPr>
      <w:proofErr w:type="gramStart"/>
      <w:r w:rsidRPr="002248BF">
        <w:rPr>
          <w:szCs w:val="28"/>
        </w:rPr>
        <w:t xml:space="preserve">В соответствии с решением о бюджете города годовые плановые назначения, предусмотренные на реализацию иных функций Ставропольской городской Думы, администрации города Ставрополя, ее отраслевых (функциональных) и территориальных органов, утверждены на </w:t>
      </w:r>
      <w:r w:rsidRPr="002248BF">
        <w:rPr>
          <w:szCs w:val="28"/>
        </w:rPr>
        <w:br/>
        <w:t>2023 год в сумме 297 710,29 тыс. рублей, на 2024 год – 51 691,67 тыс. рублей, на 2025 год – 26 772,95 тыс. рублей.</w:t>
      </w:r>
      <w:proofErr w:type="gramEnd"/>
    </w:p>
    <w:p w:rsidR="00744917" w:rsidRPr="00FB396F" w:rsidRDefault="00744917" w:rsidP="00744917">
      <w:pPr>
        <w:tabs>
          <w:tab w:val="left" w:pos="0"/>
        </w:tabs>
        <w:spacing w:line="242" w:lineRule="auto"/>
        <w:ind w:firstLine="709"/>
        <w:jc w:val="both"/>
        <w:rPr>
          <w:szCs w:val="28"/>
        </w:rPr>
      </w:pPr>
      <w:r w:rsidRPr="008B344D">
        <w:rPr>
          <w:szCs w:val="28"/>
        </w:rPr>
        <w:t>Проектом решения предлагается увеличить расходы в 2023 году на сумму 33 672,05 тыс. рублей, в 2024</w:t>
      </w:r>
      <w:r w:rsidR="008B344D" w:rsidRPr="008B344D">
        <w:rPr>
          <w:szCs w:val="28"/>
        </w:rPr>
        <w:t xml:space="preserve"> – </w:t>
      </w:r>
      <w:r w:rsidRPr="008B344D">
        <w:rPr>
          <w:szCs w:val="28"/>
        </w:rPr>
        <w:t>2025 го</w:t>
      </w:r>
      <w:r w:rsidR="008B344D" w:rsidRPr="008B344D">
        <w:rPr>
          <w:szCs w:val="28"/>
        </w:rPr>
        <w:t xml:space="preserve">дах </w:t>
      </w:r>
      <w:r w:rsidRPr="008B344D">
        <w:rPr>
          <w:szCs w:val="28"/>
        </w:rPr>
        <w:t xml:space="preserve"> на сумму 45,82 тыс. рублей </w:t>
      </w:r>
      <w:r w:rsidRPr="00FB396F">
        <w:rPr>
          <w:szCs w:val="28"/>
        </w:rPr>
        <w:t>ежегодно.</w:t>
      </w:r>
    </w:p>
    <w:p w:rsidR="00744917" w:rsidRPr="000412B1" w:rsidRDefault="00744917" w:rsidP="00744917">
      <w:pPr>
        <w:tabs>
          <w:tab w:val="left" w:pos="0"/>
        </w:tabs>
        <w:ind w:firstLine="709"/>
        <w:jc w:val="both"/>
        <w:rPr>
          <w:szCs w:val="28"/>
        </w:rPr>
      </w:pPr>
      <w:r w:rsidRPr="00FB396F">
        <w:rPr>
          <w:szCs w:val="28"/>
        </w:rPr>
        <w:t>С учетом предлагаемых изменений уточненные годовые плановые назначения на реализацию иных функций Ставропольской городской Думы, администрации города Ставрополя, ее отраслевых (функциональных) и территориальных органов на 2023 год составят 331 382,34 тыс. рублей, на 2024 год – 51 737,49 тыс. рублей, на 2025 год – 26 818,77 тыс. рублей.</w:t>
      </w:r>
    </w:p>
    <w:p w:rsidR="00EE6A6C" w:rsidRPr="0034717C" w:rsidRDefault="00EE6A6C" w:rsidP="00854D56">
      <w:pPr>
        <w:widowControl w:val="0"/>
        <w:spacing w:line="242" w:lineRule="auto"/>
        <w:ind w:firstLine="709"/>
        <w:jc w:val="both"/>
        <w:rPr>
          <w:color w:val="FF0000"/>
          <w:spacing w:val="-4"/>
          <w:szCs w:val="28"/>
        </w:rPr>
      </w:pPr>
    </w:p>
    <w:p w:rsidR="0068003D" w:rsidRPr="00C80618" w:rsidRDefault="0068003D" w:rsidP="0068003D">
      <w:pPr>
        <w:widowControl w:val="0"/>
        <w:spacing w:line="242" w:lineRule="auto"/>
        <w:ind w:firstLine="709"/>
        <w:jc w:val="both"/>
        <w:rPr>
          <w:spacing w:val="-4"/>
          <w:szCs w:val="28"/>
        </w:rPr>
      </w:pPr>
      <w:r w:rsidRPr="00C80618">
        <w:rPr>
          <w:spacing w:val="-4"/>
          <w:szCs w:val="28"/>
        </w:rPr>
        <w:t xml:space="preserve">Условно утвержденные расходы </w:t>
      </w:r>
      <w:r w:rsidR="00351C12" w:rsidRPr="00C80618">
        <w:rPr>
          <w:spacing w:val="-4"/>
        </w:rPr>
        <w:t>уменьшаются</w:t>
      </w:r>
      <w:r w:rsidR="00351C12" w:rsidRPr="00C80618">
        <w:rPr>
          <w:spacing w:val="-4"/>
          <w:szCs w:val="28"/>
        </w:rPr>
        <w:t xml:space="preserve"> на</w:t>
      </w:r>
      <w:r w:rsidRPr="00C80618">
        <w:rPr>
          <w:spacing w:val="-4"/>
          <w:szCs w:val="28"/>
        </w:rPr>
        <w:t xml:space="preserve"> 2024</w:t>
      </w:r>
      <w:r w:rsidR="00C74F3A" w:rsidRPr="00C80618">
        <w:rPr>
          <w:spacing w:val="-4"/>
          <w:szCs w:val="28"/>
        </w:rPr>
        <w:t xml:space="preserve"> </w:t>
      </w:r>
      <w:r w:rsidRPr="00C80618">
        <w:rPr>
          <w:spacing w:val="-4"/>
          <w:szCs w:val="28"/>
        </w:rPr>
        <w:t xml:space="preserve">год </w:t>
      </w:r>
      <w:r w:rsidR="00351C12" w:rsidRPr="00C80618">
        <w:rPr>
          <w:spacing w:val="-4"/>
        </w:rPr>
        <w:br/>
      </w:r>
      <w:r w:rsidRPr="00C80618">
        <w:rPr>
          <w:spacing w:val="-4"/>
        </w:rPr>
        <w:t xml:space="preserve">на </w:t>
      </w:r>
      <w:r w:rsidR="00351C12" w:rsidRPr="00C80618">
        <w:rPr>
          <w:spacing w:val="-4"/>
        </w:rPr>
        <w:t xml:space="preserve">1 905,34 тыс. рублей </w:t>
      </w:r>
      <w:r w:rsidRPr="00C80618">
        <w:rPr>
          <w:spacing w:val="-4"/>
        </w:rPr>
        <w:t>и составят</w:t>
      </w:r>
      <w:r w:rsidR="00C74F3A" w:rsidRPr="00C80618">
        <w:rPr>
          <w:spacing w:val="-4"/>
        </w:rPr>
        <w:t xml:space="preserve"> </w:t>
      </w:r>
      <w:r w:rsidR="00351C12" w:rsidRPr="00C80618">
        <w:rPr>
          <w:spacing w:val="-4"/>
          <w:szCs w:val="28"/>
        </w:rPr>
        <w:t>163 423,82</w:t>
      </w:r>
      <w:r w:rsidRPr="00C80618">
        <w:rPr>
          <w:spacing w:val="-4"/>
          <w:szCs w:val="28"/>
        </w:rPr>
        <w:t xml:space="preserve"> тыс. рублей</w:t>
      </w:r>
      <w:r w:rsidR="00C74F3A" w:rsidRPr="00C80618">
        <w:rPr>
          <w:spacing w:val="-4"/>
          <w:szCs w:val="28"/>
        </w:rPr>
        <w:t xml:space="preserve">, на 2025 год </w:t>
      </w:r>
      <w:r w:rsidR="00C80618" w:rsidRPr="00C80618">
        <w:rPr>
          <w:spacing w:val="-4"/>
          <w:szCs w:val="28"/>
        </w:rPr>
        <w:t xml:space="preserve">– </w:t>
      </w:r>
      <w:r w:rsidR="00351C12" w:rsidRPr="00C80618">
        <w:rPr>
          <w:spacing w:val="-4"/>
          <w:szCs w:val="28"/>
        </w:rPr>
        <w:t xml:space="preserve">на </w:t>
      </w:r>
      <w:r w:rsidR="00351C12" w:rsidRPr="00C80618">
        <w:rPr>
          <w:spacing w:val="-4"/>
        </w:rPr>
        <w:t xml:space="preserve">1 780,09 тыс. рублей и </w:t>
      </w:r>
      <w:r w:rsidR="00C80618" w:rsidRPr="00C80618">
        <w:rPr>
          <w:spacing w:val="-4"/>
        </w:rPr>
        <w:t>составят</w:t>
      </w:r>
      <w:r w:rsidR="00351C12" w:rsidRPr="00C80618">
        <w:rPr>
          <w:spacing w:val="-4"/>
          <w:szCs w:val="28"/>
        </w:rPr>
        <w:t xml:space="preserve"> </w:t>
      </w:r>
      <w:r w:rsidR="00C80618" w:rsidRPr="00C80618">
        <w:rPr>
          <w:spacing w:val="-4"/>
          <w:szCs w:val="28"/>
        </w:rPr>
        <w:t>314 070,59</w:t>
      </w:r>
      <w:r w:rsidR="00C74F3A" w:rsidRPr="00C80618">
        <w:rPr>
          <w:spacing w:val="-4"/>
          <w:szCs w:val="28"/>
        </w:rPr>
        <w:t xml:space="preserve"> тыс. рублей</w:t>
      </w:r>
      <w:r w:rsidRPr="00C80618">
        <w:rPr>
          <w:spacing w:val="-4"/>
          <w:szCs w:val="28"/>
        </w:rPr>
        <w:t>.</w:t>
      </w:r>
    </w:p>
    <w:p w:rsidR="0068003D" w:rsidRPr="0034717C" w:rsidRDefault="0068003D" w:rsidP="00854D56">
      <w:pPr>
        <w:widowControl w:val="0"/>
        <w:spacing w:line="242" w:lineRule="auto"/>
        <w:ind w:firstLine="709"/>
        <w:jc w:val="both"/>
        <w:rPr>
          <w:color w:val="FF0000"/>
          <w:spacing w:val="-4"/>
          <w:szCs w:val="28"/>
        </w:rPr>
      </w:pPr>
    </w:p>
    <w:p w:rsidR="00C32EBB" w:rsidRPr="00EE6A6C" w:rsidRDefault="00C32EBB" w:rsidP="00854D56">
      <w:pPr>
        <w:pStyle w:val="a5"/>
        <w:autoSpaceDE w:val="0"/>
        <w:autoSpaceDN w:val="0"/>
        <w:adjustRightInd w:val="0"/>
        <w:spacing w:after="0" w:line="242" w:lineRule="auto"/>
        <w:ind w:left="0"/>
        <w:jc w:val="center"/>
        <w:rPr>
          <w:szCs w:val="28"/>
        </w:rPr>
      </w:pPr>
      <w:r w:rsidRPr="00EE6A6C">
        <w:rPr>
          <w:szCs w:val="28"/>
        </w:rPr>
        <w:t>ДЕФИЦИТ БЮДЖЕТА ГОРОДА И ИСТОЧНИКИ</w:t>
      </w:r>
    </w:p>
    <w:p w:rsidR="00C32EBB" w:rsidRPr="00EE6A6C" w:rsidRDefault="00C32EBB" w:rsidP="00854D56">
      <w:pPr>
        <w:pStyle w:val="21"/>
        <w:tabs>
          <w:tab w:val="left" w:pos="1080"/>
        </w:tabs>
        <w:spacing w:after="0" w:line="242" w:lineRule="auto"/>
        <w:ind w:left="0"/>
        <w:jc w:val="center"/>
        <w:rPr>
          <w:szCs w:val="28"/>
        </w:rPr>
      </w:pPr>
      <w:r w:rsidRPr="00EE6A6C">
        <w:rPr>
          <w:szCs w:val="28"/>
        </w:rPr>
        <w:t>ФИНАНСИРОВАНИЯ ДЕФИЦИТА БЮДЖЕТА ГОРОДА</w:t>
      </w:r>
    </w:p>
    <w:p w:rsidR="00C32EBB" w:rsidRPr="00EE6A6C" w:rsidRDefault="00C32EBB" w:rsidP="00854D56">
      <w:pPr>
        <w:pStyle w:val="21"/>
        <w:tabs>
          <w:tab w:val="left" w:pos="1080"/>
        </w:tabs>
        <w:spacing w:after="0" w:line="242" w:lineRule="auto"/>
        <w:ind w:left="0"/>
        <w:jc w:val="center"/>
        <w:rPr>
          <w:szCs w:val="28"/>
        </w:rPr>
      </w:pPr>
    </w:p>
    <w:p w:rsidR="00EE6A6C" w:rsidRPr="00EE6A6C" w:rsidRDefault="00EE6A6C" w:rsidP="00EE6A6C">
      <w:pPr>
        <w:tabs>
          <w:tab w:val="left" w:pos="0"/>
        </w:tabs>
        <w:ind w:firstLine="709"/>
        <w:jc w:val="both"/>
        <w:rPr>
          <w:szCs w:val="28"/>
        </w:rPr>
      </w:pPr>
      <w:r w:rsidRPr="00EE6A6C">
        <w:rPr>
          <w:szCs w:val="28"/>
        </w:rPr>
        <w:t xml:space="preserve">В представленном проекте решения Ставропольской городской </w:t>
      </w:r>
      <w:r w:rsidRPr="00EE6A6C">
        <w:rPr>
          <w:szCs w:val="28"/>
        </w:rPr>
        <w:br/>
        <w:t>Думы дефицит бюджета города на 2023 год и плановый период 2024 и 2025 годов остался без изменений.</w:t>
      </w:r>
    </w:p>
    <w:p w:rsidR="00EE6A6C" w:rsidRPr="00DE5EF8" w:rsidRDefault="00EE6A6C" w:rsidP="00EE6A6C">
      <w:pPr>
        <w:ind w:firstLine="709"/>
        <w:jc w:val="both"/>
        <w:rPr>
          <w:szCs w:val="28"/>
        </w:rPr>
      </w:pPr>
      <w:r w:rsidRPr="00EE6A6C">
        <w:rPr>
          <w:szCs w:val="28"/>
        </w:rPr>
        <w:t xml:space="preserve">Установленные параметры планового объема дефицита бюджета города на 2023 год и плановый период 2024 и 2025 годов не противоречат ограничениям, установленным пунктом 3 статьи 92.1 Бюджетного Кодекса </w:t>
      </w:r>
      <w:r w:rsidRPr="00DE5EF8">
        <w:rPr>
          <w:szCs w:val="28"/>
        </w:rPr>
        <w:t>Российской Федерации.</w:t>
      </w:r>
    </w:p>
    <w:p w:rsidR="00361D54" w:rsidRPr="00DE5EF8" w:rsidRDefault="00361D54" w:rsidP="00854D56">
      <w:pPr>
        <w:spacing w:line="242" w:lineRule="auto"/>
        <w:ind w:firstLine="709"/>
        <w:jc w:val="both"/>
        <w:rPr>
          <w:sz w:val="14"/>
          <w:szCs w:val="28"/>
        </w:rPr>
      </w:pPr>
    </w:p>
    <w:p w:rsidR="00E1468E" w:rsidRPr="00DE5EF8" w:rsidRDefault="00E1468E" w:rsidP="00854D56">
      <w:pPr>
        <w:pStyle w:val="23"/>
        <w:spacing w:after="0" w:line="242" w:lineRule="auto"/>
        <w:ind w:firstLine="709"/>
        <w:jc w:val="both"/>
        <w:rPr>
          <w:szCs w:val="28"/>
        </w:rPr>
      </w:pPr>
      <w:r w:rsidRPr="00DE5EF8">
        <w:rPr>
          <w:szCs w:val="28"/>
        </w:rPr>
        <w:t>В текстовую часть решения о бюджете города вносятся следующие  изменения:</w:t>
      </w:r>
    </w:p>
    <w:p w:rsidR="00740F8E" w:rsidRPr="00DE5EF8" w:rsidRDefault="00740F8E" w:rsidP="00854D56">
      <w:pPr>
        <w:widowControl w:val="0"/>
        <w:spacing w:line="242" w:lineRule="auto"/>
        <w:ind w:firstLine="709"/>
        <w:jc w:val="both"/>
        <w:rPr>
          <w:szCs w:val="28"/>
        </w:rPr>
      </w:pPr>
      <w:r w:rsidRPr="00DE5EF8">
        <w:rPr>
          <w:szCs w:val="28"/>
        </w:rPr>
        <w:t xml:space="preserve">1) в пункте 1 уточнены параметры бюджета города по доходам, расходам и </w:t>
      </w:r>
      <w:r w:rsidRPr="00DE5EF8">
        <w:t>источникам финансирования дефицита бюджета города</w:t>
      </w:r>
      <w:r w:rsidRPr="00DE5EF8">
        <w:rPr>
          <w:szCs w:val="28"/>
        </w:rPr>
        <w:t xml:space="preserve">                           на 202</w:t>
      </w:r>
      <w:r w:rsidR="009F0BC4" w:rsidRPr="00DE5EF8">
        <w:rPr>
          <w:szCs w:val="28"/>
        </w:rPr>
        <w:t>3</w:t>
      </w:r>
      <w:r w:rsidRPr="00DE5EF8">
        <w:rPr>
          <w:szCs w:val="28"/>
        </w:rPr>
        <w:t xml:space="preserve"> год и плановый период 202</w:t>
      </w:r>
      <w:r w:rsidR="009F0BC4" w:rsidRPr="00DE5EF8">
        <w:rPr>
          <w:szCs w:val="28"/>
        </w:rPr>
        <w:t>4</w:t>
      </w:r>
      <w:r w:rsidRPr="00DE5EF8">
        <w:rPr>
          <w:szCs w:val="28"/>
        </w:rPr>
        <w:t xml:space="preserve"> и 202</w:t>
      </w:r>
      <w:r w:rsidR="009F0BC4" w:rsidRPr="00DE5EF8">
        <w:rPr>
          <w:szCs w:val="28"/>
        </w:rPr>
        <w:t>5</w:t>
      </w:r>
      <w:r w:rsidRPr="00DE5EF8">
        <w:rPr>
          <w:szCs w:val="28"/>
        </w:rPr>
        <w:t xml:space="preserve"> годов;</w:t>
      </w:r>
    </w:p>
    <w:p w:rsidR="00DE5EF8" w:rsidRDefault="00740F8E" w:rsidP="00854D56">
      <w:pPr>
        <w:widowControl w:val="0"/>
        <w:spacing w:line="242" w:lineRule="auto"/>
        <w:ind w:firstLine="709"/>
        <w:jc w:val="both"/>
        <w:rPr>
          <w:szCs w:val="28"/>
        </w:rPr>
      </w:pPr>
      <w:r w:rsidRPr="00DE5EF8">
        <w:rPr>
          <w:szCs w:val="28"/>
        </w:rPr>
        <w:t>2)</w:t>
      </w:r>
      <w:r w:rsidRPr="00DE5EF8">
        <w:t xml:space="preserve"> </w:t>
      </w:r>
      <w:r w:rsidR="00DE5EF8" w:rsidRPr="00DE5EF8">
        <w:t xml:space="preserve">в пункте 4 уточнен </w:t>
      </w:r>
      <w:r w:rsidR="00DE5EF8" w:rsidRPr="00DE5EF8">
        <w:rPr>
          <w:szCs w:val="28"/>
        </w:rPr>
        <w:t>объем межбюджетных трансфертов, получаемых из бюджета</w:t>
      </w:r>
      <w:r w:rsidR="00DE5EF8" w:rsidRPr="00A367FD">
        <w:rPr>
          <w:szCs w:val="28"/>
        </w:rPr>
        <w:t xml:space="preserve"> Ставропольского края, на 202</w:t>
      </w:r>
      <w:r w:rsidR="00DE5EF8">
        <w:rPr>
          <w:szCs w:val="28"/>
        </w:rPr>
        <w:t>3</w:t>
      </w:r>
      <w:r w:rsidR="00DE5EF8" w:rsidRPr="00A367FD">
        <w:rPr>
          <w:szCs w:val="28"/>
        </w:rPr>
        <w:t xml:space="preserve"> год и плановый период 202</w:t>
      </w:r>
      <w:r w:rsidR="00DE5EF8">
        <w:rPr>
          <w:szCs w:val="28"/>
        </w:rPr>
        <w:t>4</w:t>
      </w:r>
      <w:r w:rsidR="00DE5EF8" w:rsidRPr="00A367FD">
        <w:rPr>
          <w:szCs w:val="28"/>
        </w:rPr>
        <w:t xml:space="preserve"> и 202</w:t>
      </w:r>
      <w:r w:rsidR="00DE5EF8">
        <w:rPr>
          <w:szCs w:val="28"/>
        </w:rPr>
        <w:t>5</w:t>
      </w:r>
      <w:r w:rsidR="00DE5EF8" w:rsidRPr="00A367FD">
        <w:rPr>
          <w:szCs w:val="28"/>
        </w:rPr>
        <w:t xml:space="preserve"> годов;</w:t>
      </w:r>
    </w:p>
    <w:p w:rsidR="00DE5EF8" w:rsidRDefault="00DE5EF8" w:rsidP="00854D56">
      <w:pPr>
        <w:widowControl w:val="0"/>
        <w:spacing w:line="242" w:lineRule="auto"/>
        <w:ind w:firstLine="709"/>
        <w:jc w:val="both"/>
        <w:rPr>
          <w:szCs w:val="28"/>
        </w:rPr>
      </w:pPr>
      <w:r>
        <w:rPr>
          <w:szCs w:val="28"/>
        </w:rPr>
        <w:lastRenderedPageBreak/>
        <w:t>3) </w:t>
      </w:r>
      <w:r w:rsidRPr="00EC3D93">
        <w:rPr>
          <w:szCs w:val="28"/>
        </w:rPr>
        <w:t>в пункте 8 уточнен объем бюджетных ассигнований, направляемых на исполнение публичных нормативных обязательств;</w:t>
      </w:r>
    </w:p>
    <w:p w:rsidR="00740F8E" w:rsidRDefault="00DE5EF8" w:rsidP="00854D56">
      <w:pPr>
        <w:widowControl w:val="0"/>
        <w:spacing w:line="242" w:lineRule="auto"/>
        <w:ind w:firstLine="709"/>
        <w:jc w:val="both"/>
        <w:rPr>
          <w:szCs w:val="28"/>
        </w:rPr>
      </w:pPr>
      <w:r w:rsidRPr="00DE5EF8">
        <w:rPr>
          <w:szCs w:val="28"/>
        </w:rPr>
        <w:t>4) </w:t>
      </w:r>
      <w:r w:rsidR="005B0F9E" w:rsidRPr="00DE5EF8">
        <w:rPr>
          <w:szCs w:val="28"/>
        </w:rPr>
        <w:t xml:space="preserve">в пункте 11 уточнен </w:t>
      </w:r>
      <w:r w:rsidR="005B0F9E" w:rsidRPr="00DE5EF8">
        <w:rPr>
          <w:rFonts w:eastAsia="Calibri"/>
          <w:szCs w:val="28"/>
        </w:rPr>
        <w:t xml:space="preserve">объем бюджетных ассигнований муниципального </w:t>
      </w:r>
      <w:r w:rsidR="005B0F9E" w:rsidRPr="00DE5EF8">
        <w:rPr>
          <w:szCs w:val="28"/>
        </w:rPr>
        <w:t>дорожного фонда города Ставрополя 2023 год и плановый период 2024 и 2025 годов;</w:t>
      </w:r>
    </w:p>
    <w:p w:rsidR="00DE5EF8" w:rsidRDefault="00DE5EF8" w:rsidP="00854D56">
      <w:pPr>
        <w:widowControl w:val="0"/>
        <w:spacing w:line="242" w:lineRule="auto"/>
        <w:ind w:firstLine="709"/>
        <w:jc w:val="both"/>
        <w:rPr>
          <w:szCs w:val="28"/>
        </w:rPr>
      </w:pPr>
      <w:r>
        <w:rPr>
          <w:szCs w:val="28"/>
        </w:rPr>
        <w:t>5) </w:t>
      </w:r>
      <w:r w:rsidR="00677913" w:rsidRPr="008955E7">
        <w:rPr>
          <w:szCs w:val="28"/>
        </w:rPr>
        <w:t>в пункте 12 уточнен объем бюджетных ассигнований на предоставление субсидий из бюджета города</w:t>
      </w:r>
      <w:r w:rsidR="00677913">
        <w:rPr>
          <w:szCs w:val="28"/>
        </w:rPr>
        <w:t>;</w:t>
      </w:r>
    </w:p>
    <w:p w:rsidR="00DE5EF8" w:rsidRDefault="00677913" w:rsidP="00854D56">
      <w:pPr>
        <w:widowControl w:val="0"/>
        <w:spacing w:line="242" w:lineRule="auto"/>
        <w:ind w:firstLine="709"/>
        <w:jc w:val="both"/>
        <w:rPr>
          <w:szCs w:val="28"/>
        </w:rPr>
      </w:pPr>
      <w:r>
        <w:rPr>
          <w:szCs w:val="28"/>
        </w:rPr>
        <w:t>6)</w:t>
      </w:r>
      <w:r w:rsidRPr="00677913">
        <w:rPr>
          <w:szCs w:val="28"/>
        </w:rPr>
        <w:t xml:space="preserve"> </w:t>
      </w:r>
      <w:r>
        <w:rPr>
          <w:szCs w:val="28"/>
        </w:rPr>
        <w:t xml:space="preserve">в пункте 24 </w:t>
      </w:r>
      <w:r w:rsidRPr="00766409">
        <w:rPr>
          <w:szCs w:val="28"/>
        </w:rPr>
        <w:t xml:space="preserve">уточнен объем бюджетных ассигнований, направляемых </w:t>
      </w:r>
      <w:r w:rsidRPr="00D762AC">
        <w:rPr>
          <w:szCs w:val="28"/>
        </w:rPr>
        <w:t>на обслуживание муниципального долга города Ставрополя</w:t>
      </w:r>
      <w:r>
        <w:rPr>
          <w:szCs w:val="28"/>
        </w:rPr>
        <w:t>.</w:t>
      </w:r>
    </w:p>
    <w:p w:rsidR="004F764B" w:rsidRPr="0034717C" w:rsidRDefault="004F764B" w:rsidP="00854D56">
      <w:pPr>
        <w:autoSpaceDE w:val="0"/>
        <w:autoSpaceDN w:val="0"/>
        <w:adjustRightInd w:val="0"/>
        <w:spacing w:line="242" w:lineRule="auto"/>
        <w:ind w:firstLine="709"/>
        <w:jc w:val="both"/>
        <w:rPr>
          <w:rFonts w:eastAsia="Calibri"/>
          <w:color w:val="FF0000"/>
          <w:sz w:val="16"/>
          <w:szCs w:val="28"/>
        </w:rPr>
      </w:pPr>
    </w:p>
    <w:p w:rsidR="00DA7FCE" w:rsidRPr="0034717C" w:rsidRDefault="00E1468E" w:rsidP="00854D56">
      <w:pPr>
        <w:widowControl w:val="0"/>
        <w:autoSpaceDE w:val="0"/>
        <w:autoSpaceDN w:val="0"/>
        <w:adjustRightInd w:val="0"/>
        <w:spacing w:line="242" w:lineRule="auto"/>
        <w:ind w:firstLine="709"/>
        <w:jc w:val="both"/>
        <w:rPr>
          <w:color w:val="FF0000"/>
          <w:szCs w:val="28"/>
        </w:rPr>
      </w:pPr>
      <w:r w:rsidRPr="00677913">
        <w:t>По всем вышеуказанным позициям с</w:t>
      </w:r>
      <w:r w:rsidRPr="00677913">
        <w:rPr>
          <w:szCs w:val="28"/>
        </w:rPr>
        <w:t>оответствующие изменени</w:t>
      </w:r>
      <w:r w:rsidR="005755A7" w:rsidRPr="00677913">
        <w:rPr>
          <w:szCs w:val="28"/>
        </w:rPr>
        <w:t>я внесены в приложения 1</w:t>
      </w:r>
      <w:r w:rsidR="00387999" w:rsidRPr="00677913">
        <w:rPr>
          <w:szCs w:val="28"/>
        </w:rPr>
        <w:t>,</w:t>
      </w:r>
      <w:r w:rsidR="00677913">
        <w:rPr>
          <w:szCs w:val="28"/>
        </w:rPr>
        <w:t xml:space="preserve"> 2, 3, 4</w:t>
      </w:r>
      <w:r w:rsidR="00677913" w:rsidRPr="00152CAB">
        <w:rPr>
          <w:szCs w:val="28"/>
        </w:rPr>
        <w:t>,</w:t>
      </w:r>
      <w:r w:rsidR="00EC7A28" w:rsidRPr="00152CAB">
        <w:rPr>
          <w:szCs w:val="28"/>
        </w:rPr>
        <w:t xml:space="preserve"> </w:t>
      </w:r>
      <w:r w:rsidR="00A16374" w:rsidRPr="00152CAB">
        <w:rPr>
          <w:szCs w:val="28"/>
        </w:rPr>
        <w:t>5</w:t>
      </w:r>
      <w:r w:rsidRPr="00152CAB">
        <w:rPr>
          <w:szCs w:val="28"/>
        </w:rPr>
        <w:t>,</w:t>
      </w:r>
      <w:r w:rsidR="00387999" w:rsidRPr="00152CAB">
        <w:rPr>
          <w:szCs w:val="28"/>
        </w:rPr>
        <w:t xml:space="preserve"> 6,</w:t>
      </w:r>
      <w:r w:rsidRPr="00152CAB">
        <w:rPr>
          <w:szCs w:val="28"/>
        </w:rPr>
        <w:t xml:space="preserve"> </w:t>
      </w:r>
      <w:r w:rsidR="00A16374" w:rsidRPr="00152CAB">
        <w:rPr>
          <w:szCs w:val="28"/>
        </w:rPr>
        <w:t>7</w:t>
      </w:r>
      <w:r w:rsidRPr="00152CAB">
        <w:rPr>
          <w:szCs w:val="28"/>
        </w:rPr>
        <w:t xml:space="preserve">, </w:t>
      </w:r>
      <w:r w:rsidR="00387999" w:rsidRPr="00152CAB">
        <w:rPr>
          <w:szCs w:val="28"/>
        </w:rPr>
        <w:t>8</w:t>
      </w:r>
      <w:r w:rsidR="00152CAB" w:rsidRPr="00152CAB">
        <w:rPr>
          <w:szCs w:val="28"/>
        </w:rPr>
        <w:t>, 11</w:t>
      </w:r>
      <w:r w:rsidR="00A85CF1" w:rsidRPr="00152CAB">
        <w:rPr>
          <w:szCs w:val="28"/>
        </w:rPr>
        <w:t xml:space="preserve"> </w:t>
      </w:r>
      <w:r w:rsidR="00A16374" w:rsidRPr="00152CAB">
        <w:rPr>
          <w:szCs w:val="28"/>
        </w:rPr>
        <w:t>к решению о бюджете города</w:t>
      </w:r>
      <w:r w:rsidR="00554131" w:rsidRPr="00152CAB">
        <w:rPr>
          <w:szCs w:val="28"/>
        </w:rPr>
        <w:t>.</w:t>
      </w:r>
    </w:p>
    <w:p w:rsidR="0055277D" w:rsidRPr="0034717C" w:rsidRDefault="0055277D" w:rsidP="00854D56">
      <w:pPr>
        <w:widowControl w:val="0"/>
        <w:autoSpaceDE w:val="0"/>
        <w:autoSpaceDN w:val="0"/>
        <w:adjustRightInd w:val="0"/>
        <w:spacing w:line="242" w:lineRule="auto"/>
        <w:ind w:firstLine="709"/>
        <w:jc w:val="both"/>
        <w:rPr>
          <w:color w:val="FF0000"/>
          <w:sz w:val="14"/>
          <w:szCs w:val="28"/>
        </w:rPr>
      </w:pPr>
    </w:p>
    <w:p w:rsidR="00E1468E" w:rsidRPr="00A179BD" w:rsidRDefault="00E1468E" w:rsidP="00854D56">
      <w:pPr>
        <w:widowControl w:val="0"/>
        <w:spacing w:line="242" w:lineRule="auto"/>
        <w:ind w:firstLine="709"/>
        <w:jc w:val="both"/>
        <w:rPr>
          <w:szCs w:val="28"/>
        </w:rPr>
      </w:pPr>
      <w:r w:rsidRPr="00A179BD">
        <w:rPr>
          <w:szCs w:val="28"/>
        </w:rPr>
        <w:t xml:space="preserve">Распределение бюджетных ассигнований бюджета города на </w:t>
      </w:r>
      <w:r w:rsidR="00A16374" w:rsidRPr="00A179BD">
        <w:rPr>
          <w:szCs w:val="28"/>
        </w:rPr>
        <w:t>202</w:t>
      </w:r>
      <w:r w:rsidR="00387999" w:rsidRPr="00A179BD">
        <w:rPr>
          <w:szCs w:val="28"/>
        </w:rPr>
        <w:t>3</w:t>
      </w:r>
      <w:r w:rsidR="00A16374" w:rsidRPr="00A179BD">
        <w:rPr>
          <w:szCs w:val="28"/>
        </w:rPr>
        <w:t xml:space="preserve"> год и плановый период </w:t>
      </w:r>
      <w:bookmarkStart w:id="10" w:name="_GoBack"/>
      <w:bookmarkEnd w:id="10"/>
      <w:r w:rsidR="00387999" w:rsidRPr="00A179BD">
        <w:rPr>
          <w:szCs w:val="28"/>
        </w:rPr>
        <w:t>2024 и 2025</w:t>
      </w:r>
      <w:r w:rsidR="00A16374" w:rsidRPr="00A179BD">
        <w:rPr>
          <w:szCs w:val="28"/>
        </w:rPr>
        <w:t xml:space="preserve"> </w:t>
      </w:r>
      <w:r w:rsidRPr="00A179BD">
        <w:rPr>
          <w:szCs w:val="28"/>
        </w:rPr>
        <w:t>годов по разделам, подразделам классификации расходов бюджетов представлено в приложении 3 к пояснительной записке.</w:t>
      </w:r>
    </w:p>
    <w:p w:rsidR="00DF200D" w:rsidRPr="00EE6A6C" w:rsidRDefault="00DF200D" w:rsidP="00DF200D">
      <w:pPr>
        <w:pStyle w:val="a5"/>
        <w:widowControl w:val="0"/>
        <w:tabs>
          <w:tab w:val="left" w:pos="851"/>
        </w:tabs>
        <w:spacing w:after="0" w:line="360" w:lineRule="exact"/>
        <w:ind w:left="0" w:firstLine="709"/>
        <w:jc w:val="both"/>
        <w:rPr>
          <w:szCs w:val="28"/>
        </w:rPr>
      </w:pPr>
      <w:r w:rsidRPr="00EE6A6C">
        <w:rPr>
          <w:szCs w:val="28"/>
        </w:rPr>
        <w:t>Параметры бюджета города на 2023 – 2025 годы составят:</w:t>
      </w:r>
    </w:p>
    <w:p w:rsidR="00DF200D" w:rsidRPr="00EE6A6C" w:rsidRDefault="00DF200D" w:rsidP="00DF200D">
      <w:pPr>
        <w:widowControl w:val="0"/>
        <w:ind w:firstLine="709"/>
        <w:jc w:val="right"/>
        <w:rPr>
          <w:sz w:val="22"/>
          <w:szCs w:val="22"/>
        </w:rPr>
      </w:pPr>
      <w:r w:rsidRPr="00EE6A6C">
        <w:rPr>
          <w:sz w:val="22"/>
          <w:szCs w:val="22"/>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1701"/>
        <w:gridCol w:w="1701"/>
        <w:gridCol w:w="1559"/>
      </w:tblGrid>
      <w:tr w:rsidR="00EE6A6C" w:rsidRPr="00D5010D" w:rsidTr="000B70BC">
        <w:trPr>
          <w:trHeight w:val="20"/>
          <w:tblHeader/>
        </w:trPr>
        <w:tc>
          <w:tcPr>
            <w:tcW w:w="4395" w:type="dxa"/>
            <w:shd w:val="clear" w:color="auto" w:fill="auto"/>
            <w:noWrap/>
            <w:vAlign w:val="bottom"/>
            <w:hideMark/>
          </w:tcPr>
          <w:p w:rsidR="00EE6A6C" w:rsidRPr="00D5010D" w:rsidRDefault="00EE6A6C" w:rsidP="000B70BC">
            <w:pPr>
              <w:jc w:val="center"/>
              <w:rPr>
                <w:sz w:val="24"/>
                <w:szCs w:val="24"/>
              </w:rPr>
            </w:pPr>
            <w:r w:rsidRPr="00D5010D">
              <w:rPr>
                <w:sz w:val="24"/>
                <w:szCs w:val="24"/>
              </w:rPr>
              <w:t>Показатель</w:t>
            </w:r>
          </w:p>
        </w:tc>
        <w:tc>
          <w:tcPr>
            <w:tcW w:w="1701" w:type="dxa"/>
            <w:shd w:val="clear" w:color="auto" w:fill="auto"/>
            <w:noWrap/>
            <w:vAlign w:val="bottom"/>
            <w:hideMark/>
          </w:tcPr>
          <w:p w:rsidR="00EE6A6C" w:rsidRPr="00D5010D" w:rsidRDefault="00EE6A6C" w:rsidP="000B70BC">
            <w:pPr>
              <w:jc w:val="center"/>
              <w:rPr>
                <w:sz w:val="24"/>
                <w:szCs w:val="24"/>
              </w:rPr>
            </w:pPr>
            <w:r w:rsidRPr="00D5010D">
              <w:rPr>
                <w:sz w:val="24"/>
                <w:szCs w:val="24"/>
              </w:rPr>
              <w:t>202</w:t>
            </w:r>
            <w:r>
              <w:rPr>
                <w:sz w:val="24"/>
                <w:szCs w:val="24"/>
              </w:rPr>
              <w:t>3</w:t>
            </w:r>
          </w:p>
        </w:tc>
        <w:tc>
          <w:tcPr>
            <w:tcW w:w="1701" w:type="dxa"/>
            <w:shd w:val="clear" w:color="auto" w:fill="auto"/>
            <w:noWrap/>
            <w:vAlign w:val="bottom"/>
            <w:hideMark/>
          </w:tcPr>
          <w:p w:rsidR="00EE6A6C" w:rsidRPr="00D5010D" w:rsidRDefault="00EE6A6C" w:rsidP="000B70BC">
            <w:pPr>
              <w:jc w:val="center"/>
              <w:rPr>
                <w:sz w:val="24"/>
                <w:szCs w:val="24"/>
              </w:rPr>
            </w:pPr>
            <w:r w:rsidRPr="00D5010D">
              <w:rPr>
                <w:sz w:val="24"/>
                <w:szCs w:val="24"/>
              </w:rPr>
              <w:t>202</w:t>
            </w:r>
            <w:r>
              <w:rPr>
                <w:sz w:val="24"/>
                <w:szCs w:val="24"/>
              </w:rPr>
              <w:t>4</w:t>
            </w:r>
          </w:p>
        </w:tc>
        <w:tc>
          <w:tcPr>
            <w:tcW w:w="1559" w:type="dxa"/>
            <w:shd w:val="clear" w:color="auto" w:fill="auto"/>
            <w:noWrap/>
            <w:vAlign w:val="bottom"/>
            <w:hideMark/>
          </w:tcPr>
          <w:p w:rsidR="00EE6A6C" w:rsidRPr="00D5010D" w:rsidRDefault="00EE6A6C" w:rsidP="000B70BC">
            <w:pPr>
              <w:jc w:val="center"/>
              <w:rPr>
                <w:sz w:val="24"/>
                <w:szCs w:val="24"/>
              </w:rPr>
            </w:pPr>
            <w:r w:rsidRPr="00D5010D">
              <w:rPr>
                <w:sz w:val="24"/>
                <w:szCs w:val="24"/>
              </w:rPr>
              <w:t>202</w:t>
            </w:r>
            <w:r>
              <w:rPr>
                <w:sz w:val="24"/>
                <w:szCs w:val="24"/>
              </w:rPr>
              <w:t>5</w:t>
            </w:r>
          </w:p>
        </w:tc>
      </w:tr>
      <w:tr w:rsidR="00EE6A6C" w:rsidRPr="00D5010D" w:rsidTr="000B70BC">
        <w:trPr>
          <w:trHeight w:val="20"/>
        </w:trPr>
        <w:tc>
          <w:tcPr>
            <w:tcW w:w="4395" w:type="dxa"/>
            <w:shd w:val="clear" w:color="auto" w:fill="auto"/>
            <w:noWrap/>
            <w:vAlign w:val="bottom"/>
            <w:hideMark/>
          </w:tcPr>
          <w:p w:rsidR="00EE6A6C" w:rsidRPr="00D5010D" w:rsidRDefault="00EE6A6C" w:rsidP="000B70BC">
            <w:pPr>
              <w:rPr>
                <w:sz w:val="24"/>
                <w:szCs w:val="24"/>
              </w:rPr>
            </w:pPr>
            <w:r w:rsidRPr="00D5010D">
              <w:rPr>
                <w:sz w:val="24"/>
                <w:szCs w:val="24"/>
              </w:rPr>
              <w:t>Доходы</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17 479 290,43</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14 502 718,03</w:t>
            </w:r>
          </w:p>
        </w:tc>
        <w:tc>
          <w:tcPr>
            <w:tcW w:w="1559" w:type="dxa"/>
            <w:shd w:val="clear" w:color="auto" w:fill="auto"/>
            <w:noWrap/>
            <w:vAlign w:val="center"/>
          </w:tcPr>
          <w:p w:rsidR="00EE6A6C" w:rsidRPr="007565AA" w:rsidRDefault="00EE6A6C" w:rsidP="000B70BC">
            <w:pPr>
              <w:jc w:val="center"/>
              <w:rPr>
                <w:sz w:val="21"/>
                <w:szCs w:val="21"/>
              </w:rPr>
            </w:pPr>
            <w:r>
              <w:rPr>
                <w:sz w:val="21"/>
                <w:szCs w:val="21"/>
              </w:rPr>
              <w:t>12 451 539,01</w:t>
            </w:r>
          </w:p>
        </w:tc>
      </w:tr>
      <w:tr w:rsidR="00EE6A6C" w:rsidRPr="00D5010D" w:rsidTr="000B70BC">
        <w:trPr>
          <w:trHeight w:val="20"/>
        </w:trPr>
        <w:tc>
          <w:tcPr>
            <w:tcW w:w="4395" w:type="dxa"/>
            <w:shd w:val="clear" w:color="auto" w:fill="auto"/>
            <w:noWrap/>
            <w:vAlign w:val="bottom"/>
            <w:hideMark/>
          </w:tcPr>
          <w:p w:rsidR="00EE6A6C" w:rsidRPr="00D5010D" w:rsidRDefault="00EE6A6C" w:rsidP="000B70BC">
            <w:pPr>
              <w:rPr>
                <w:sz w:val="24"/>
                <w:szCs w:val="24"/>
              </w:rPr>
            </w:pPr>
            <w:r w:rsidRPr="00D5010D">
              <w:rPr>
                <w:sz w:val="24"/>
                <w:szCs w:val="24"/>
              </w:rPr>
              <w:t>Расходы</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18 144 387,26</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14 552 718,03</w:t>
            </w:r>
          </w:p>
        </w:tc>
        <w:tc>
          <w:tcPr>
            <w:tcW w:w="1559" w:type="dxa"/>
            <w:shd w:val="clear" w:color="auto" w:fill="auto"/>
            <w:noWrap/>
            <w:vAlign w:val="center"/>
          </w:tcPr>
          <w:p w:rsidR="00EE6A6C" w:rsidRPr="007565AA" w:rsidRDefault="00EE6A6C" w:rsidP="000B70BC">
            <w:pPr>
              <w:jc w:val="center"/>
              <w:rPr>
                <w:sz w:val="21"/>
                <w:szCs w:val="21"/>
              </w:rPr>
            </w:pPr>
            <w:r>
              <w:rPr>
                <w:sz w:val="21"/>
                <w:szCs w:val="21"/>
              </w:rPr>
              <w:t>12 515 539,01</w:t>
            </w:r>
          </w:p>
        </w:tc>
      </w:tr>
      <w:tr w:rsidR="00EE6A6C" w:rsidRPr="00D5010D" w:rsidTr="000B70BC">
        <w:trPr>
          <w:trHeight w:val="20"/>
        </w:trPr>
        <w:tc>
          <w:tcPr>
            <w:tcW w:w="4395" w:type="dxa"/>
            <w:shd w:val="clear" w:color="auto" w:fill="auto"/>
            <w:noWrap/>
            <w:vAlign w:val="bottom"/>
            <w:hideMark/>
          </w:tcPr>
          <w:p w:rsidR="00EE6A6C" w:rsidRPr="00D5010D" w:rsidRDefault="00EE6A6C" w:rsidP="000B70BC">
            <w:pPr>
              <w:rPr>
                <w:sz w:val="24"/>
                <w:szCs w:val="24"/>
              </w:rPr>
            </w:pPr>
            <w:r w:rsidRPr="00D5010D">
              <w:rPr>
                <w:sz w:val="24"/>
                <w:szCs w:val="24"/>
              </w:rPr>
              <w:t>Дефицит</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-665 096,83</w:t>
            </w:r>
          </w:p>
        </w:tc>
        <w:tc>
          <w:tcPr>
            <w:tcW w:w="1701"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c>
          <w:tcPr>
            <w:tcW w:w="1559"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r>
      <w:tr w:rsidR="00EE6A6C" w:rsidRPr="00D5010D" w:rsidTr="000B70BC">
        <w:trPr>
          <w:trHeight w:val="20"/>
        </w:trPr>
        <w:tc>
          <w:tcPr>
            <w:tcW w:w="4395" w:type="dxa"/>
            <w:shd w:val="clear" w:color="auto" w:fill="auto"/>
            <w:noWrap/>
            <w:vAlign w:val="bottom"/>
          </w:tcPr>
          <w:p w:rsidR="00EE6A6C" w:rsidRPr="00D5010D" w:rsidRDefault="00EE6A6C" w:rsidP="000B70BC">
            <w:pPr>
              <w:rPr>
                <w:sz w:val="24"/>
                <w:szCs w:val="24"/>
              </w:rPr>
            </w:pPr>
            <w:r w:rsidRPr="00D5010D">
              <w:rPr>
                <w:sz w:val="24"/>
                <w:szCs w:val="24"/>
              </w:rPr>
              <w:t>Источники финансирования дефицита бюджета города</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665 096,83</w:t>
            </w:r>
          </w:p>
        </w:tc>
        <w:tc>
          <w:tcPr>
            <w:tcW w:w="1701"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c>
          <w:tcPr>
            <w:tcW w:w="1559"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r>
      <w:tr w:rsidR="00EE6A6C" w:rsidRPr="00D5010D" w:rsidTr="000B70BC">
        <w:trPr>
          <w:trHeight w:val="20"/>
        </w:trPr>
        <w:tc>
          <w:tcPr>
            <w:tcW w:w="4395" w:type="dxa"/>
            <w:shd w:val="clear" w:color="auto" w:fill="auto"/>
            <w:noWrap/>
          </w:tcPr>
          <w:p w:rsidR="00EE6A6C" w:rsidRPr="00D5010D" w:rsidRDefault="00EE6A6C" w:rsidP="000B70BC">
            <w:pPr>
              <w:rPr>
                <w:i/>
                <w:sz w:val="20"/>
                <w:szCs w:val="20"/>
              </w:rPr>
            </w:pPr>
            <w:r w:rsidRPr="00D5010D">
              <w:rPr>
                <w:i/>
                <w:sz w:val="20"/>
                <w:szCs w:val="20"/>
              </w:rPr>
              <w:t>в том числе:</w:t>
            </w:r>
          </w:p>
        </w:tc>
        <w:tc>
          <w:tcPr>
            <w:tcW w:w="1701" w:type="dxa"/>
            <w:shd w:val="clear" w:color="auto" w:fill="auto"/>
            <w:noWrap/>
          </w:tcPr>
          <w:p w:rsidR="00EE6A6C" w:rsidRPr="007565AA" w:rsidRDefault="00EE6A6C" w:rsidP="000B70BC">
            <w:pPr>
              <w:jc w:val="center"/>
              <w:rPr>
                <w:sz w:val="21"/>
                <w:szCs w:val="21"/>
              </w:rPr>
            </w:pPr>
          </w:p>
        </w:tc>
        <w:tc>
          <w:tcPr>
            <w:tcW w:w="1701" w:type="dxa"/>
            <w:shd w:val="clear" w:color="auto" w:fill="auto"/>
            <w:noWrap/>
          </w:tcPr>
          <w:p w:rsidR="00EE6A6C" w:rsidRPr="007565AA" w:rsidRDefault="00EE6A6C" w:rsidP="000B70BC">
            <w:pPr>
              <w:jc w:val="center"/>
              <w:rPr>
                <w:sz w:val="21"/>
                <w:szCs w:val="21"/>
              </w:rPr>
            </w:pPr>
          </w:p>
        </w:tc>
        <w:tc>
          <w:tcPr>
            <w:tcW w:w="1559" w:type="dxa"/>
            <w:shd w:val="clear" w:color="auto" w:fill="auto"/>
            <w:noWrap/>
          </w:tcPr>
          <w:p w:rsidR="00EE6A6C" w:rsidRPr="007565AA" w:rsidRDefault="00EE6A6C" w:rsidP="000B70BC">
            <w:pPr>
              <w:jc w:val="center"/>
              <w:rPr>
                <w:sz w:val="21"/>
                <w:szCs w:val="21"/>
              </w:rPr>
            </w:pPr>
          </w:p>
        </w:tc>
      </w:tr>
      <w:tr w:rsidR="00EE6A6C" w:rsidRPr="00D5010D" w:rsidTr="000B70BC">
        <w:trPr>
          <w:trHeight w:val="20"/>
        </w:trPr>
        <w:tc>
          <w:tcPr>
            <w:tcW w:w="4395" w:type="dxa"/>
            <w:shd w:val="clear" w:color="auto" w:fill="auto"/>
            <w:noWrap/>
          </w:tcPr>
          <w:p w:rsidR="00EE6A6C" w:rsidRPr="00D5010D" w:rsidRDefault="00EE6A6C" w:rsidP="000B70BC">
            <w:pPr>
              <w:rPr>
                <w:i/>
                <w:sz w:val="20"/>
                <w:szCs w:val="20"/>
              </w:rPr>
            </w:pPr>
            <w:r w:rsidRPr="00D5010D">
              <w:rPr>
                <w:i/>
                <w:sz w:val="20"/>
                <w:szCs w:val="20"/>
              </w:rPr>
              <w:t>заемные средства (кредиты кредитных организаций)</w:t>
            </w:r>
          </w:p>
        </w:tc>
        <w:tc>
          <w:tcPr>
            <w:tcW w:w="1701" w:type="dxa"/>
            <w:shd w:val="clear" w:color="auto" w:fill="auto"/>
            <w:noWrap/>
            <w:vAlign w:val="center"/>
          </w:tcPr>
          <w:p w:rsidR="00EE6A6C" w:rsidRPr="007565AA" w:rsidRDefault="00EE6A6C" w:rsidP="000B70BC">
            <w:pPr>
              <w:jc w:val="center"/>
              <w:rPr>
                <w:sz w:val="21"/>
                <w:szCs w:val="21"/>
              </w:rPr>
            </w:pPr>
            <w:r>
              <w:rPr>
                <w:sz w:val="21"/>
                <w:szCs w:val="21"/>
              </w:rPr>
              <w:t>119 029,91</w:t>
            </w:r>
          </w:p>
        </w:tc>
        <w:tc>
          <w:tcPr>
            <w:tcW w:w="1701"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c>
          <w:tcPr>
            <w:tcW w:w="1559" w:type="dxa"/>
            <w:shd w:val="clear" w:color="auto" w:fill="auto"/>
            <w:noWrap/>
            <w:vAlign w:val="center"/>
          </w:tcPr>
          <w:p w:rsidR="00EE6A6C" w:rsidRPr="007565AA" w:rsidRDefault="00EE6A6C" w:rsidP="000B70BC">
            <w:pPr>
              <w:jc w:val="center"/>
              <w:rPr>
                <w:sz w:val="21"/>
                <w:szCs w:val="21"/>
              </w:rPr>
            </w:pPr>
            <w:r w:rsidRPr="007565AA">
              <w:rPr>
                <w:sz w:val="21"/>
                <w:szCs w:val="21"/>
              </w:rPr>
              <w:t>0,00</w:t>
            </w:r>
          </w:p>
        </w:tc>
      </w:tr>
      <w:tr w:rsidR="00EE6A6C" w:rsidRPr="00D5010D" w:rsidTr="000B70BC">
        <w:trPr>
          <w:trHeight w:val="20"/>
        </w:trPr>
        <w:tc>
          <w:tcPr>
            <w:tcW w:w="4395" w:type="dxa"/>
            <w:shd w:val="clear" w:color="auto" w:fill="auto"/>
            <w:noWrap/>
          </w:tcPr>
          <w:p w:rsidR="00EE6A6C" w:rsidRPr="00D5010D" w:rsidRDefault="00EE6A6C" w:rsidP="000B70BC">
            <w:pPr>
              <w:jc w:val="both"/>
              <w:rPr>
                <w:i/>
                <w:sz w:val="20"/>
                <w:szCs w:val="20"/>
              </w:rPr>
            </w:pPr>
            <w:r w:rsidRPr="00D5010D">
              <w:rPr>
                <w:i/>
                <w:sz w:val="20"/>
                <w:szCs w:val="20"/>
              </w:rPr>
              <w:t>остатки средств на начало года</w:t>
            </w:r>
          </w:p>
        </w:tc>
        <w:tc>
          <w:tcPr>
            <w:tcW w:w="1701" w:type="dxa"/>
            <w:shd w:val="clear" w:color="auto" w:fill="auto"/>
            <w:noWrap/>
            <w:vAlign w:val="bottom"/>
          </w:tcPr>
          <w:p w:rsidR="00EE6A6C" w:rsidRPr="007565AA" w:rsidRDefault="00EE6A6C" w:rsidP="000B70BC">
            <w:pPr>
              <w:jc w:val="center"/>
              <w:rPr>
                <w:sz w:val="21"/>
                <w:szCs w:val="21"/>
              </w:rPr>
            </w:pPr>
            <w:r>
              <w:rPr>
                <w:sz w:val="21"/>
                <w:szCs w:val="21"/>
              </w:rPr>
              <w:t>546 066,92</w:t>
            </w:r>
          </w:p>
        </w:tc>
        <w:tc>
          <w:tcPr>
            <w:tcW w:w="1701" w:type="dxa"/>
            <w:shd w:val="clear" w:color="auto" w:fill="auto"/>
            <w:noWrap/>
            <w:vAlign w:val="bottom"/>
          </w:tcPr>
          <w:p w:rsidR="00EE6A6C" w:rsidRPr="007565AA" w:rsidRDefault="00EE6A6C" w:rsidP="000B70BC">
            <w:pPr>
              <w:jc w:val="center"/>
              <w:rPr>
                <w:sz w:val="21"/>
                <w:szCs w:val="21"/>
              </w:rPr>
            </w:pPr>
            <w:r>
              <w:rPr>
                <w:sz w:val="21"/>
                <w:szCs w:val="21"/>
              </w:rPr>
              <w:t>50 00</w:t>
            </w:r>
            <w:r w:rsidRPr="007565AA">
              <w:rPr>
                <w:sz w:val="21"/>
                <w:szCs w:val="21"/>
              </w:rPr>
              <w:t>0,00</w:t>
            </w:r>
          </w:p>
        </w:tc>
        <w:tc>
          <w:tcPr>
            <w:tcW w:w="1559" w:type="dxa"/>
            <w:shd w:val="clear" w:color="auto" w:fill="auto"/>
            <w:noWrap/>
            <w:vAlign w:val="bottom"/>
          </w:tcPr>
          <w:p w:rsidR="00EE6A6C" w:rsidRPr="007565AA" w:rsidRDefault="00EE6A6C" w:rsidP="000B70BC">
            <w:pPr>
              <w:jc w:val="center"/>
              <w:rPr>
                <w:sz w:val="21"/>
                <w:szCs w:val="21"/>
              </w:rPr>
            </w:pPr>
            <w:r>
              <w:rPr>
                <w:sz w:val="21"/>
                <w:szCs w:val="21"/>
              </w:rPr>
              <w:t>64 00</w:t>
            </w:r>
            <w:r w:rsidRPr="007565AA">
              <w:rPr>
                <w:sz w:val="21"/>
                <w:szCs w:val="21"/>
              </w:rPr>
              <w:t>0,00</w:t>
            </w:r>
          </w:p>
        </w:tc>
      </w:tr>
      <w:tr w:rsidR="00EE6A6C" w:rsidRPr="00B42B8A" w:rsidTr="000B70BC">
        <w:trPr>
          <w:trHeight w:val="20"/>
        </w:trPr>
        <w:tc>
          <w:tcPr>
            <w:tcW w:w="4395" w:type="dxa"/>
            <w:shd w:val="clear" w:color="auto" w:fill="auto"/>
            <w:noWrap/>
          </w:tcPr>
          <w:p w:rsidR="00EE6A6C" w:rsidRPr="007565AA" w:rsidRDefault="00EE6A6C" w:rsidP="000B70BC">
            <w:pPr>
              <w:rPr>
                <w:b/>
                <w:i/>
                <w:sz w:val="22"/>
                <w:szCs w:val="20"/>
              </w:rPr>
            </w:pPr>
            <w:r w:rsidRPr="007565AA">
              <w:rPr>
                <w:b/>
                <w:i/>
                <w:sz w:val="22"/>
                <w:szCs w:val="20"/>
              </w:rPr>
              <w:t xml:space="preserve">Удельный вес размера дефицита от налоговых и неналоговых доходов </w:t>
            </w:r>
          </w:p>
          <w:p w:rsidR="00EE6A6C" w:rsidRPr="00B42B8A" w:rsidRDefault="00EE6A6C" w:rsidP="000B70BC">
            <w:pPr>
              <w:rPr>
                <w:b/>
                <w:i/>
                <w:sz w:val="22"/>
                <w:szCs w:val="20"/>
                <w:highlight w:val="yellow"/>
              </w:rPr>
            </w:pPr>
            <w:r w:rsidRPr="007565AA">
              <w:rPr>
                <w:b/>
                <w:i/>
                <w:sz w:val="22"/>
                <w:szCs w:val="20"/>
              </w:rPr>
              <w:t>(без учета доп. норматива)</w:t>
            </w:r>
          </w:p>
        </w:tc>
        <w:tc>
          <w:tcPr>
            <w:tcW w:w="1701" w:type="dxa"/>
            <w:shd w:val="clear" w:color="auto" w:fill="auto"/>
            <w:noWrap/>
            <w:vAlign w:val="bottom"/>
          </w:tcPr>
          <w:p w:rsidR="00EE6A6C" w:rsidRPr="007565AA" w:rsidRDefault="00EE6A6C" w:rsidP="000B70BC">
            <w:pPr>
              <w:jc w:val="center"/>
              <w:rPr>
                <w:b/>
                <w:i/>
                <w:sz w:val="22"/>
                <w:szCs w:val="20"/>
              </w:rPr>
            </w:pPr>
            <w:r>
              <w:rPr>
                <w:b/>
                <w:i/>
                <w:sz w:val="22"/>
                <w:szCs w:val="20"/>
              </w:rPr>
              <w:t>2,00</w:t>
            </w:r>
            <w:r w:rsidRPr="007565AA">
              <w:rPr>
                <w:b/>
                <w:i/>
                <w:sz w:val="22"/>
                <w:szCs w:val="20"/>
              </w:rPr>
              <w:t>%</w:t>
            </w:r>
          </w:p>
        </w:tc>
        <w:tc>
          <w:tcPr>
            <w:tcW w:w="1701" w:type="dxa"/>
            <w:shd w:val="clear" w:color="auto" w:fill="auto"/>
            <w:noWrap/>
            <w:vAlign w:val="bottom"/>
          </w:tcPr>
          <w:p w:rsidR="00EE6A6C" w:rsidRPr="007565AA" w:rsidRDefault="00EE6A6C" w:rsidP="000B70BC">
            <w:pPr>
              <w:jc w:val="center"/>
              <w:rPr>
                <w:b/>
                <w:i/>
                <w:sz w:val="22"/>
                <w:szCs w:val="20"/>
              </w:rPr>
            </w:pPr>
            <w:r w:rsidRPr="007565AA">
              <w:rPr>
                <w:b/>
                <w:i/>
                <w:sz w:val="22"/>
                <w:szCs w:val="20"/>
              </w:rPr>
              <w:t>0,00%</w:t>
            </w:r>
          </w:p>
        </w:tc>
        <w:tc>
          <w:tcPr>
            <w:tcW w:w="1559" w:type="dxa"/>
            <w:shd w:val="clear" w:color="auto" w:fill="auto"/>
            <w:noWrap/>
            <w:vAlign w:val="bottom"/>
          </w:tcPr>
          <w:p w:rsidR="00EE6A6C" w:rsidRPr="007565AA" w:rsidRDefault="00EE6A6C" w:rsidP="000B70BC">
            <w:pPr>
              <w:jc w:val="center"/>
              <w:rPr>
                <w:b/>
                <w:i/>
                <w:sz w:val="22"/>
                <w:szCs w:val="20"/>
              </w:rPr>
            </w:pPr>
            <w:r w:rsidRPr="007565AA">
              <w:rPr>
                <w:b/>
                <w:i/>
                <w:sz w:val="22"/>
                <w:szCs w:val="20"/>
              </w:rPr>
              <w:t>0,00%</w:t>
            </w:r>
          </w:p>
        </w:tc>
      </w:tr>
    </w:tbl>
    <w:p w:rsidR="00D04E34" w:rsidRPr="00EE6A6C" w:rsidRDefault="00D04E34" w:rsidP="00854D56">
      <w:pPr>
        <w:spacing w:line="242" w:lineRule="auto"/>
        <w:ind w:firstLine="709"/>
        <w:jc w:val="both"/>
        <w:rPr>
          <w:szCs w:val="28"/>
        </w:rPr>
      </w:pPr>
    </w:p>
    <w:p w:rsidR="00D1653F" w:rsidRPr="00EE6A6C" w:rsidRDefault="00D1653F" w:rsidP="00854D56">
      <w:pPr>
        <w:spacing w:line="242" w:lineRule="auto"/>
        <w:ind w:firstLine="709"/>
        <w:jc w:val="both"/>
        <w:rPr>
          <w:szCs w:val="28"/>
        </w:rPr>
      </w:pPr>
    </w:p>
    <w:p w:rsidR="00D1653F" w:rsidRPr="00EE6A6C" w:rsidRDefault="00D1653F" w:rsidP="00C4546E">
      <w:pPr>
        <w:ind w:firstLine="709"/>
        <w:jc w:val="both"/>
        <w:rPr>
          <w:szCs w:val="28"/>
        </w:rPr>
      </w:pPr>
    </w:p>
    <w:tbl>
      <w:tblPr>
        <w:tblW w:w="9601" w:type="dxa"/>
        <w:tblInd w:w="-34" w:type="dxa"/>
        <w:tblLook w:val="04A0"/>
      </w:tblPr>
      <w:tblGrid>
        <w:gridCol w:w="5954"/>
        <w:gridCol w:w="3647"/>
      </w:tblGrid>
      <w:tr w:rsidR="00D32C2E" w:rsidRPr="00EE6A6C" w:rsidTr="00E1468E">
        <w:trPr>
          <w:trHeight w:val="990"/>
        </w:trPr>
        <w:tc>
          <w:tcPr>
            <w:tcW w:w="5954" w:type="dxa"/>
          </w:tcPr>
          <w:p w:rsidR="00E1468E" w:rsidRPr="00EE6A6C" w:rsidRDefault="00E1468E">
            <w:pPr>
              <w:autoSpaceDE w:val="0"/>
              <w:autoSpaceDN w:val="0"/>
              <w:adjustRightInd w:val="0"/>
              <w:spacing w:line="240" w:lineRule="exact"/>
              <w:jc w:val="both"/>
              <w:rPr>
                <w:szCs w:val="28"/>
              </w:rPr>
            </w:pPr>
            <w:r w:rsidRPr="00EE6A6C">
              <w:rPr>
                <w:szCs w:val="28"/>
              </w:rPr>
              <w:t xml:space="preserve">Заместитель главы администрации </w:t>
            </w:r>
          </w:p>
          <w:p w:rsidR="00E1468E" w:rsidRPr="00EE6A6C" w:rsidRDefault="00E1468E">
            <w:pPr>
              <w:autoSpaceDE w:val="0"/>
              <w:autoSpaceDN w:val="0"/>
              <w:adjustRightInd w:val="0"/>
              <w:spacing w:line="240" w:lineRule="exact"/>
              <w:jc w:val="both"/>
              <w:rPr>
                <w:szCs w:val="28"/>
              </w:rPr>
            </w:pPr>
            <w:r w:rsidRPr="00EE6A6C">
              <w:rPr>
                <w:szCs w:val="28"/>
              </w:rPr>
              <w:t xml:space="preserve">города Ставрополя, руководитель </w:t>
            </w:r>
          </w:p>
          <w:p w:rsidR="00E1468E" w:rsidRPr="00EE6A6C" w:rsidRDefault="00E1468E">
            <w:pPr>
              <w:autoSpaceDE w:val="0"/>
              <w:autoSpaceDN w:val="0"/>
              <w:adjustRightInd w:val="0"/>
              <w:spacing w:line="240" w:lineRule="exact"/>
              <w:jc w:val="both"/>
              <w:rPr>
                <w:szCs w:val="28"/>
              </w:rPr>
            </w:pPr>
            <w:r w:rsidRPr="00EE6A6C">
              <w:rPr>
                <w:szCs w:val="28"/>
              </w:rPr>
              <w:t xml:space="preserve">комитета финансов и бюджета </w:t>
            </w:r>
          </w:p>
          <w:p w:rsidR="00E1468E" w:rsidRPr="00EE6A6C" w:rsidRDefault="00E1468E" w:rsidP="00E1468E">
            <w:pPr>
              <w:autoSpaceDE w:val="0"/>
              <w:autoSpaceDN w:val="0"/>
              <w:adjustRightInd w:val="0"/>
              <w:spacing w:line="240" w:lineRule="exact"/>
              <w:jc w:val="both"/>
              <w:rPr>
                <w:szCs w:val="28"/>
              </w:rPr>
            </w:pPr>
            <w:r w:rsidRPr="00EE6A6C">
              <w:rPr>
                <w:szCs w:val="28"/>
              </w:rPr>
              <w:t xml:space="preserve">администрации города Ставрополя </w:t>
            </w:r>
          </w:p>
        </w:tc>
        <w:tc>
          <w:tcPr>
            <w:tcW w:w="3647" w:type="dxa"/>
          </w:tcPr>
          <w:p w:rsidR="00E1468E" w:rsidRPr="00EE6A6C" w:rsidRDefault="00E1468E">
            <w:pPr>
              <w:spacing w:line="276" w:lineRule="auto"/>
              <w:ind w:firstLine="709"/>
              <w:jc w:val="right"/>
              <w:rPr>
                <w:rFonts w:cs="Arial"/>
                <w:bCs/>
                <w:iCs/>
                <w:szCs w:val="28"/>
              </w:rPr>
            </w:pPr>
          </w:p>
          <w:p w:rsidR="00E1468E" w:rsidRPr="00EE6A6C" w:rsidRDefault="00E1468E">
            <w:pPr>
              <w:spacing w:line="276" w:lineRule="auto"/>
              <w:ind w:firstLine="709"/>
              <w:jc w:val="right"/>
              <w:rPr>
                <w:rFonts w:cs="Arial"/>
                <w:bCs/>
                <w:iCs/>
                <w:szCs w:val="28"/>
              </w:rPr>
            </w:pPr>
          </w:p>
          <w:p w:rsidR="00E1468E" w:rsidRPr="00EE6A6C" w:rsidRDefault="00E1468E">
            <w:pPr>
              <w:spacing w:line="276" w:lineRule="auto"/>
              <w:ind w:firstLine="709"/>
              <w:jc w:val="right"/>
              <w:rPr>
                <w:rFonts w:cs="Arial"/>
                <w:bCs/>
                <w:iCs/>
                <w:szCs w:val="28"/>
              </w:rPr>
            </w:pPr>
            <w:r w:rsidRPr="00EE6A6C">
              <w:rPr>
                <w:rFonts w:cs="Arial"/>
                <w:bCs/>
                <w:iCs/>
                <w:szCs w:val="28"/>
              </w:rPr>
              <w:t>Н.А. Бондаренко</w:t>
            </w:r>
          </w:p>
        </w:tc>
      </w:tr>
    </w:tbl>
    <w:p w:rsidR="005C063F" w:rsidRPr="00EE6A6C" w:rsidRDefault="005C063F">
      <w:pPr>
        <w:pStyle w:val="af1"/>
        <w:ind w:firstLine="708"/>
        <w:jc w:val="both"/>
        <w:rPr>
          <w:rFonts w:ascii="Times New Roman" w:hAnsi="Times New Roman"/>
          <w:spacing w:val="-4"/>
          <w:sz w:val="2"/>
          <w:szCs w:val="2"/>
        </w:rPr>
      </w:pPr>
    </w:p>
    <w:sectPr w:rsidR="005C063F" w:rsidRPr="00EE6A6C" w:rsidSect="00141FE9">
      <w:headerReference w:type="default" r:id="rId9"/>
      <w:pgSz w:w="11906" w:h="16838"/>
      <w:pgMar w:top="1418" w:right="567" w:bottom="851" w:left="1985"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AED" w:rsidRDefault="00324AED" w:rsidP="00C966AC">
      <w:r>
        <w:separator/>
      </w:r>
    </w:p>
  </w:endnote>
  <w:endnote w:type="continuationSeparator" w:id="0">
    <w:p w:rsidR="00324AED" w:rsidRDefault="00324AED" w:rsidP="00C966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AED" w:rsidRDefault="00324AED" w:rsidP="00C966AC">
      <w:r>
        <w:separator/>
      </w:r>
    </w:p>
  </w:footnote>
  <w:footnote w:type="continuationSeparator" w:id="0">
    <w:p w:rsidR="00324AED" w:rsidRDefault="00324AED" w:rsidP="00C966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0BC" w:rsidRDefault="000B70BC">
    <w:pPr>
      <w:pStyle w:val="aa"/>
      <w:jc w:val="center"/>
    </w:pPr>
    <w:r>
      <w:rPr>
        <w:noProof/>
      </w:rPr>
      <w:fldChar w:fldCharType="begin"/>
    </w:r>
    <w:r>
      <w:rPr>
        <w:noProof/>
      </w:rPr>
      <w:instrText xml:space="preserve"> PAGE   \* MERGEFORMAT </w:instrText>
    </w:r>
    <w:r>
      <w:rPr>
        <w:noProof/>
      </w:rPr>
      <w:fldChar w:fldCharType="separate"/>
    </w:r>
    <w:r w:rsidR="00D96CF8">
      <w:rPr>
        <w:noProof/>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67E6AF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C70DE2"/>
    <w:multiLevelType w:val="hybridMultilevel"/>
    <w:tmpl w:val="2B72FB7E"/>
    <w:lvl w:ilvl="0" w:tplc="D7882E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1443311"/>
    <w:multiLevelType w:val="hybridMultilevel"/>
    <w:tmpl w:val="0534FBC6"/>
    <w:lvl w:ilvl="0" w:tplc="8DD46542">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1CA5D9A"/>
    <w:multiLevelType w:val="hybridMultilevel"/>
    <w:tmpl w:val="244E26D4"/>
    <w:lvl w:ilvl="0" w:tplc="138A1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0E38FF"/>
    <w:multiLevelType w:val="hybridMultilevel"/>
    <w:tmpl w:val="EAAEBE54"/>
    <w:lvl w:ilvl="0" w:tplc="B41AF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5567BD"/>
    <w:multiLevelType w:val="hybridMultilevel"/>
    <w:tmpl w:val="28A490C6"/>
    <w:lvl w:ilvl="0" w:tplc="30E06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5346EF"/>
    <w:multiLevelType w:val="hybridMultilevel"/>
    <w:tmpl w:val="A7FCF1F8"/>
    <w:lvl w:ilvl="0" w:tplc="456223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E6B62AA"/>
    <w:multiLevelType w:val="hybridMultilevel"/>
    <w:tmpl w:val="FA262EF8"/>
    <w:lvl w:ilvl="0" w:tplc="616E2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8B5713"/>
    <w:multiLevelType w:val="hybridMultilevel"/>
    <w:tmpl w:val="6D30597E"/>
    <w:lvl w:ilvl="0" w:tplc="138A1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27030C"/>
    <w:multiLevelType w:val="hybridMultilevel"/>
    <w:tmpl w:val="75EE9E84"/>
    <w:lvl w:ilvl="0" w:tplc="47E6CF3A">
      <w:start w:val="60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640C2B"/>
    <w:multiLevelType w:val="hybridMultilevel"/>
    <w:tmpl w:val="C6D8F61C"/>
    <w:lvl w:ilvl="0" w:tplc="D3C277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F26230"/>
    <w:multiLevelType w:val="hybridMultilevel"/>
    <w:tmpl w:val="D91204B4"/>
    <w:lvl w:ilvl="0" w:tplc="9842C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1F49C1"/>
    <w:multiLevelType w:val="hybridMultilevel"/>
    <w:tmpl w:val="A40E272E"/>
    <w:lvl w:ilvl="0" w:tplc="77709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6E3102F"/>
    <w:multiLevelType w:val="hybridMultilevel"/>
    <w:tmpl w:val="B7221856"/>
    <w:lvl w:ilvl="0" w:tplc="1BA610E0">
      <w:start w:val="2"/>
      <w:numFmt w:val="decimal"/>
      <w:lvlText w:val="%1)"/>
      <w:lvlJc w:val="left"/>
      <w:pPr>
        <w:ind w:left="1070" w:hanging="360"/>
      </w:pPr>
      <w:rPr>
        <w:rFonts w:hint="default"/>
        <w:color w:val="FF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94D2DA9"/>
    <w:multiLevelType w:val="hybridMultilevel"/>
    <w:tmpl w:val="7E8E81F8"/>
    <w:lvl w:ilvl="0" w:tplc="2BF26C5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9636786"/>
    <w:multiLevelType w:val="multilevel"/>
    <w:tmpl w:val="BEA07736"/>
    <w:lvl w:ilvl="0">
      <w:start w:val="1"/>
      <w:numFmt w:val="decimal"/>
      <w:pStyle w:val="a0"/>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1083862"/>
    <w:multiLevelType w:val="hybridMultilevel"/>
    <w:tmpl w:val="073A80AC"/>
    <w:lvl w:ilvl="0" w:tplc="FDB0E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6995B16"/>
    <w:multiLevelType w:val="hybridMultilevel"/>
    <w:tmpl w:val="F93AA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792987"/>
    <w:multiLevelType w:val="hybridMultilevel"/>
    <w:tmpl w:val="8EB4F5D0"/>
    <w:lvl w:ilvl="0" w:tplc="2F0EA438">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89B5B1F"/>
    <w:multiLevelType w:val="hybridMultilevel"/>
    <w:tmpl w:val="491419E4"/>
    <w:lvl w:ilvl="0" w:tplc="C6147342">
      <w:start w:val="60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2108FC"/>
    <w:multiLevelType w:val="hybridMultilevel"/>
    <w:tmpl w:val="C5E68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1267C2"/>
    <w:multiLevelType w:val="hybridMultilevel"/>
    <w:tmpl w:val="14DC79DE"/>
    <w:lvl w:ilvl="0" w:tplc="8CEA8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AAF6450"/>
    <w:multiLevelType w:val="hybridMultilevel"/>
    <w:tmpl w:val="DFE8534E"/>
    <w:lvl w:ilvl="0" w:tplc="461E4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B831C83"/>
    <w:multiLevelType w:val="hybridMultilevel"/>
    <w:tmpl w:val="B1627980"/>
    <w:lvl w:ilvl="0" w:tplc="C4663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9111CB"/>
    <w:multiLevelType w:val="hybridMultilevel"/>
    <w:tmpl w:val="B378B192"/>
    <w:lvl w:ilvl="0" w:tplc="FE12BC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6BC315D"/>
    <w:multiLevelType w:val="hybridMultilevel"/>
    <w:tmpl w:val="60FC42C2"/>
    <w:lvl w:ilvl="0" w:tplc="2B5A6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7077D9F"/>
    <w:multiLevelType w:val="hybridMultilevel"/>
    <w:tmpl w:val="0534FBC6"/>
    <w:lvl w:ilvl="0" w:tplc="8DD46542">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8741529"/>
    <w:multiLevelType w:val="hybridMultilevel"/>
    <w:tmpl w:val="0DA6FB56"/>
    <w:lvl w:ilvl="0" w:tplc="138A1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A5D6FF3"/>
    <w:multiLevelType w:val="hybridMultilevel"/>
    <w:tmpl w:val="3EACE0CC"/>
    <w:lvl w:ilvl="0" w:tplc="0374B488">
      <w:start w:val="60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DC1057B"/>
    <w:multiLevelType w:val="hybridMultilevel"/>
    <w:tmpl w:val="EB12D9BC"/>
    <w:lvl w:ilvl="0" w:tplc="A538D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7E62E05"/>
    <w:multiLevelType w:val="hybridMultilevel"/>
    <w:tmpl w:val="38F47620"/>
    <w:lvl w:ilvl="0" w:tplc="9946A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8637BF1"/>
    <w:multiLevelType w:val="hybridMultilevel"/>
    <w:tmpl w:val="9886E012"/>
    <w:lvl w:ilvl="0" w:tplc="E27ADC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EE6268"/>
    <w:multiLevelType w:val="hybridMultilevel"/>
    <w:tmpl w:val="54EC47C2"/>
    <w:lvl w:ilvl="0" w:tplc="4BA8C0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70B3E60"/>
    <w:multiLevelType w:val="hybridMultilevel"/>
    <w:tmpl w:val="A23416E4"/>
    <w:lvl w:ilvl="0" w:tplc="7714A5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8AD5E86"/>
    <w:multiLevelType w:val="hybridMultilevel"/>
    <w:tmpl w:val="EB328BC6"/>
    <w:lvl w:ilvl="0" w:tplc="25742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ACF2E92"/>
    <w:multiLevelType w:val="hybridMultilevel"/>
    <w:tmpl w:val="D0D65478"/>
    <w:lvl w:ilvl="0" w:tplc="B324DDC0">
      <w:start w:val="1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7"/>
  </w:num>
  <w:num w:numId="5">
    <w:abstractNumId w:val="15"/>
  </w:num>
  <w:num w:numId="6">
    <w:abstractNumId w:val="7"/>
  </w:num>
  <w:num w:numId="7">
    <w:abstractNumId w:val="32"/>
  </w:num>
  <w:num w:numId="8">
    <w:abstractNumId w:val="5"/>
  </w:num>
  <w:num w:numId="9">
    <w:abstractNumId w:val="34"/>
  </w:num>
  <w:num w:numId="10">
    <w:abstractNumId w:val="14"/>
  </w:num>
  <w:num w:numId="11">
    <w:abstractNumId w:val="21"/>
  </w:num>
  <w:num w:numId="12">
    <w:abstractNumId w:val="28"/>
  </w:num>
  <w:num w:numId="13">
    <w:abstractNumId w:val="4"/>
  </w:num>
  <w:num w:numId="14">
    <w:abstractNumId w:val="9"/>
  </w:num>
  <w:num w:numId="15">
    <w:abstractNumId w:val="17"/>
  </w:num>
  <w:num w:numId="16">
    <w:abstractNumId w:val="33"/>
  </w:num>
  <w:num w:numId="17">
    <w:abstractNumId w:val="31"/>
  </w:num>
  <w:num w:numId="18">
    <w:abstractNumId w:val="25"/>
  </w:num>
  <w:num w:numId="19">
    <w:abstractNumId w:val="12"/>
  </w:num>
  <w:num w:numId="20">
    <w:abstractNumId w:val="30"/>
  </w:num>
  <w:num w:numId="21">
    <w:abstractNumId w:val="19"/>
  </w:num>
  <w:num w:numId="22">
    <w:abstractNumId w:val="1"/>
  </w:num>
  <w:num w:numId="23">
    <w:abstractNumId w:val="2"/>
  </w:num>
  <w:num w:numId="24">
    <w:abstractNumId w:val="8"/>
  </w:num>
  <w:num w:numId="25">
    <w:abstractNumId w:val="23"/>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6"/>
  </w:num>
  <w:num w:numId="29">
    <w:abstractNumId w:val="22"/>
  </w:num>
  <w:num w:numId="30">
    <w:abstractNumId w:val="11"/>
  </w:num>
  <w:num w:numId="31">
    <w:abstractNumId w:val="36"/>
  </w:num>
  <w:num w:numId="32">
    <w:abstractNumId w:val="10"/>
  </w:num>
  <w:num w:numId="33">
    <w:abstractNumId w:val="29"/>
  </w:num>
  <w:num w:numId="34">
    <w:abstractNumId w:val="20"/>
  </w:num>
  <w:num w:numId="35">
    <w:abstractNumId w:val="18"/>
  </w:num>
  <w:num w:numId="36">
    <w:abstractNumId w:val="13"/>
  </w:num>
  <w:num w:numId="37">
    <w:abstractNumId w:val="35"/>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95326"/>
    <w:rsid w:val="000003E1"/>
    <w:rsid w:val="0000043A"/>
    <w:rsid w:val="00000857"/>
    <w:rsid w:val="00001291"/>
    <w:rsid w:val="00001B40"/>
    <w:rsid w:val="00001D6E"/>
    <w:rsid w:val="000023EE"/>
    <w:rsid w:val="00002478"/>
    <w:rsid w:val="00002750"/>
    <w:rsid w:val="000029FA"/>
    <w:rsid w:val="00002FC7"/>
    <w:rsid w:val="0000324C"/>
    <w:rsid w:val="00003DD8"/>
    <w:rsid w:val="00003EC8"/>
    <w:rsid w:val="000045D4"/>
    <w:rsid w:val="00004BC2"/>
    <w:rsid w:val="00005105"/>
    <w:rsid w:val="000054D2"/>
    <w:rsid w:val="00005935"/>
    <w:rsid w:val="00005EFA"/>
    <w:rsid w:val="0000647B"/>
    <w:rsid w:val="000066DC"/>
    <w:rsid w:val="00006B4D"/>
    <w:rsid w:val="00007861"/>
    <w:rsid w:val="000078DD"/>
    <w:rsid w:val="00007E48"/>
    <w:rsid w:val="000100D2"/>
    <w:rsid w:val="000107D7"/>
    <w:rsid w:val="0001166D"/>
    <w:rsid w:val="000118BE"/>
    <w:rsid w:val="00011FD6"/>
    <w:rsid w:val="000120A3"/>
    <w:rsid w:val="00012934"/>
    <w:rsid w:val="00012F17"/>
    <w:rsid w:val="00012FA7"/>
    <w:rsid w:val="00013109"/>
    <w:rsid w:val="00013B86"/>
    <w:rsid w:val="00013B9B"/>
    <w:rsid w:val="00013C56"/>
    <w:rsid w:val="00013E85"/>
    <w:rsid w:val="00014061"/>
    <w:rsid w:val="00014479"/>
    <w:rsid w:val="00014970"/>
    <w:rsid w:val="00014AB6"/>
    <w:rsid w:val="000158DB"/>
    <w:rsid w:val="00016D54"/>
    <w:rsid w:val="00016F97"/>
    <w:rsid w:val="00016FFD"/>
    <w:rsid w:val="0001775C"/>
    <w:rsid w:val="0001794A"/>
    <w:rsid w:val="000179B2"/>
    <w:rsid w:val="00017C04"/>
    <w:rsid w:val="0002034C"/>
    <w:rsid w:val="00020926"/>
    <w:rsid w:val="00020A6E"/>
    <w:rsid w:val="00020A81"/>
    <w:rsid w:val="00020B6A"/>
    <w:rsid w:val="00020C17"/>
    <w:rsid w:val="00021E79"/>
    <w:rsid w:val="00021EAB"/>
    <w:rsid w:val="00022694"/>
    <w:rsid w:val="000229EB"/>
    <w:rsid w:val="00022F62"/>
    <w:rsid w:val="00022FFD"/>
    <w:rsid w:val="00023149"/>
    <w:rsid w:val="000232D7"/>
    <w:rsid w:val="000234C3"/>
    <w:rsid w:val="00023714"/>
    <w:rsid w:val="000237C3"/>
    <w:rsid w:val="00023CD5"/>
    <w:rsid w:val="00023F5A"/>
    <w:rsid w:val="00024175"/>
    <w:rsid w:val="00024914"/>
    <w:rsid w:val="00025A96"/>
    <w:rsid w:val="00025B93"/>
    <w:rsid w:val="0002628D"/>
    <w:rsid w:val="000264C2"/>
    <w:rsid w:val="00026E53"/>
    <w:rsid w:val="0002726D"/>
    <w:rsid w:val="00027810"/>
    <w:rsid w:val="00027E82"/>
    <w:rsid w:val="000308C0"/>
    <w:rsid w:val="00030CE1"/>
    <w:rsid w:val="00030F27"/>
    <w:rsid w:val="000312A1"/>
    <w:rsid w:val="00031917"/>
    <w:rsid w:val="000324EC"/>
    <w:rsid w:val="0003285A"/>
    <w:rsid w:val="00032B17"/>
    <w:rsid w:val="0003305D"/>
    <w:rsid w:val="00033642"/>
    <w:rsid w:val="00033789"/>
    <w:rsid w:val="00033B3B"/>
    <w:rsid w:val="00033DCA"/>
    <w:rsid w:val="000346F2"/>
    <w:rsid w:val="00034B77"/>
    <w:rsid w:val="00034CE4"/>
    <w:rsid w:val="00035905"/>
    <w:rsid w:val="00035D33"/>
    <w:rsid w:val="0003649F"/>
    <w:rsid w:val="000372E5"/>
    <w:rsid w:val="000374BD"/>
    <w:rsid w:val="00037500"/>
    <w:rsid w:val="00037824"/>
    <w:rsid w:val="00037F18"/>
    <w:rsid w:val="000403F7"/>
    <w:rsid w:val="00040414"/>
    <w:rsid w:val="00040698"/>
    <w:rsid w:val="00041221"/>
    <w:rsid w:val="0004123C"/>
    <w:rsid w:val="000412B1"/>
    <w:rsid w:val="00041437"/>
    <w:rsid w:val="00041559"/>
    <w:rsid w:val="00041E70"/>
    <w:rsid w:val="0004255D"/>
    <w:rsid w:val="00042996"/>
    <w:rsid w:val="00042A63"/>
    <w:rsid w:val="00042E28"/>
    <w:rsid w:val="000434B3"/>
    <w:rsid w:val="00044098"/>
    <w:rsid w:val="00044790"/>
    <w:rsid w:val="00044A12"/>
    <w:rsid w:val="00044AA2"/>
    <w:rsid w:val="00044D94"/>
    <w:rsid w:val="00044F37"/>
    <w:rsid w:val="0004531B"/>
    <w:rsid w:val="00045329"/>
    <w:rsid w:val="00045516"/>
    <w:rsid w:val="00045B1A"/>
    <w:rsid w:val="0004630A"/>
    <w:rsid w:val="00047015"/>
    <w:rsid w:val="00047432"/>
    <w:rsid w:val="00047772"/>
    <w:rsid w:val="0004787A"/>
    <w:rsid w:val="000478B4"/>
    <w:rsid w:val="00047BCB"/>
    <w:rsid w:val="00047CF7"/>
    <w:rsid w:val="00047D1C"/>
    <w:rsid w:val="00047F5D"/>
    <w:rsid w:val="0005045C"/>
    <w:rsid w:val="0005053B"/>
    <w:rsid w:val="00050991"/>
    <w:rsid w:val="00050D56"/>
    <w:rsid w:val="00050DE5"/>
    <w:rsid w:val="00051D38"/>
    <w:rsid w:val="00051D80"/>
    <w:rsid w:val="000520D6"/>
    <w:rsid w:val="00052F8E"/>
    <w:rsid w:val="000530B5"/>
    <w:rsid w:val="00053385"/>
    <w:rsid w:val="00053C42"/>
    <w:rsid w:val="00054249"/>
    <w:rsid w:val="000555D3"/>
    <w:rsid w:val="000556E3"/>
    <w:rsid w:val="00055BB7"/>
    <w:rsid w:val="000567B1"/>
    <w:rsid w:val="000568E1"/>
    <w:rsid w:val="00056BBC"/>
    <w:rsid w:val="00056BCF"/>
    <w:rsid w:val="00056C5B"/>
    <w:rsid w:val="00057038"/>
    <w:rsid w:val="000572C5"/>
    <w:rsid w:val="00057AF2"/>
    <w:rsid w:val="00057BAE"/>
    <w:rsid w:val="00057E26"/>
    <w:rsid w:val="00057F7A"/>
    <w:rsid w:val="000601A1"/>
    <w:rsid w:val="0006045A"/>
    <w:rsid w:val="000607B2"/>
    <w:rsid w:val="0006095F"/>
    <w:rsid w:val="00060984"/>
    <w:rsid w:val="00061C1E"/>
    <w:rsid w:val="00061DB4"/>
    <w:rsid w:val="000633A5"/>
    <w:rsid w:val="00063F68"/>
    <w:rsid w:val="000644A7"/>
    <w:rsid w:val="00064FE1"/>
    <w:rsid w:val="0006530C"/>
    <w:rsid w:val="00065617"/>
    <w:rsid w:val="00065D37"/>
    <w:rsid w:val="000661E3"/>
    <w:rsid w:val="00066F8B"/>
    <w:rsid w:val="00067E08"/>
    <w:rsid w:val="00070284"/>
    <w:rsid w:val="000706CB"/>
    <w:rsid w:val="000710FE"/>
    <w:rsid w:val="0007119D"/>
    <w:rsid w:val="00071481"/>
    <w:rsid w:val="00071531"/>
    <w:rsid w:val="00071D43"/>
    <w:rsid w:val="00071EDD"/>
    <w:rsid w:val="00072960"/>
    <w:rsid w:val="00072DF2"/>
    <w:rsid w:val="0007372F"/>
    <w:rsid w:val="00073ADD"/>
    <w:rsid w:val="00073FBF"/>
    <w:rsid w:val="00074B84"/>
    <w:rsid w:val="00074B85"/>
    <w:rsid w:val="00074E87"/>
    <w:rsid w:val="0007549E"/>
    <w:rsid w:val="00076285"/>
    <w:rsid w:val="00076414"/>
    <w:rsid w:val="000765D4"/>
    <w:rsid w:val="00076C0E"/>
    <w:rsid w:val="000775EA"/>
    <w:rsid w:val="000779E6"/>
    <w:rsid w:val="00077B22"/>
    <w:rsid w:val="00077B63"/>
    <w:rsid w:val="00077F80"/>
    <w:rsid w:val="00080563"/>
    <w:rsid w:val="00080783"/>
    <w:rsid w:val="00080AF1"/>
    <w:rsid w:val="0008133D"/>
    <w:rsid w:val="00081ADF"/>
    <w:rsid w:val="00081C0B"/>
    <w:rsid w:val="00081E4B"/>
    <w:rsid w:val="000821B0"/>
    <w:rsid w:val="00082839"/>
    <w:rsid w:val="00082F30"/>
    <w:rsid w:val="00083399"/>
    <w:rsid w:val="00083674"/>
    <w:rsid w:val="000847AE"/>
    <w:rsid w:val="00084835"/>
    <w:rsid w:val="00085DC6"/>
    <w:rsid w:val="00085E80"/>
    <w:rsid w:val="00085EAE"/>
    <w:rsid w:val="00086326"/>
    <w:rsid w:val="000865D7"/>
    <w:rsid w:val="00086A17"/>
    <w:rsid w:val="00086B0B"/>
    <w:rsid w:val="00086B53"/>
    <w:rsid w:val="00086CC2"/>
    <w:rsid w:val="0008749C"/>
    <w:rsid w:val="0008785E"/>
    <w:rsid w:val="00090272"/>
    <w:rsid w:val="00090558"/>
    <w:rsid w:val="00090855"/>
    <w:rsid w:val="000917F1"/>
    <w:rsid w:val="00091DDC"/>
    <w:rsid w:val="00091F59"/>
    <w:rsid w:val="0009223A"/>
    <w:rsid w:val="000924EA"/>
    <w:rsid w:val="000925A2"/>
    <w:rsid w:val="000925D2"/>
    <w:rsid w:val="000933A2"/>
    <w:rsid w:val="000937F6"/>
    <w:rsid w:val="00093A1B"/>
    <w:rsid w:val="000947D2"/>
    <w:rsid w:val="00094CF7"/>
    <w:rsid w:val="0009517C"/>
    <w:rsid w:val="00095560"/>
    <w:rsid w:val="00095997"/>
    <w:rsid w:val="00095B9B"/>
    <w:rsid w:val="00095EF4"/>
    <w:rsid w:val="00095F3A"/>
    <w:rsid w:val="00095F84"/>
    <w:rsid w:val="0009615D"/>
    <w:rsid w:val="0009635A"/>
    <w:rsid w:val="000963E2"/>
    <w:rsid w:val="00096674"/>
    <w:rsid w:val="000968D4"/>
    <w:rsid w:val="00096C95"/>
    <w:rsid w:val="00096D79"/>
    <w:rsid w:val="00096E83"/>
    <w:rsid w:val="000971A1"/>
    <w:rsid w:val="00097793"/>
    <w:rsid w:val="000978E8"/>
    <w:rsid w:val="00097A38"/>
    <w:rsid w:val="00097EF8"/>
    <w:rsid w:val="00097FB3"/>
    <w:rsid w:val="000A0224"/>
    <w:rsid w:val="000A0945"/>
    <w:rsid w:val="000A0D19"/>
    <w:rsid w:val="000A10AC"/>
    <w:rsid w:val="000A14EC"/>
    <w:rsid w:val="000A22B8"/>
    <w:rsid w:val="000A25B5"/>
    <w:rsid w:val="000A28D0"/>
    <w:rsid w:val="000A29AD"/>
    <w:rsid w:val="000A2D24"/>
    <w:rsid w:val="000A2F77"/>
    <w:rsid w:val="000A3AAC"/>
    <w:rsid w:val="000A4153"/>
    <w:rsid w:val="000A4E30"/>
    <w:rsid w:val="000A5498"/>
    <w:rsid w:val="000A5710"/>
    <w:rsid w:val="000A5B7E"/>
    <w:rsid w:val="000A5E6F"/>
    <w:rsid w:val="000A64AE"/>
    <w:rsid w:val="000A6F03"/>
    <w:rsid w:val="000A73B4"/>
    <w:rsid w:val="000A7534"/>
    <w:rsid w:val="000A7F9F"/>
    <w:rsid w:val="000B0323"/>
    <w:rsid w:val="000B08FF"/>
    <w:rsid w:val="000B0916"/>
    <w:rsid w:val="000B0C2B"/>
    <w:rsid w:val="000B0C31"/>
    <w:rsid w:val="000B0FD0"/>
    <w:rsid w:val="000B117B"/>
    <w:rsid w:val="000B23DF"/>
    <w:rsid w:val="000B24F8"/>
    <w:rsid w:val="000B2CFE"/>
    <w:rsid w:val="000B2D87"/>
    <w:rsid w:val="000B3308"/>
    <w:rsid w:val="000B356C"/>
    <w:rsid w:val="000B39D3"/>
    <w:rsid w:val="000B450E"/>
    <w:rsid w:val="000B48CA"/>
    <w:rsid w:val="000B4AAA"/>
    <w:rsid w:val="000B51C0"/>
    <w:rsid w:val="000B5488"/>
    <w:rsid w:val="000B611C"/>
    <w:rsid w:val="000B6396"/>
    <w:rsid w:val="000B6692"/>
    <w:rsid w:val="000B6D3E"/>
    <w:rsid w:val="000B70BC"/>
    <w:rsid w:val="000B7334"/>
    <w:rsid w:val="000B7E10"/>
    <w:rsid w:val="000B7E2C"/>
    <w:rsid w:val="000C0030"/>
    <w:rsid w:val="000C039D"/>
    <w:rsid w:val="000C06AF"/>
    <w:rsid w:val="000C07A1"/>
    <w:rsid w:val="000C08E7"/>
    <w:rsid w:val="000C1092"/>
    <w:rsid w:val="000C2775"/>
    <w:rsid w:val="000C3B95"/>
    <w:rsid w:val="000C3EEE"/>
    <w:rsid w:val="000C494E"/>
    <w:rsid w:val="000C4CAD"/>
    <w:rsid w:val="000C4D58"/>
    <w:rsid w:val="000C4E2B"/>
    <w:rsid w:val="000C5A3F"/>
    <w:rsid w:val="000C62A8"/>
    <w:rsid w:val="000C7392"/>
    <w:rsid w:val="000C7F4C"/>
    <w:rsid w:val="000D00D1"/>
    <w:rsid w:val="000D02B5"/>
    <w:rsid w:val="000D02E9"/>
    <w:rsid w:val="000D07D0"/>
    <w:rsid w:val="000D08C5"/>
    <w:rsid w:val="000D1632"/>
    <w:rsid w:val="000D2126"/>
    <w:rsid w:val="000D22AE"/>
    <w:rsid w:val="000D268A"/>
    <w:rsid w:val="000D29DB"/>
    <w:rsid w:val="000D2ED3"/>
    <w:rsid w:val="000D3108"/>
    <w:rsid w:val="000D3AA5"/>
    <w:rsid w:val="000D3CAF"/>
    <w:rsid w:val="000D422D"/>
    <w:rsid w:val="000D5203"/>
    <w:rsid w:val="000D547D"/>
    <w:rsid w:val="000D54AA"/>
    <w:rsid w:val="000D64EF"/>
    <w:rsid w:val="000D6D51"/>
    <w:rsid w:val="000D7257"/>
    <w:rsid w:val="000E0A59"/>
    <w:rsid w:val="000E0A6D"/>
    <w:rsid w:val="000E10D9"/>
    <w:rsid w:val="000E110F"/>
    <w:rsid w:val="000E117A"/>
    <w:rsid w:val="000E178F"/>
    <w:rsid w:val="000E1BD1"/>
    <w:rsid w:val="000E1EC6"/>
    <w:rsid w:val="000E251F"/>
    <w:rsid w:val="000E29BB"/>
    <w:rsid w:val="000E2DBF"/>
    <w:rsid w:val="000E2F4B"/>
    <w:rsid w:val="000E32A5"/>
    <w:rsid w:val="000E3D8B"/>
    <w:rsid w:val="000E402C"/>
    <w:rsid w:val="000E41FD"/>
    <w:rsid w:val="000E46BB"/>
    <w:rsid w:val="000E5757"/>
    <w:rsid w:val="000E5F05"/>
    <w:rsid w:val="000E5F23"/>
    <w:rsid w:val="000E612A"/>
    <w:rsid w:val="000E6178"/>
    <w:rsid w:val="000E6489"/>
    <w:rsid w:val="000E66F6"/>
    <w:rsid w:val="000E7006"/>
    <w:rsid w:val="000E72A4"/>
    <w:rsid w:val="000E72C2"/>
    <w:rsid w:val="000E7304"/>
    <w:rsid w:val="000E7626"/>
    <w:rsid w:val="000E771E"/>
    <w:rsid w:val="000E7769"/>
    <w:rsid w:val="000E7B07"/>
    <w:rsid w:val="000F0733"/>
    <w:rsid w:val="000F0E67"/>
    <w:rsid w:val="000F1386"/>
    <w:rsid w:val="000F1AF3"/>
    <w:rsid w:val="000F2129"/>
    <w:rsid w:val="000F2415"/>
    <w:rsid w:val="000F28E1"/>
    <w:rsid w:val="000F3438"/>
    <w:rsid w:val="000F38F3"/>
    <w:rsid w:val="000F42C5"/>
    <w:rsid w:val="000F4C15"/>
    <w:rsid w:val="000F4E49"/>
    <w:rsid w:val="000F50AD"/>
    <w:rsid w:val="000F50B5"/>
    <w:rsid w:val="000F513A"/>
    <w:rsid w:val="000F518E"/>
    <w:rsid w:val="000F52A0"/>
    <w:rsid w:val="000F5A8D"/>
    <w:rsid w:val="000F5E78"/>
    <w:rsid w:val="000F67C0"/>
    <w:rsid w:val="000F7319"/>
    <w:rsid w:val="000F7F49"/>
    <w:rsid w:val="00100ED3"/>
    <w:rsid w:val="001014D8"/>
    <w:rsid w:val="00101606"/>
    <w:rsid w:val="00101841"/>
    <w:rsid w:val="00101A2C"/>
    <w:rsid w:val="00101F04"/>
    <w:rsid w:val="0010274D"/>
    <w:rsid w:val="00102E25"/>
    <w:rsid w:val="00102F2B"/>
    <w:rsid w:val="0010320E"/>
    <w:rsid w:val="0010341B"/>
    <w:rsid w:val="00103661"/>
    <w:rsid w:val="00103B86"/>
    <w:rsid w:val="00103DD7"/>
    <w:rsid w:val="001054E9"/>
    <w:rsid w:val="00106AB4"/>
    <w:rsid w:val="0010732C"/>
    <w:rsid w:val="00107625"/>
    <w:rsid w:val="00107E7D"/>
    <w:rsid w:val="00107F84"/>
    <w:rsid w:val="0011045E"/>
    <w:rsid w:val="0011075A"/>
    <w:rsid w:val="00110AE1"/>
    <w:rsid w:val="00110DCC"/>
    <w:rsid w:val="00110F52"/>
    <w:rsid w:val="00110FD0"/>
    <w:rsid w:val="00111043"/>
    <w:rsid w:val="00111166"/>
    <w:rsid w:val="00111942"/>
    <w:rsid w:val="00111BC7"/>
    <w:rsid w:val="001124D5"/>
    <w:rsid w:val="00112F1E"/>
    <w:rsid w:val="00112F8F"/>
    <w:rsid w:val="0011487B"/>
    <w:rsid w:val="00114A27"/>
    <w:rsid w:val="00114CE8"/>
    <w:rsid w:val="00114E61"/>
    <w:rsid w:val="001151F7"/>
    <w:rsid w:val="001160D5"/>
    <w:rsid w:val="00116AB1"/>
    <w:rsid w:val="00116C79"/>
    <w:rsid w:val="00116ED1"/>
    <w:rsid w:val="001170A5"/>
    <w:rsid w:val="001172C5"/>
    <w:rsid w:val="0011751B"/>
    <w:rsid w:val="00117C8A"/>
    <w:rsid w:val="00117D61"/>
    <w:rsid w:val="00120449"/>
    <w:rsid w:val="00120B11"/>
    <w:rsid w:val="00120F94"/>
    <w:rsid w:val="0012104A"/>
    <w:rsid w:val="001217FE"/>
    <w:rsid w:val="00122023"/>
    <w:rsid w:val="00122187"/>
    <w:rsid w:val="001222B2"/>
    <w:rsid w:val="001222C0"/>
    <w:rsid w:val="00122778"/>
    <w:rsid w:val="00123622"/>
    <w:rsid w:val="00124134"/>
    <w:rsid w:val="001248D6"/>
    <w:rsid w:val="001249B6"/>
    <w:rsid w:val="00124A48"/>
    <w:rsid w:val="001250F0"/>
    <w:rsid w:val="00125709"/>
    <w:rsid w:val="001259AF"/>
    <w:rsid w:val="00125E5A"/>
    <w:rsid w:val="0012639B"/>
    <w:rsid w:val="001269BA"/>
    <w:rsid w:val="001269D8"/>
    <w:rsid w:val="00126C03"/>
    <w:rsid w:val="00126CAB"/>
    <w:rsid w:val="00126E8E"/>
    <w:rsid w:val="001276B2"/>
    <w:rsid w:val="001278B6"/>
    <w:rsid w:val="00127A1E"/>
    <w:rsid w:val="00127A23"/>
    <w:rsid w:val="00127C70"/>
    <w:rsid w:val="00127DA5"/>
    <w:rsid w:val="00130FF0"/>
    <w:rsid w:val="001312D6"/>
    <w:rsid w:val="00131FD5"/>
    <w:rsid w:val="00132386"/>
    <w:rsid w:val="0013247A"/>
    <w:rsid w:val="00132840"/>
    <w:rsid w:val="0013305E"/>
    <w:rsid w:val="00133172"/>
    <w:rsid w:val="00133FE7"/>
    <w:rsid w:val="00134CBF"/>
    <w:rsid w:val="00134E21"/>
    <w:rsid w:val="00135738"/>
    <w:rsid w:val="00135749"/>
    <w:rsid w:val="00136266"/>
    <w:rsid w:val="00136AAB"/>
    <w:rsid w:val="00136B87"/>
    <w:rsid w:val="00136D17"/>
    <w:rsid w:val="0013781D"/>
    <w:rsid w:val="001403FF"/>
    <w:rsid w:val="00140EA3"/>
    <w:rsid w:val="00141060"/>
    <w:rsid w:val="001413AD"/>
    <w:rsid w:val="00141417"/>
    <w:rsid w:val="00141533"/>
    <w:rsid w:val="00141B0F"/>
    <w:rsid w:val="00141FE9"/>
    <w:rsid w:val="00142554"/>
    <w:rsid w:val="00142AFA"/>
    <w:rsid w:val="00142B5A"/>
    <w:rsid w:val="00142C47"/>
    <w:rsid w:val="00142D1D"/>
    <w:rsid w:val="001435C7"/>
    <w:rsid w:val="00143648"/>
    <w:rsid w:val="00143C0F"/>
    <w:rsid w:val="001441B7"/>
    <w:rsid w:val="00144327"/>
    <w:rsid w:val="00144A3C"/>
    <w:rsid w:val="00144BDE"/>
    <w:rsid w:val="001450DA"/>
    <w:rsid w:val="001452CA"/>
    <w:rsid w:val="0014549C"/>
    <w:rsid w:val="00146F79"/>
    <w:rsid w:val="00147173"/>
    <w:rsid w:val="001476D2"/>
    <w:rsid w:val="00147954"/>
    <w:rsid w:val="00147A0A"/>
    <w:rsid w:val="00150086"/>
    <w:rsid w:val="001509D9"/>
    <w:rsid w:val="00150D7E"/>
    <w:rsid w:val="00151676"/>
    <w:rsid w:val="00151C0C"/>
    <w:rsid w:val="00151F91"/>
    <w:rsid w:val="001521BA"/>
    <w:rsid w:val="001525F9"/>
    <w:rsid w:val="001526EC"/>
    <w:rsid w:val="00152CAB"/>
    <w:rsid w:val="00152CDD"/>
    <w:rsid w:val="00153261"/>
    <w:rsid w:val="001539B0"/>
    <w:rsid w:val="00153B07"/>
    <w:rsid w:val="00153C35"/>
    <w:rsid w:val="00153C93"/>
    <w:rsid w:val="00153E55"/>
    <w:rsid w:val="00154169"/>
    <w:rsid w:val="001542B8"/>
    <w:rsid w:val="001546AE"/>
    <w:rsid w:val="00154FD5"/>
    <w:rsid w:val="0015503E"/>
    <w:rsid w:val="00155446"/>
    <w:rsid w:val="00155700"/>
    <w:rsid w:val="00156EF1"/>
    <w:rsid w:val="001576D6"/>
    <w:rsid w:val="001577D6"/>
    <w:rsid w:val="00157B01"/>
    <w:rsid w:val="00160667"/>
    <w:rsid w:val="00160A73"/>
    <w:rsid w:val="00160DF6"/>
    <w:rsid w:val="00162499"/>
    <w:rsid w:val="0016269E"/>
    <w:rsid w:val="00162A52"/>
    <w:rsid w:val="00162B5E"/>
    <w:rsid w:val="00162D33"/>
    <w:rsid w:val="00162EF9"/>
    <w:rsid w:val="001643C5"/>
    <w:rsid w:val="00164BDE"/>
    <w:rsid w:val="00164E60"/>
    <w:rsid w:val="0016501C"/>
    <w:rsid w:val="00165043"/>
    <w:rsid w:val="001652BD"/>
    <w:rsid w:val="00165375"/>
    <w:rsid w:val="001655D9"/>
    <w:rsid w:val="00165F72"/>
    <w:rsid w:val="001662C5"/>
    <w:rsid w:val="00166405"/>
    <w:rsid w:val="00167AB7"/>
    <w:rsid w:val="00167F05"/>
    <w:rsid w:val="00167F31"/>
    <w:rsid w:val="00167FBF"/>
    <w:rsid w:val="001705B7"/>
    <w:rsid w:val="00170E4E"/>
    <w:rsid w:val="00171590"/>
    <w:rsid w:val="00171976"/>
    <w:rsid w:val="0017199C"/>
    <w:rsid w:val="00171FF2"/>
    <w:rsid w:val="00172AC8"/>
    <w:rsid w:val="00172DBD"/>
    <w:rsid w:val="001739F0"/>
    <w:rsid w:val="00173A48"/>
    <w:rsid w:val="00173ADE"/>
    <w:rsid w:val="00173B67"/>
    <w:rsid w:val="00173CE3"/>
    <w:rsid w:val="00173EF2"/>
    <w:rsid w:val="00174307"/>
    <w:rsid w:val="001753D1"/>
    <w:rsid w:val="00176171"/>
    <w:rsid w:val="00176310"/>
    <w:rsid w:val="001768AB"/>
    <w:rsid w:val="00176D2A"/>
    <w:rsid w:val="0017712D"/>
    <w:rsid w:val="00177333"/>
    <w:rsid w:val="001773A9"/>
    <w:rsid w:val="0017787C"/>
    <w:rsid w:val="001778AF"/>
    <w:rsid w:val="00177AF7"/>
    <w:rsid w:val="00177F4C"/>
    <w:rsid w:val="00180054"/>
    <w:rsid w:val="001809AF"/>
    <w:rsid w:val="0018161B"/>
    <w:rsid w:val="001819B3"/>
    <w:rsid w:val="00181B82"/>
    <w:rsid w:val="00182482"/>
    <w:rsid w:val="00183014"/>
    <w:rsid w:val="001831FD"/>
    <w:rsid w:val="00183587"/>
    <w:rsid w:val="001837D1"/>
    <w:rsid w:val="00183D68"/>
    <w:rsid w:val="00184086"/>
    <w:rsid w:val="00184DEB"/>
    <w:rsid w:val="00184E6F"/>
    <w:rsid w:val="00184EB3"/>
    <w:rsid w:val="00185244"/>
    <w:rsid w:val="001855A8"/>
    <w:rsid w:val="0018566A"/>
    <w:rsid w:val="001858DA"/>
    <w:rsid w:val="00185927"/>
    <w:rsid w:val="00185C62"/>
    <w:rsid w:val="0018650A"/>
    <w:rsid w:val="0018676E"/>
    <w:rsid w:val="00186A4A"/>
    <w:rsid w:val="00186F88"/>
    <w:rsid w:val="00187177"/>
    <w:rsid w:val="00187215"/>
    <w:rsid w:val="001879AA"/>
    <w:rsid w:val="0019078A"/>
    <w:rsid w:val="00190C89"/>
    <w:rsid w:val="00190D2B"/>
    <w:rsid w:val="00190E27"/>
    <w:rsid w:val="001910F2"/>
    <w:rsid w:val="001911C4"/>
    <w:rsid w:val="001915AC"/>
    <w:rsid w:val="00191B86"/>
    <w:rsid w:val="001925A4"/>
    <w:rsid w:val="001929A1"/>
    <w:rsid w:val="00192A66"/>
    <w:rsid w:val="00192B6B"/>
    <w:rsid w:val="00192EB1"/>
    <w:rsid w:val="00193067"/>
    <w:rsid w:val="001933F9"/>
    <w:rsid w:val="00193D38"/>
    <w:rsid w:val="001941B9"/>
    <w:rsid w:val="0019442C"/>
    <w:rsid w:val="0019492F"/>
    <w:rsid w:val="001952F6"/>
    <w:rsid w:val="00195703"/>
    <w:rsid w:val="0019601E"/>
    <w:rsid w:val="001963FE"/>
    <w:rsid w:val="0019655A"/>
    <w:rsid w:val="001976A7"/>
    <w:rsid w:val="0019790F"/>
    <w:rsid w:val="00197B91"/>
    <w:rsid w:val="00197D6D"/>
    <w:rsid w:val="001A0032"/>
    <w:rsid w:val="001A0102"/>
    <w:rsid w:val="001A0367"/>
    <w:rsid w:val="001A0611"/>
    <w:rsid w:val="001A135B"/>
    <w:rsid w:val="001A1715"/>
    <w:rsid w:val="001A1977"/>
    <w:rsid w:val="001A1C12"/>
    <w:rsid w:val="001A2572"/>
    <w:rsid w:val="001A31FB"/>
    <w:rsid w:val="001A351F"/>
    <w:rsid w:val="001A38FC"/>
    <w:rsid w:val="001A3C1D"/>
    <w:rsid w:val="001A3F31"/>
    <w:rsid w:val="001A475A"/>
    <w:rsid w:val="001A5A59"/>
    <w:rsid w:val="001A5FB4"/>
    <w:rsid w:val="001A60C0"/>
    <w:rsid w:val="001A659A"/>
    <w:rsid w:val="001A6849"/>
    <w:rsid w:val="001A6BE7"/>
    <w:rsid w:val="001A6C49"/>
    <w:rsid w:val="001A6C88"/>
    <w:rsid w:val="001A725A"/>
    <w:rsid w:val="001A72CA"/>
    <w:rsid w:val="001A7881"/>
    <w:rsid w:val="001B06B8"/>
    <w:rsid w:val="001B143B"/>
    <w:rsid w:val="001B14F0"/>
    <w:rsid w:val="001B2043"/>
    <w:rsid w:val="001B205D"/>
    <w:rsid w:val="001B2D0B"/>
    <w:rsid w:val="001B44F8"/>
    <w:rsid w:val="001B4E05"/>
    <w:rsid w:val="001B50F7"/>
    <w:rsid w:val="001B5178"/>
    <w:rsid w:val="001B5193"/>
    <w:rsid w:val="001B57C1"/>
    <w:rsid w:val="001B6B1D"/>
    <w:rsid w:val="001B7513"/>
    <w:rsid w:val="001B761C"/>
    <w:rsid w:val="001B79AB"/>
    <w:rsid w:val="001C002F"/>
    <w:rsid w:val="001C060F"/>
    <w:rsid w:val="001C0693"/>
    <w:rsid w:val="001C09CD"/>
    <w:rsid w:val="001C10CD"/>
    <w:rsid w:val="001C16BB"/>
    <w:rsid w:val="001C1B88"/>
    <w:rsid w:val="001C1F06"/>
    <w:rsid w:val="001C274F"/>
    <w:rsid w:val="001C2ED9"/>
    <w:rsid w:val="001C2F92"/>
    <w:rsid w:val="001C37CD"/>
    <w:rsid w:val="001C3B3B"/>
    <w:rsid w:val="001C3B87"/>
    <w:rsid w:val="001C3E56"/>
    <w:rsid w:val="001C40AC"/>
    <w:rsid w:val="001C4156"/>
    <w:rsid w:val="001C5538"/>
    <w:rsid w:val="001C5CDC"/>
    <w:rsid w:val="001C6369"/>
    <w:rsid w:val="001C66AC"/>
    <w:rsid w:val="001C6A24"/>
    <w:rsid w:val="001C71E9"/>
    <w:rsid w:val="001C780A"/>
    <w:rsid w:val="001C7949"/>
    <w:rsid w:val="001C7D51"/>
    <w:rsid w:val="001C7E66"/>
    <w:rsid w:val="001D005A"/>
    <w:rsid w:val="001D05B5"/>
    <w:rsid w:val="001D15F7"/>
    <w:rsid w:val="001D20C0"/>
    <w:rsid w:val="001D22D7"/>
    <w:rsid w:val="001D261D"/>
    <w:rsid w:val="001D27E2"/>
    <w:rsid w:val="001D315B"/>
    <w:rsid w:val="001D31AE"/>
    <w:rsid w:val="001D3551"/>
    <w:rsid w:val="001D3852"/>
    <w:rsid w:val="001D393D"/>
    <w:rsid w:val="001D3BFF"/>
    <w:rsid w:val="001D3C6D"/>
    <w:rsid w:val="001D4047"/>
    <w:rsid w:val="001D440C"/>
    <w:rsid w:val="001D5AD0"/>
    <w:rsid w:val="001D5ECE"/>
    <w:rsid w:val="001D60FB"/>
    <w:rsid w:val="001D6564"/>
    <w:rsid w:val="001D67FE"/>
    <w:rsid w:val="001D691D"/>
    <w:rsid w:val="001D6CD1"/>
    <w:rsid w:val="001D6CD3"/>
    <w:rsid w:val="001D6D17"/>
    <w:rsid w:val="001D701A"/>
    <w:rsid w:val="001D7836"/>
    <w:rsid w:val="001D79B8"/>
    <w:rsid w:val="001D7BF8"/>
    <w:rsid w:val="001E0818"/>
    <w:rsid w:val="001E0A98"/>
    <w:rsid w:val="001E0AAE"/>
    <w:rsid w:val="001E1363"/>
    <w:rsid w:val="001E1590"/>
    <w:rsid w:val="001E1688"/>
    <w:rsid w:val="001E16D3"/>
    <w:rsid w:val="001E1A21"/>
    <w:rsid w:val="001E1BDF"/>
    <w:rsid w:val="001E1EE7"/>
    <w:rsid w:val="001E2104"/>
    <w:rsid w:val="001E21C7"/>
    <w:rsid w:val="001E26A2"/>
    <w:rsid w:val="001E27E6"/>
    <w:rsid w:val="001E2EC7"/>
    <w:rsid w:val="001E2F25"/>
    <w:rsid w:val="001E3095"/>
    <w:rsid w:val="001E35AC"/>
    <w:rsid w:val="001E38FA"/>
    <w:rsid w:val="001E3F40"/>
    <w:rsid w:val="001E433E"/>
    <w:rsid w:val="001E4769"/>
    <w:rsid w:val="001E4D34"/>
    <w:rsid w:val="001E55E5"/>
    <w:rsid w:val="001E5680"/>
    <w:rsid w:val="001E6070"/>
    <w:rsid w:val="001E66C4"/>
    <w:rsid w:val="001E6E75"/>
    <w:rsid w:val="001E71D3"/>
    <w:rsid w:val="001E7567"/>
    <w:rsid w:val="001E77D8"/>
    <w:rsid w:val="001F0A38"/>
    <w:rsid w:val="001F0DD8"/>
    <w:rsid w:val="001F0F51"/>
    <w:rsid w:val="001F1810"/>
    <w:rsid w:val="001F209D"/>
    <w:rsid w:val="001F2206"/>
    <w:rsid w:val="001F2677"/>
    <w:rsid w:val="001F2EA4"/>
    <w:rsid w:val="001F3242"/>
    <w:rsid w:val="001F32E0"/>
    <w:rsid w:val="001F351D"/>
    <w:rsid w:val="001F3AA0"/>
    <w:rsid w:val="001F3C54"/>
    <w:rsid w:val="001F4361"/>
    <w:rsid w:val="001F45C3"/>
    <w:rsid w:val="001F4865"/>
    <w:rsid w:val="001F51CC"/>
    <w:rsid w:val="001F541C"/>
    <w:rsid w:val="001F542E"/>
    <w:rsid w:val="001F54B2"/>
    <w:rsid w:val="001F6EA8"/>
    <w:rsid w:val="001F71EF"/>
    <w:rsid w:val="001F7ADC"/>
    <w:rsid w:val="001F7AF3"/>
    <w:rsid w:val="001F7C6F"/>
    <w:rsid w:val="001F7F79"/>
    <w:rsid w:val="0020034A"/>
    <w:rsid w:val="00200424"/>
    <w:rsid w:val="002007E5"/>
    <w:rsid w:val="00200B72"/>
    <w:rsid w:val="00201261"/>
    <w:rsid w:val="0020145D"/>
    <w:rsid w:val="00202063"/>
    <w:rsid w:val="00202313"/>
    <w:rsid w:val="0020237E"/>
    <w:rsid w:val="00202B1E"/>
    <w:rsid w:val="00203357"/>
    <w:rsid w:val="00203427"/>
    <w:rsid w:val="00203679"/>
    <w:rsid w:val="002048BD"/>
    <w:rsid w:val="00205209"/>
    <w:rsid w:val="00205C32"/>
    <w:rsid w:val="00205D72"/>
    <w:rsid w:val="00206034"/>
    <w:rsid w:val="002061B0"/>
    <w:rsid w:val="002061C9"/>
    <w:rsid w:val="0020634D"/>
    <w:rsid w:val="00206E9C"/>
    <w:rsid w:val="00207515"/>
    <w:rsid w:val="00207B3D"/>
    <w:rsid w:val="00207C1B"/>
    <w:rsid w:val="0021021A"/>
    <w:rsid w:val="002102F9"/>
    <w:rsid w:val="00210A9E"/>
    <w:rsid w:val="0021108E"/>
    <w:rsid w:val="002113B5"/>
    <w:rsid w:val="0021145C"/>
    <w:rsid w:val="00211A19"/>
    <w:rsid w:val="00211CDD"/>
    <w:rsid w:val="00212B0A"/>
    <w:rsid w:val="00212CEA"/>
    <w:rsid w:val="00212F83"/>
    <w:rsid w:val="00213149"/>
    <w:rsid w:val="002134DC"/>
    <w:rsid w:val="00214810"/>
    <w:rsid w:val="00214DE6"/>
    <w:rsid w:val="00214E73"/>
    <w:rsid w:val="00215542"/>
    <w:rsid w:val="002156A0"/>
    <w:rsid w:val="002156FF"/>
    <w:rsid w:val="00215CA0"/>
    <w:rsid w:val="00215F4B"/>
    <w:rsid w:val="0021612B"/>
    <w:rsid w:val="002167F4"/>
    <w:rsid w:val="00216C4A"/>
    <w:rsid w:val="0021753F"/>
    <w:rsid w:val="00220423"/>
    <w:rsid w:val="00220ED6"/>
    <w:rsid w:val="00221B6C"/>
    <w:rsid w:val="00221C0D"/>
    <w:rsid w:val="0022234D"/>
    <w:rsid w:val="00222FD2"/>
    <w:rsid w:val="00223360"/>
    <w:rsid w:val="002236FB"/>
    <w:rsid w:val="002241B6"/>
    <w:rsid w:val="002241F3"/>
    <w:rsid w:val="00224285"/>
    <w:rsid w:val="00224344"/>
    <w:rsid w:val="002243D1"/>
    <w:rsid w:val="00224521"/>
    <w:rsid w:val="002248BF"/>
    <w:rsid w:val="00224EA9"/>
    <w:rsid w:val="002253B2"/>
    <w:rsid w:val="002259DE"/>
    <w:rsid w:val="00225E87"/>
    <w:rsid w:val="00226F32"/>
    <w:rsid w:val="0022732D"/>
    <w:rsid w:val="002275E3"/>
    <w:rsid w:val="00230973"/>
    <w:rsid w:val="00230A41"/>
    <w:rsid w:val="00231A63"/>
    <w:rsid w:val="00231C50"/>
    <w:rsid w:val="00231C69"/>
    <w:rsid w:val="0023259E"/>
    <w:rsid w:val="00232876"/>
    <w:rsid w:val="00232901"/>
    <w:rsid w:val="002329D3"/>
    <w:rsid w:val="00232E07"/>
    <w:rsid w:val="00233302"/>
    <w:rsid w:val="002333B6"/>
    <w:rsid w:val="002334D2"/>
    <w:rsid w:val="00233AD5"/>
    <w:rsid w:val="00233B6C"/>
    <w:rsid w:val="00233ECB"/>
    <w:rsid w:val="00234461"/>
    <w:rsid w:val="002348A6"/>
    <w:rsid w:val="00235F89"/>
    <w:rsid w:val="00236014"/>
    <w:rsid w:val="00236213"/>
    <w:rsid w:val="00236453"/>
    <w:rsid w:val="00236B33"/>
    <w:rsid w:val="00237113"/>
    <w:rsid w:val="002372BD"/>
    <w:rsid w:val="00237F59"/>
    <w:rsid w:val="0024039E"/>
    <w:rsid w:val="002405A9"/>
    <w:rsid w:val="00240FEF"/>
    <w:rsid w:val="00241254"/>
    <w:rsid w:val="0024144C"/>
    <w:rsid w:val="00242292"/>
    <w:rsid w:val="002425A1"/>
    <w:rsid w:val="00242872"/>
    <w:rsid w:val="00242A70"/>
    <w:rsid w:val="00242F00"/>
    <w:rsid w:val="0024314D"/>
    <w:rsid w:val="00243E0F"/>
    <w:rsid w:val="002447BD"/>
    <w:rsid w:val="002449F7"/>
    <w:rsid w:val="00244EF3"/>
    <w:rsid w:val="00245683"/>
    <w:rsid w:val="00245BFB"/>
    <w:rsid w:val="00245E37"/>
    <w:rsid w:val="00246038"/>
    <w:rsid w:val="002461F7"/>
    <w:rsid w:val="00246285"/>
    <w:rsid w:val="00246631"/>
    <w:rsid w:val="002474E6"/>
    <w:rsid w:val="002479D5"/>
    <w:rsid w:val="00250084"/>
    <w:rsid w:val="002503DD"/>
    <w:rsid w:val="00251632"/>
    <w:rsid w:val="002517EB"/>
    <w:rsid w:val="00251C13"/>
    <w:rsid w:val="00252871"/>
    <w:rsid w:val="002533F6"/>
    <w:rsid w:val="002538CD"/>
    <w:rsid w:val="00253BEE"/>
    <w:rsid w:val="00253C0A"/>
    <w:rsid w:val="00253D91"/>
    <w:rsid w:val="00253E15"/>
    <w:rsid w:val="002541A6"/>
    <w:rsid w:val="00254329"/>
    <w:rsid w:val="002544B0"/>
    <w:rsid w:val="002547BC"/>
    <w:rsid w:val="00254A25"/>
    <w:rsid w:val="0025529C"/>
    <w:rsid w:val="00255375"/>
    <w:rsid w:val="00255CFB"/>
    <w:rsid w:val="00255DB7"/>
    <w:rsid w:val="00255E80"/>
    <w:rsid w:val="00256083"/>
    <w:rsid w:val="0025645C"/>
    <w:rsid w:val="00256660"/>
    <w:rsid w:val="00256F22"/>
    <w:rsid w:val="00257290"/>
    <w:rsid w:val="0025759B"/>
    <w:rsid w:val="002577D6"/>
    <w:rsid w:val="002578D2"/>
    <w:rsid w:val="00257B0C"/>
    <w:rsid w:val="0026095C"/>
    <w:rsid w:val="00261622"/>
    <w:rsid w:val="00261F40"/>
    <w:rsid w:val="00262746"/>
    <w:rsid w:val="0026391C"/>
    <w:rsid w:val="002642F3"/>
    <w:rsid w:val="00264B71"/>
    <w:rsid w:val="00264C3E"/>
    <w:rsid w:val="0026566B"/>
    <w:rsid w:val="00265F11"/>
    <w:rsid w:val="0026600F"/>
    <w:rsid w:val="0026624B"/>
    <w:rsid w:val="00266364"/>
    <w:rsid w:val="00266596"/>
    <w:rsid w:val="00266AA0"/>
    <w:rsid w:val="002673A2"/>
    <w:rsid w:val="00267840"/>
    <w:rsid w:val="00270585"/>
    <w:rsid w:val="00270927"/>
    <w:rsid w:val="002709FE"/>
    <w:rsid w:val="002710BE"/>
    <w:rsid w:val="00271685"/>
    <w:rsid w:val="00272265"/>
    <w:rsid w:val="002725DF"/>
    <w:rsid w:val="002726D0"/>
    <w:rsid w:val="0027277E"/>
    <w:rsid w:val="00272E94"/>
    <w:rsid w:val="002731DE"/>
    <w:rsid w:val="002739D8"/>
    <w:rsid w:val="00273A67"/>
    <w:rsid w:val="00273CBA"/>
    <w:rsid w:val="00273E66"/>
    <w:rsid w:val="00273ECF"/>
    <w:rsid w:val="00273EF3"/>
    <w:rsid w:val="00274560"/>
    <w:rsid w:val="002746E0"/>
    <w:rsid w:val="002748B5"/>
    <w:rsid w:val="00274D34"/>
    <w:rsid w:val="00274DC8"/>
    <w:rsid w:val="00275067"/>
    <w:rsid w:val="002755C7"/>
    <w:rsid w:val="002755CB"/>
    <w:rsid w:val="002765FA"/>
    <w:rsid w:val="002770C1"/>
    <w:rsid w:val="002774F6"/>
    <w:rsid w:val="0027769F"/>
    <w:rsid w:val="002776B1"/>
    <w:rsid w:val="00277974"/>
    <w:rsid w:val="00277A05"/>
    <w:rsid w:val="00277B93"/>
    <w:rsid w:val="00277FCB"/>
    <w:rsid w:val="00280379"/>
    <w:rsid w:val="00280E80"/>
    <w:rsid w:val="00281637"/>
    <w:rsid w:val="002818FE"/>
    <w:rsid w:val="002821B5"/>
    <w:rsid w:val="002823B9"/>
    <w:rsid w:val="00282C6C"/>
    <w:rsid w:val="002832F6"/>
    <w:rsid w:val="00283A86"/>
    <w:rsid w:val="00283B15"/>
    <w:rsid w:val="00284684"/>
    <w:rsid w:val="00284F97"/>
    <w:rsid w:val="002854B7"/>
    <w:rsid w:val="0028580D"/>
    <w:rsid w:val="002861BB"/>
    <w:rsid w:val="002866BA"/>
    <w:rsid w:val="00286949"/>
    <w:rsid w:val="00286CE6"/>
    <w:rsid w:val="00286FE9"/>
    <w:rsid w:val="002875A9"/>
    <w:rsid w:val="0028793D"/>
    <w:rsid w:val="00287A80"/>
    <w:rsid w:val="0029051A"/>
    <w:rsid w:val="0029058F"/>
    <w:rsid w:val="00290F13"/>
    <w:rsid w:val="00291E41"/>
    <w:rsid w:val="00291FC4"/>
    <w:rsid w:val="002921EE"/>
    <w:rsid w:val="00292246"/>
    <w:rsid w:val="002922B3"/>
    <w:rsid w:val="002930F1"/>
    <w:rsid w:val="002935A2"/>
    <w:rsid w:val="00293757"/>
    <w:rsid w:val="00293BEF"/>
    <w:rsid w:val="00293FA2"/>
    <w:rsid w:val="00294C32"/>
    <w:rsid w:val="002952B7"/>
    <w:rsid w:val="00295653"/>
    <w:rsid w:val="002958F7"/>
    <w:rsid w:val="00295E8B"/>
    <w:rsid w:val="00295F28"/>
    <w:rsid w:val="00295F4C"/>
    <w:rsid w:val="00296184"/>
    <w:rsid w:val="0029648F"/>
    <w:rsid w:val="002964FC"/>
    <w:rsid w:val="002968D6"/>
    <w:rsid w:val="00296BAA"/>
    <w:rsid w:val="0029720F"/>
    <w:rsid w:val="00297A45"/>
    <w:rsid w:val="00297BD3"/>
    <w:rsid w:val="002A0FDC"/>
    <w:rsid w:val="002A1028"/>
    <w:rsid w:val="002A1098"/>
    <w:rsid w:val="002A1431"/>
    <w:rsid w:val="002A155C"/>
    <w:rsid w:val="002A1587"/>
    <w:rsid w:val="002A1DDF"/>
    <w:rsid w:val="002A1E18"/>
    <w:rsid w:val="002A1EE6"/>
    <w:rsid w:val="002A21E0"/>
    <w:rsid w:val="002A27E2"/>
    <w:rsid w:val="002A2CD0"/>
    <w:rsid w:val="002A3179"/>
    <w:rsid w:val="002A3240"/>
    <w:rsid w:val="002A344A"/>
    <w:rsid w:val="002A34CB"/>
    <w:rsid w:val="002A3C24"/>
    <w:rsid w:val="002A47B3"/>
    <w:rsid w:val="002A5382"/>
    <w:rsid w:val="002A57F3"/>
    <w:rsid w:val="002A5D07"/>
    <w:rsid w:val="002A5EEC"/>
    <w:rsid w:val="002A66D4"/>
    <w:rsid w:val="002A6817"/>
    <w:rsid w:val="002A6A71"/>
    <w:rsid w:val="002A6BF2"/>
    <w:rsid w:val="002A72E3"/>
    <w:rsid w:val="002A7CA4"/>
    <w:rsid w:val="002B0053"/>
    <w:rsid w:val="002B09D1"/>
    <w:rsid w:val="002B0E55"/>
    <w:rsid w:val="002B15E0"/>
    <w:rsid w:val="002B1936"/>
    <w:rsid w:val="002B1D15"/>
    <w:rsid w:val="002B223D"/>
    <w:rsid w:val="002B27B8"/>
    <w:rsid w:val="002B2F3E"/>
    <w:rsid w:val="002B3132"/>
    <w:rsid w:val="002B3522"/>
    <w:rsid w:val="002B359D"/>
    <w:rsid w:val="002B4C7F"/>
    <w:rsid w:val="002B529E"/>
    <w:rsid w:val="002B551A"/>
    <w:rsid w:val="002B60CB"/>
    <w:rsid w:val="002B6613"/>
    <w:rsid w:val="002B6CD8"/>
    <w:rsid w:val="002B6DA5"/>
    <w:rsid w:val="002B6DF7"/>
    <w:rsid w:val="002B6E69"/>
    <w:rsid w:val="002B7185"/>
    <w:rsid w:val="002B7373"/>
    <w:rsid w:val="002C032D"/>
    <w:rsid w:val="002C0929"/>
    <w:rsid w:val="002C124C"/>
    <w:rsid w:val="002C1897"/>
    <w:rsid w:val="002C1909"/>
    <w:rsid w:val="002C1D88"/>
    <w:rsid w:val="002C1EFD"/>
    <w:rsid w:val="002C1FE9"/>
    <w:rsid w:val="002C2ADE"/>
    <w:rsid w:val="002C2C2C"/>
    <w:rsid w:val="002C2EA5"/>
    <w:rsid w:val="002C35F6"/>
    <w:rsid w:val="002C38F2"/>
    <w:rsid w:val="002C3FDF"/>
    <w:rsid w:val="002C410C"/>
    <w:rsid w:val="002C438F"/>
    <w:rsid w:val="002C4392"/>
    <w:rsid w:val="002C46D4"/>
    <w:rsid w:val="002C4CD2"/>
    <w:rsid w:val="002C4E61"/>
    <w:rsid w:val="002C52F6"/>
    <w:rsid w:val="002C6304"/>
    <w:rsid w:val="002C64B3"/>
    <w:rsid w:val="002C65AD"/>
    <w:rsid w:val="002C7418"/>
    <w:rsid w:val="002C79A8"/>
    <w:rsid w:val="002C7A2C"/>
    <w:rsid w:val="002D0BEF"/>
    <w:rsid w:val="002D26F1"/>
    <w:rsid w:val="002D2B1A"/>
    <w:rsid w:val="002D3071"/>
    <w:rsid w:val="002D33DD"/>
    <w:rsid w:val="002D3571"/>
    <w:rsid w:val="002D385A"/>
    <w:rsid w:val="002D3864"/>
    <w:rsid w:val="002D3D79"/>
    <w:rsid w:val="002D3EB3"/>
    <w:rsid w:val="002D43DE"/>
    <w:rsid w:val="002D469C"/>
    <w:rsid w:val="002D54EB"/>
    <w:rsid w:val="002D5A76"/>
    <w:rsid w:val="002D5B9C"/>
    <w:rsid w:val="002D6082"/>
    <w:rsid w:val="002D6A04"/>
    <w:rsid w:val="002D6AFE"/>
    <w:rsid w:val="002D6C6F"/>
    <w:rsid w:val="002D709B"/>
    <w:rsid w:val="002D720C"/>
    <w:rsid w:val="002D7615"/>
    <w:rsid w:val="002E024F"/>
    <w:rsid w:val="002E030C"/>
    <w:rsid w:val="002E08DB"/>
    <w:rsid w:val="002E0C74"/>
    <w:rsid w:val="002E139D"/>
    <w:rsid w:val="002E13FC"/>
    <w:rsid w:val="002E1951"/>
    <w:rsid w:val="002E1F2A"/>
    <w:rsid w:val="002E2153"/>
    <w:rsid w:val="002E22AD"/>
    <w:rsid w:val="002E2643"/>
    <w:rsid w:val="002E2875"/>
    <w:rsid w:val="002E2E4A"/>
    <w:rsid w:val="002E2E80"/>
    <w:rsid w:val="002E3125"/>
    <w:rsid w:val="002E3E21"/>
    <w:rsid w:val="002E48A3"/>
    <w:rsid w:val="002E5256"/>
    <w:rsid w:val="002E5656"/>
    <w:rsid w:val="002E5AE0"/>
    <w:rsid w:val="002E5B8A"/>
    <w:rsid w:val="002E6864"/>
    <w:rsid w:val="002E69EC"/>
    <w:rsid w:val="002E6BD8"/>
    <w:rsid w:val="002E79E4"/>
    <w:rsid w:val="002E7B05"/>
    <w:rsid w:val="002F04E1"/>
    <w:rsid w:val="002F0F16"/>
    <w:rsid w:val="002F1325"/>
    <w:rsid w:val="002F25F1"/>
    <w:rsid w:val="002F2ADC"/>
    <w:rsid w:val="002F2C26"/>
    <w:rsid w:val="002F2DD2"/>
    <w:rsid w:val="002F306B"/>
    <w:rsid w:val="002F31CA"/>
    <w:rsid w:val="002F34E7"/>
    <w:rsid w:val="002F35B9"/>
    <w:rsid w:val="002F380F"/>
    <w:rsid w:val="002F3CCF"/>
    <w:rsid w:val="002F3EA7"/>
    <w:rsid w:val="002F4019"/>
    <w:rsid w:val="002F44D4"/>
    <w:rsid w:val="002F4B74"/>
    <w:rsid w:val="002F4FA5"/>
    <w:rsid w:val="002F5487"/>
    <w:rsid w:val="002F5FF9"/>
    <w:rsid w:val="002F73D8"/>
    <w:rsid w:val="002F7BED"/>
    <w:rsid w:val="002F7FDE"/>
    <w:rsid w:val="00300322"/>
    <w:rsid w:val="00300B2D"/>
    <w:rsid w:val="00301089"/>
    <w:rsid w:val="0030137C"/>
    <w:rsid w:val="00301AAA"/>
    <w:rsid w:val="00301BE4"/>
    <w:rsid w:val="003020DB"/>
    <w:rsid w:val="00302516"/>
    <w:rsid w:val="003025FB"/>
    <w:rsid w:val="0030292C"/>
    <w:rsid w:val="00302BC0"/>
    <w:rsid w:val="00302F92"/>
    <w:rsid w:val="003030B9"/>
    <w:rsid w:val="00303B24"/>
    <w:rsid w:val="00303C91"/>
    <w:rsid w:val="00303DC4"/>
    <w:rsid w:val="00304372"/>
    <w:rsid w:val="0030486F"/>
    <w:rsid w:val="00304AF9"/>
    <w:rsid w:val="00305410"/>
    <w:rsid w:val="003060B9"/>
    <w:rsid w:val="0030617F"/>
    <w:rsid w:val="00306712"/>
    <w:rsid w:val="00306887"/>
    <w:rsid w:val="003069E1"/>
    <w:rsid w:val="00306DB3"/>
    <w:rsid w:val="003072A7"/>
    <w:rsid w:val="00307E9B"/>
    <w:rsid w:val="00307F3F"/>
    <w:rsid w:val="003106F0"/>
    <w:rsid w:val="00310A87"/>
    <w:rsid w:val="00310FBF"/>
    <w:rsid w:val="00311454"/>
    <w:rsid w:val="00312760"/>
    <w:rsid w:val="003133C9"/>
    <w:rsid w:val="0031355E"/>
    <w:rsid w:val="003139D8"/>
    <w:rsid w:val="00313BFA"/>
    <w:rsid w:val="00313E7E"/>
    <w:rsid w:val="00314824"/>
    <w:rsid w:val="003148EC"/>
    <w:rsid w:val="00314AF3"/>
    <w:rsid w:val="00314D1C"/>
    <w:rsid w:val="0031533F"/>
    <w:rsid w:val="00315C48"/>
    <w:rsid w:val="00315C60"/>
    <w:rsid w:val="00315DAD"/>
    <w:rsid w:val="00315FA8"/>
    <w:rsid w:val="003163F6"/>
    <w:rsid w:val="00316476"/>
    <w:rsid w:val="00316713"/>
    <w:rsid w:val="003169F3"/>
    <w:rsid w:val="00316B9D"/>
    <w:rsid w:val="00317001"/>
    <w:rsid w:val="003172C1"/>
    <w:rsid w:val="003177CA"/>
    <w:rsid w:val="00317905"/>
    <w:rsid w:val="00317A4E"/>
    <w:rsid w:val="00320479"/>
    <w:rsid w:val="003206E6"/>
    <w:rsid w:val="00320A7D"/>
    <w:rsid w:val="00320EF0"/>
    <w:rsid w:val="00321A9A"/>
    <w:rsid w:val="00322075"/>
    <w:rsid w:val="00322919"/>
    <w:rsid w:val="0032293E"/>
    <w:rsid w:val="00322E56"/>
    <w:rsid w:val="0032300E"/>
    <w:rsid w:val="00323B30"/>
    <w:rsid w:val="00323D7C"/>
    <w:rsid w:val="0032405C"/>
    <w:rsid w:val="0032428E"/>
    <w:rsid w:val="003247BA"/>
    <w:rsid w:val="00324A1D"/>
    <w:rsid w:val="00324AED"/>
    <w:rsid w:val="003253AF"/>
    <w:rsid w:val="00325B79"/>
    <w:rsid w:val="0032600E"/>
    <w:rsid w:val="003266DF"/>
    <w:rsid w:val="003267F9"/>
    <w:rsid w:val="00326CAF"/>
    <w:rsid w:val="00326FA4"/>
    <w:rsid w:val="00326FFE"/>
    <w:rsid w:val="00327048"/>
    <w:rsid w:val="00327943"/>
    <w:rsid w:val="00327E5B"/>
    <w:rsid w:val="00327F41"/>
    <w:rsid w:val="00327F55"/>
    <w:rsid w:val="003301BF"/>
    <w:rsid w:val="00330223"/>
    <w:rsid w:val="003304F6"/>
    <w:rsid w:val="00330778"/>
    <w:rsid w:val="00331290"/>
    <w:rsid w:val="0033168E"/>
    <w:rsid w:val="00331744"/>
    <w:rsid w:val="00331B85"/>
    <w:rsid w:val="00332018"/>
    <w:rsid w:val="00332EED"/>
    <w:rsid w:val="0033306B"/>
    <w:rsid w:val="00333173"/>
    <w:rsid w:val="003331A8"/>
    <w:rsid w:val="003334C7"/>
    <w:rsid w:val="00333920"/>
    <w:rsid w:val="003340C7"/>
    <w:rsid w:val="003348D7"/>
    <w:rsid w:val="00334DB7"/>
    <w:rsid w:val="00335098"/>
    <w:rsid w:val="003351A3"/>
    <w:rsid w:val="00335460"/>
    <w:rsid w:val="003354B3"/>
    <w:rsid w:val="003364BD"/>
    <w:rsid w:val="003368C7"/>
    <w:rsid w:val="00336DE2"/>
    <w:rsid w:val="003375D5"/>
    <w:rsid w:val="0033773A"/>
    <w:rsid w:val="00337938"/>
    <w:rsid w:val="00337A32"/>
    <w:rsid w:val="003403B3"/>
    <w:rsid w:val="00340942"/>
    <w:rsid w:val="003409BA"/>
    <w:rsid w:val="00340E2A"/>
    <w:rsid w:val="00341A75"/>
    <w:rsid w:val="00341E80"/>
    <w:rsid w:val="00343564"/>
    <w:rsid w:val="00344372"/>
    <w:rsid w:val="003443E7"/>
    <w:rsid w:val="00344923"/>
    <w:rsid w:val="00345437"/>
    <w:rsid w:val="003454D0"/>
    <w:rsid w:val="003458D7"/>
    <w:rsid w:val="00345B74"/>
    <w:rsid w:val="00345E6D"/>
    <w:rsid w:val="003463BD"/>
    <w:rsid w:val="00346961"/>
    <w:rsid w:val="003470DE"/>
    <w:rsid w:val="0034717C"/>
    <w:rsid w:val="0034733A"/>
    <w:rsid w:val="0034758F"/>
    <w:rsid w:val="003479CD"/>
    <w:rsid w:val="00347AD8"/>
    <w:rsid w:val="00347B44"/>
    <w:rsid w:val="00347CCE"/>
    <w:rsid w:val="00347FD8"/>
    <w:rsid w:val="003503ED"/>
    <w:rsid w:val="00350FC6"/>
    <w:rsid w:val="00351374"/>
    <w:rsid w:val="00351691"/>
    <w:rsid w:val="00351C12"/>
    <w:rsid w:val="00351D5B"/>
    <w:rsid w:val="00351E01"/>
    <w:rsid w:val="003520F4"/>
    <w:rsid w:val="003523DA"/>
    <w:rsid w:val="00352587"/>
    <w:rsid w:val="003527FB"/>
    <w:rsid w:val="003534F1"/>
    <w:rsid w:val="00353673"/>
    <w:rsid w:val="003536A9"/>
    <w:rsid w:val="00354C67"/>
    <w:rsid w:val="00355015"/>
    <w:rsid w:val="00355D8E"/>
    <w:rsid w:val="00356EE0"/>
    <w:rsid w:val="003578ED"/>
    <w:rsid w:val="00357978"/>
    <w:rsid w:val="00357B60"/>
    <w:rsid w:val="00357D97"/>
    <w:rsid w:val="003600A7"/>
    <w:rsid w:val="00360234"/>
    <w:rsid w:val="0036042A"/>
    <w:rsid w:val="00360851"/>
    <w:rsid w:val="00360DC6"/>
    <w:rsid w:val="00361010"/>
    <w:rsid w:val="003619D2"/>
    <w:rsid w:val="00361A6A"/>
    <w:rsid w:val="00361D54"/>
    <w:rsid w:val="00361D8F"/>
    <w:rsid w:val="00362172"/>
    <w:rsid w:val="003628AC"/>
    <w:rsid w:val="00362FCA"/>
    <w:rsid w:val="003630A4"/>
    <w:rsid w:val="003635DF"/>
    <w:rsid w:val="003636D9"/>
    <w:rsid w:val="0036431E"/>
    <w:rsid w:val="00364488"/>
    <w:rsid w:val="00365280"/>
    <w:rsid w:val="003654A8"/>
    <w:rsid w:val="003660C4"/>
    <w:rsid w:val="0036687B"/>
    <w:rsid w:val="003668C1"/>
    <w:rsid w:val="00366B46"/>
    <w:rsid w:val="00367055"/>
    <w:rsid w:val="00367B60"/>
    <w:rsid w:val="00367BDD"/>
    <w:rsid w:val="00367D6B"/>
    <w:rsid w:val="00367DDF"/>
    <w:rsid w:val="003700D0"/>
    <w:rsid w:val="00370C1F"/>
    <w:rsid w:val="00370EA8"/>
    <w:rsid w:val="00371056"/>
    <w:rsid w:val="00371397"/>
    <w:rsid w:val="00371541"/>
    <w:rsid w:val="00371552"/>
    <w:rsid w:val="003721F3"/>
    <w:rsid w:val="0037220F"/>
    <w:rsid w:val="00372211"/>
    <w:rsid w:val="003726FD"/>
    <w:rsid w:val="00372741"/>
    <w:rsid w:val="0037289A"/>
    <w:rsid w:val="00373408"/>
    <w:rsid w:val="003736D3"/>
    <w:rsid w:val="003738A5"/>
    <w:rsid w:val="003739BE"/>
    <w:rsid w:val="00373B95"/>
    <w:rsid w:val="00373D90"/>
    <w:rsid w:val="00373EA3"/>
    <w:rsid w:val="0037406B"/>
    <w:rsid w:val="003740A0"/>
    <w:rsid w:val="00374716"/>
    <w:rsid w:val="00374935"/>
    <w:rsid w:val="00374AED"/>
    <w:rsid w:val="00374DC0"/>
    <w:rsid w:val="00374E02"/>
    <w:rsid w:val="00374E0A"/>
    <w:rsid w:val="00374ECC"/>
    <w:rsid w:val="003751B1"/>
    <w:rsid w:val="003759AD"/>
    <w:rsid w:val="00375CEB"/>
    <w:rsid w:val="00375F64"/>
    <w:rsid w:val="003761C7"/>
    <w:rsid w:val="003765AD"/>
    <w:rsid w:val="003766C0"/>
    <w:rsid w:val="00376AB4"/>
    <w:rsid w:val="00376C8B"/>
    <w:rsid w:val="00376CD2"/>
    <w:rsid w:val="00376ECB"/>
    <w:rsid w:val="0037717B"/>
    <w:rsid w:val="00377277"/>
    <w:rsid w:val="003772DF"/>
    <w:rsid w:val="00380075"/>
    <w:rsid w:val="00380084"/>
    <w:rsid w:val="00380189"/>
    <w:rsid w:val="003804A5"/>
    <w:rsid w:val="0038057F"/>
    <w:rsid w:val="00380677"/>
    <w:rsid w:val="00380BDB"/>
    <w:rsid w:val="00380EA4"/>
    <w:rsid w:val="0038195C"/>
    <w:rsid w:val="00381AF1"/>
    <w:rsid w:val="00381C6C"/>
    <w:rsid w:val="00382B55"/>
    <w:rsid w:val="00382D78"/>
    <w:rsid w:val="00382E71"/>
    <w:rsid w:val="00383040"/>
    <w:rsid w:val="003834E5"/>
    <w:rsid w:val="0038352F"/>
    <w:rsid w:val="00383829"/>
    <w:rsid w:val="003840FD"/>
    <w:rsid w:val="00384AA0"/>
    <w:rsid w:val="00384F6D"/>
    <w:rsid w:val="00384FCF"/>
    <w:rsid w:val="00385076"/>
    <w:rsid w:val="00385347"/>
    <w:rsid w:val="003856D1"/>
    <w:rsid w:val="00385D8F"/>
    <w:rsid w:val="00385E01"/>
    <w:rsid w:val="00385EB5"/>
    <w:rsid w:val="00386490"/>
    <w:rsid w:val="0038659A"/>
    <w:rsid w:val="00386D4C"/>
    <w:rsid w:val="00386E5B"/>
    <w:rsid w:val="00386F94"/>
    <w:rsid w:val="003870AA"/>
    <w:rsid w:val="0038734B"/>
    <w:rsid w:val="00387999"/>
    <w:rsid w:val="00387C7A"/>
    <w:rsid w:val="00390A97"/>
    <w:rsid w:val="00390C99"/>
    <w:rsid w:val="00391041"/>
    <w:rsid w:val="003914CE"/>
    <w:rsid w:val="003917FD"/>
    <w:rsid w:val="003924FB"/>
    <w:rsid w:val="00392E16"/>
    <w:rsid w:val="00392F4C"/>
    <w:rsid w:val="00393033"/>
    <w:rsid w:val="00393C5C"/>
    <w:rsid w:val="0039404B"/>
    <w:rsid w:val="0039452D"/>
    <w:rsid w:val="00395AAF"/>
    <w:rsid w:val="00395AC9"/>
    <w:rsid w:val="00396223"/>
    <w:rsid w:val="0039719E"/>
    <w:rsid w:val="00397E33"/>
    <w:rsid w:val="003A026A"/>
    <w:rsid w:val="003A0C57"/>
    <w:rsid w:val="003A0EBD"/>
    <w:rsid w:val="003A10A6"/>
    <w:rsid w:val="003A159B"/>
    <w:rsid w:val="003A2247"/>
    <w:rsid w:val="003A227E"/>
    <w:rsid w:val="003A23F1"/>
    <w:rsid w:val="003A27AD"/>
    <w:rsid w:val="003A2DA3"/>
    <w:rsid w:val="003A32E9"/>
    <w:rsid w:val="003A33D9"/>
    <w:rsid w:val="003A47C6"/>
    <w:rsid w:val="003A484E"/>
    <w:rsid w:val="003A4EAF"/>
    <w:rsid w:val="003A523D"/>
    <w:rsid w:val="003A5276"/>
    <w:rsid w:val="003A5B94"/>
    <w:rsid w:val="003A5B9A"/>
    <w:rsid w:val="003A5BD6"/>
    <w:rsid w:val="003A5CDC"/>
    <w:rsid w:val="003A5D36"/>
    <w:rsid w:val="003A6F74"/>
    <w:rsid w:val="003A7227"/>
    <w:rsid w:val="003A725A"/>
    <w:rsid w:val="003A748E"/>
    <w:rsid w:val="003A7DAC"/>
    <w:rsid w:val="003B0C71"/>
    <w:rsid w:val="003B1018"/>
    <w:rsid w:val="003B124F"/>
    <w:rsid w:val="003B17BA"/>
    <w:rsid w:val="003B1E86"/>
    <w:rsid w:val="003B2290"/>
    <w:rsid w:val="003B2DD5"/>
    <w:rsid w:val="003B38D8"/>
    <w:rsid w:val="003B3D14"/>
    <w:rsid w:val="003B3D84"/>
    <w:rsid w:val="003B4557"/>
    <w:rsid w:val="003B4855"/>
    <w:rsid w:val="003B4DE2"/>
    <w:rsid w:val="003B4E50"/>
    <w:rsid w:val="003B547F"/>
    <w:rsid w:val="003B5666"/>
    <w:rsid w:val="003B6399"/>
    <w:rsid w:val="003B63D6"/>
    <w:rsid w:val="003B6920"/>
    <w:rsid w:val="003B699C"/>
    <w:rsid w:val="003B71AF"/>
    <w:rsid w:val="003B728F"/>
    <w:rsid w:val="003C0BE2"/>
    <w:rsid w:val="003C19A8"/>
    <w:rsid w:val="003C1DE5"/>
    <w:rsid w:val="003C26D1"/>
    <w:rsid w:val="003C2F1D"/>
    <w:rsid w:val="003C3041"/>
    <w:rsid w:val="003C34F6"/>
    <w:rsid w:val="003C3E76"/>
    <w:rsid w:val="003C445E"/>
    <w:rsid w:val="003C4F64"/>
    <w:rsid w:val="003C5368"/>
    <w:rsid w:val="003C5842"/>
    <w:rsid w:val="003C5939"/>
    <w:rsid w:val="003C5D9D"/>
    <w:rsid w:val="003C6037"/>
    <w:rsid w:val="003C6CA7"/>
    <w:rsid w:val="003C6E98"/>
    <w:rsid w:val="003C71BE"/>
    <w:rsid w:val="003C72D5"/>
    <w:rsid w:val="003C737A"/>
    <w:rsid w:val="003D08ED"/>
    <w:rsid w:val="003D1193"/>
    <w:rsid w:val="003D1552"/>
    <w:rsid w:val="003D1663"/>
    <w:rsid w:val="003D1981"/>
    <w:rsid w:val="003D1BC5"/>
    <w:rsid w:val="003D1BE0"/>
    <w:rsid w:val="003D2078"/>
    <w:rsid w:val="003D280B"/>
    <w:rsid w:val="003D31E3"/>
    <w:rsid w:val="003D328C"/>
    <w:rsid w:val="003D341A"/>
    <w:rsid w:val="003D342B"/>
    <w:rsid w:val="003D3470"/>
    <w:rsid w:val="003D3767"/>
    <w:rsid w:val="003D4335"/>
    <w:rsid w:val="003D460A"/>
    <w:rsid w:val="003D4B6F"/>
    <w:rsid w:val="003D532E"/>
    <w:rsid w:val="003D548F"/>
    <w:rsid w:val="003D54BD"/>
    <w:rsid w:val="003D58D7"/>
    <w:rsid w:val="003D5E49"/>
    <w:rsid w:val="003D661F"/>
    <w:rsid w:val="003D6A28"/>
    <w:rsid w:val="003D6A3A"/>
    <w:rsid w:val="003D7330"/>
    <w:rsid w:val="003D749E"/>
    <w:rsid w:val="003D74D0"/>
    <w:rsid w:val="003D7728"/>
    <w:rsid w:val="003D7F7D"/>
    <w:rsid w:val="003E03A1"/>
    <w:rsid w:val="003E053D"/>
    <w:rsid w:val="003E130C"/>
    <w:rsid w:val="003E1572"/>
    <w:rsid w:val="003E1CC6"/>
    <w:rsid w:val="003E1D4E"/>
    <w:rsid w:val="003E28A6"/>
    <w:rsid w:val="003E42E0"/>
    <w:rsid w:val="003E4813"/>
    <w:rsid w:val="003E4A70"/>
    <w:rsid w:val="003E4CE1"/>
    <w:rsid w:val="003E4FE4"/>
    <w:rsid w:val="003E5245"/>
    <w:rsid w:val="003E5483"/>
    <w:rsid w:val="003E5D2B"/>
    <w:rsid w:val="003E626E"/>
    <w:rsid w:val="003E6900"/>
    <w:rsid w:val="003E6A01"/>
    <w:rsid w:val="003E6FB7"/>
    <w:rsid w:val="003E7135"/>
    <w:rsid w:val="003E7CCB"/>
    <w:rsid w:val="003E7F87"/>
    <w:rsid w:val="003F00CD"/>
    <w:rsid w:val="003F0872"/>
    <w:rsid w:val="003F0E06"/>
    <w:rsid w:val="003F12A4"/>
    <w:rsid w:val="003F1422"/>
    <w:rsid w:val="003F1424"/>
    <w:rsid w:val="003F1759"/>
    <w:rsid w:val="003F1928"/>
    <w:rsid w:val="003F19A0"/>
    <w:rsid w:val="003F1A01"/>
    <w:rsid w:val="003F1B06"/>
    <w:rsid w:val="003F1BE1"/>
    <w:rsid w:val="003F21E9"/>
    <w:rsid w:val="003F250D"/>
    <w:rsid w:val="003F2CA6"/>
    <w:rsid w:val="003F2EBC"/>
    <w:rsid w:val="003F3533"/>
    <w:rsid w:val="003F365B"/>
    <w:rsid w:val="003F39B6"/>
    <w:rsid w:val="003F3B74"/>
    <w:rsid w:val="003F3D8D"/>
    <w:rsid w:val="003F3E42"/>
    <w:rsid w:val="003F42FB"/>
    <w:rsid w:val="003F576F"/>
    <w:rsid w:val="003F5B73"/>
    <w:rsid w:val="003F5C3B"/>
    <w:rsid w:val="003F5DC8"/>
    <w:rsid w:val="003F627A"/>
    <w:rsid w:val="003F641D"/>
    <w:rsid w:val="003F6771"/>
    <w:rsid w:val="003F6FAE"/>
    <w:rsid w:val="003F701F"/>
    <w:rsid w:val="003F778F"/>
    <w:rsid w:val="003F7A6E"/>
    <w:rsid w:val="003F7CA4"/>
    <w:rsid w:val="003F7EDC"/>
    <w:rsid w:val="004003AD"/>
    <w:rsid w:val="00400463"/>
    <w:rsid w:val="00400593"/>
    <w:rsid w:val="00400A8A"/>
    <w:rsid w:val="00400D52"/>
    <w:rsid w:val="004016F2"/>
    <w:rsid w:val="00401713"/>
    <w:rsid w:val="0040180E"/>
    <w:rsid w:val="00401AFE"/>
    <w:rsid w:val="00401DFF"/>
    <w:rsid w:val="00401E78"/>
    <w:rsid w:val="0040208A"/>
    <w:rsid w:val="00402D76"/>
    <w:rsid w:val="00403068"/>
    <w:rsid w:val="00403995"/>
    <w:rsid w:val="00403DC4"/>
    <w:rsid w:val="004040E0"/>
    <w:rsid w:val="0040420D"/>
    <w:rsid w:val="004045D4"/>
    <w:rsid w:val="004046A2"/>
    <w:rsid w:val="004047DC"/>
    <w:rsid w:val="00404B5A"/>
    <w:rsid w:val="0040563B"/>
    <w:rsid w:val="004068CD"/>
    <w:rsid w:val="00406997"/>
    <w:rsid w:val="00406E39"/>
    <w:rsid w:val="00406EA5"/>
    <w:rsid w:val="0040774A"/>
    <w:rsid w:val="00410170"/>
    <w:rsid w:val="0041048F"/>
    <w:rsid w:val="00410726"/>
    <w:rsid w:val="004108E1"/>
    <w:rsid w:val="00410942"/>
    <w:rsid w:val="00411557"/>
    <w:rsid w:val="0041156B"/>
    <w:rsid w:val="004126FF"/>
    <w:rsid w:val="004131B3"/>
    <w:rsid w:val="0041329C"/>
    <w:rsid w:val="00413436"/>
    <w:rsid w:val="00414C77"/>
    <w:rsid w:val="00416591"/>
    <w:rsid w:val="0041677B"/>
    <w:rsid w:val="0041694D"/>
    <w:rsid w:val="004169EA"/>
    <w:rsid w:val="00416BA2"/>
    <w:rsid w:val="00416C2F"/>
    <w:rsid w:val="00416F4F"/>
    <w:rsid w:val="00416F5E"/>
    <w:rsid w:val="004176B2"/>
    <w:rsid w:val="00420004"/>
    <w:rsid w:val="00420173"/>
    <w:rsid w:val="0042046C"/>
    <w:rsid w:val="0042060C"/>
    <w:rsid w:val="00420BDA"/>
    <w:rsid w:val="00421897"/>
    <w:rsid w:val="00421AFB"/>
    <w:rsid w:val="00421FC1"/>
    <w:rsid w:val="00422A83"/>
    <w:rsid w:val="00422E81"/>
    <w:rsid w:val="0042303C"/>
    <w:rsid w:val="00423B3B"/>
    <w:rsid w:val="0042439D"/>
    <w:rsid w:val="004245DB"/>
    <w:rsid w:val="0042498F"/>
    <w:rsid w:val="00425ABA"/>
    <w:rsid w:val="00426138"/>
    <w:rsid w:val="004269B0"/>
    <w:rsid w:val="00426AF1"/>
    <w:rsid w:val="00426DA4"/>
    <w:rsid w:val="00426EAB"/>
    <w:rsid w:val="00426F85"/>
    <w:rsid w:val="004275EC"/>
    <w:rsid w:val="00427C5C"/>
    <w:rsid w:val="004307B0"/>
    <w:rsid w:val="00430DAB"/>
    <w:rsid w:val="00430FF1"/>
    <w:rsid w:val="00431356"/>
    <w:rsid w:val="004317C9"/>
    <w:rsid w:val="00431817"/>
    <w:rsid w:val="00431A29"/>
    <w:rsid w:val="00431F51"/>
    <w:rsid w:val="00432CE1"/>
    <w:rsid w:val="0043318C"/>
    <w:rsid w:val="004334D7"/>
    <w:rsid w:val="00433717"/>
    <w:rsid w:val="004341F0"/>
    <w:rsid w:val="00434D7C"/>
    <w:rsid w:val="00435382"/>
    <w:rsid w:val="00435583"/>
    <w:rsid w:val="00435644"/>
    <w:rsid w:val="004359C8"/>
    <w:rsid w:val="00435BDE"/>
    <w:rsid w:val="00435C32"/>
    <w:rsid w:val="00435D6F"/>
    <w:rsid w:val="00436471"/>
    <w:rsid w:val="00436C57"/>
    <w:rsid w:val="00437810"/>
    <w:rsid w:val="00437C1E"/>
    <w:rsid w:val="00437E1B"/>
    <w:rsid w:val="00437E85"/>
    <w:rsid w:val="00440000"/>
    <w:rsid w:val="00440134"/>
    <w:rsid w:val="00440188"/>
    <w:rsid w:val="00440492"/>
    <w:rsid w:val="0044109B"/>
    <w:rsid w:val="00441898"/>
    <w:rsid w:val="00442190"/>
    <w:rsid w:val="004424E8"/>
    <w:rsid w:val="00442C9D"/>
    <w:rsid w:val="00442C9F"/>
    <w:rsid w:val="0044360C"/>
    <w:rsid w:val="0044429F"/>
    <w:rsid w:val="00444EB7"/>
    <w:rsid w:val="00444F0E"/>
    <w:rsid w:val="00444FAB"/>
    <w:rsid w:val="00445709"/>
    <w:rsid w:val="00445B67"/>
    <w:rsid w:val="00445DAC"/>
    <w:rsid w:val="00445FBF"/>
    <w:rsid w:val="00446EB2"/>
    <w:rsid w:val="00446FFC"/>
    <w:rsid w:val="0044755D"/>
    <w:rsid w:val="00447837"/>
    <w:rsid w:val="0044798A"/>
    <w:rsid w:val="00450991"/>
    <w:rsid w:val="00450C19"/>
    <w:rsid w:val="00450D23"/>
    <w:rsid w:val="00451139"/>
    <w:rsid w:val="00451F5C"/>
    <w:rsid w:val="00452214"/>
    <w:rsid w:val="0045297C"/>
    <w:rsid w:val="00452EFD"/>
    <w:rsid w:val="004534AA"/>
    <w:rsid w:val="00454240"/>
    <w:rsid w:val="0045474D"/>
    <w:rsid w:val="00454E72"/>
    <w:rsid w:val="00455A04"/>
    <w:rsid w:val="00455A0F"/>
    <w:rsid w:val="00455F72"/>
    <w:rsid w:val="0045612C"/>
    <w:rsid w:val="004562B1"/>
    <w:rsid w:val="0045653B"/>
    <w:rsid w:val="00456579"/>
    <w:rsid w:val="00456E1F"/>
    <w:rsid w:val="00457263"/>
    <w:rsid w:val="004575EE"/>
    <w:rsid w:val="00457A5F"/>
    <w:rsid w:val="0046068C"/>
    <w:rsid w:val="00460A65"/>
    <w:rsid w:val="00460D1E"/>
    <w:rsid w:val="00460DB1"/>
    <w:rsid w:val="00460E3B"/>
    <w:rsid w:val="0046111C"/>
    <w:rsid w:val="004618E8"/>
    <w:rsid w:val="00461B27"/>
    <w:rsid w:val="00461FE6"/>
    <w:rsid w:val="00462791"/>
    <w:rsid w:val="004628FD"/>
    <w:rsid w:val="00463327"/>
    <w:rsid w:val="00464E7A"/>
    <w:rsid w:val="0046594D"/>
    <w:rsid w:val="00465B87"/>
    <w:rsid w:val="00465CD7"/>
    <w:rsid w:val="00466624"/>
    <w:rsid w:val="00466F78"/>
    <w:rsid w:val="00467E40"/>
    <w:rsid w:val="00467EBA"/>
    <w:rsid w:val="0047016B"/>
    <w:rsid w:val="00470696"/>
    <w:rsid w:val="00471110"/>
    <w:rsid w:val="00471455"/>
    <w:rsid w:val="00471597"/>
    <w:rsid w:val="004715B5"/>
    <w:rsid w:val="0047169A"/>
    <w:rsid w:val="004716A8"/>
    <w:rsid w:val="004716E6"/>
    <w:rsid w:val="0047171F"/>
    <w:rsid w:val="004719FE"/>
    <w:rsid w:val="00471A35"/>
    <w:rsid w:val="004727D4"/>
    <w:rsid w:val="00472AD3"/>
    <w:rsid w:val="00472C6C"/>
    <w:rsid w:val="0047326A"/>
    <w:rsid w:val="00473275"/>
    <w:rsid w:val="004733BE"/>
    <w:rsid w:val="00473A55"/>
    <w:rsid w:val="00473A84"/>
    <w:rsid w:val="004741AC"/>
    <w:rsid w:val="00474B61"/>
    <w:rsid w:val="004750F8"/>
    <w:rsid w:val="0047597E"/>
    <w:rsid w:val="004759FA"/>
    <w:rsid w:val="00475C17"/>
    <w:rsid w:val="0047640E"/>
    <w:rsid w:val="00476506"/>
    <w:rsid w:val="00476A3D"/>
    <w:rsid w:val="00476CC8"/>
    <w:rsid w:val="0047733A"/>
    <w:rsid w:val="004778B2"/>
    <w:rsid w:val="00477E7E"/>
    <w:rsid w:val="0048008D"/>
    <w:rsid w:val="0048011B"/>
    <w:rsid w:val="00480CC1"/>
    <w:rsid w:val="004813B2"/>
    <w:rsid w:val="0048179D"/>
    <w:rsid w:val="004817FA"/>
    <w:rsid w:val="00481C29"/>
    <w:rsid w:val="00481CE6"/>
    <w:rsid w:val="00481DDA"/>
    <w:rsid w:val="00482898"/>
    <w:rsid w:val="00482CA5"/>
    <w:rsid w:val="004833C6"/>
    <w:rsid w:val="00483A29"/>
    <w:rsid w:val="0048402D"/>
    <w:rsid w:val="00484339"/>
    <w:rsid w:val="0048447E"/>
    <w:rsid w:val="00485073"/>
    <w:rsid w:val="00485288"/>
    <w:rsid w:val="00485720"/>
    <w:rsid w:val="00485840"/>
    <w:rsid w:val="00485A1F"/>
    <w:rsid w:val="00485FCA"/>
    <w:rsid w:val="00485FDD"/>
    <w:rsid w:val="004864F1"/>
    <w:rsid w:val="004866E2"/>
    <w:rsid w:val="004867EE"/>
    <w:rsid w:val="00486886"/>
    <w:rsid w:val="0048688B"/>
    <w:rsid w:val="00486BF0"/>
    <w:rsid w:val="004873DE"/>
    <w:rsid w:val="00487754"/>
    <w:rsid w:val="00487DA0"/>
    <w:rsid w:val="00487E56"/>
    <w:rsid w:val="00491033"/>
    <w:rsid w:val="00491369"/>
    <w:rsid w:val="00491EBC"/>
    <w:rsid w:val="00492126"/>
    <w:rsid w:val="00492878"/>
    <w:rsid w:val="00492E6C"/>
    <w:rsid w:val="00492EB8"/>
    <w:rsid w:val="00492F29"/>
    <w:rsid w:val="00492F46"/>
    <w:rsid w:val="004932FD"/>
    <w:rsid w:val="0049357E"/>
    <w:rsid w:val="0049396B"/>
    <w:rsid w:val="00493F03"/>
    <w:rsid w:val="004941A0"/>
    <w:rsid w:val="00494411"/>
    <w:rsid w:val="004945C1"/>
    <w:rsid w:val="0049497E"/>
    <w:rsid w:val="00494AAB"/>
    <w:rsid w:val="00494B85"/>
    <w:rsid w:val="00494E86"/>
    <w:rsid w:val="00496556"/>
    <w:rsid w:val="0049672E"/>
    <w:rsid w:val="00496C53"/>
    <w:rsid w:val="00497477"/>
    <w:rsid w:val="00497DA9"/>
    <w:rsid w:val="004A0C32"/>
    <w:rsid w:val="004A1161"/>
    <w:rsid w:val="004A1496"/>
    <w:rsid w:val="004A1D86"/>
    <w:rsid w:val="004A1E9F"/>
    <w:rsid w:val="004A1F7B"/>
    <w:rsid w:val="004A203F"/>
    <w:rsid w:val="004A20A5"/>
    <w:rsid w:val="004A2E1B"/>
    <w:rsid w:val="004A2F1D"/>
    <w:rsid w:val="004A3098"/>
    <w:rsid w:val="004A3315"/>
    <w:rsid w:val="004A49EB"/>
    <w:rsid w:val="004A4D1F"/>
    <w:rsid w:val="004A4DC4"/>
    <w:rsid w:val="004A519F"/>
    <w:rsid w:val="004A56C5"/>
    <w:rsid w:val="004A5A7E"/>
    <w:rsid w:val="004A615A"/>
    <w:rsid w:val="004A6394"/>
    <w:rsid w:val="004A65B0"/>
    <w:rsid w:val="004A6858"/>
    <w:rsid w:val="004A7514"/>
    <w:rsid w:val="004A785B"/>
    <w:rsid w:val="004A7B18"/>
    <w:rsid w:val="004B0549"/>
    <w:rsid w:val="004B05F6"/>
    <w:rsid w:val="004B060F"/>
    <w:rsid w:val="004B09B4"/>
    <w:rsid w:val="004B0A3D"/>
    <w:rsid w:val="004B1425"/>
    <w:rsid w:val="004B17E9"/>
    <w:rsid w:val="004B1E82"/>
    <w:rsid w:val="004B20D0"/>
    <w:rsid w:val="004B20F1"/>
    <w:rsid w:val="004B25A8"/>
    <w:rsid w:val="004B2A8C"/>
    <w:rsid w:val="004B2C2F"/>
    <w:rsid w:val="004B2C4E"/>
    <w:rsid w:val="004B2F80"/>
    <w:rsid w:val="004B369E"/>
    <w:rsid w:val="004B3B4C"/>
    <w:rsid w:val="004B409A"/>
    <w:rsid w:val="004B40BF"/>
    <w:rsid w:val="004B426D"/>
    <w:rsid w:val="004B43BD"/>
    <w:rsid w:val="004B4BBC"/>
    <w:rsid w:val="004B4DD1"/>
    <w:rsid w:val="004B580B"/>
    <w:rsid w:val="004B5DB3"/>
    <w:rsid w:val="004B6194"/>
    <w:rsid w:val="004B6AF8"/>
    <w:rsid w:val="004B6C8C"/>
    <w:rsid w:val="004B7E07"/>
    <w:rsid w:val="004B7E9B"/>
    <w:rsid w:val="004C03AB"/>
    <w:rsid w:val="004C0CE6"/>
    <w:rsid w:val="004C135D"/>
    <w:rsid w:val="004C1490"/>
    <w:rsid w:val="004C17B0"/>
    <w:rsid w:val="004C1D57"/>
    <w:rsid w:val="004C1E71"/>
    <w:rsid w:val="004C2079"/>
    <w:rsid w:val="004C28A6"/>
    <w:rsid w:val="004C402C"/>
    <w:rsid w:val="004C4B09"/>
    <w:rsid w:val="004C4B8B"/>
    <w:rsid w:val="004C50A9"/>
    <w:rsid w:val="004C5346"/>
    <w:rsid w:val="004C54A3"/>
    <w:rsid w:val="004C55C0"/>
    <w:rsid w:val="004C5C96"/>
    <w:rsid w:val="004C668E"/>
    <w:rsid w:val="004C6770"/>
    <w:rsid w:val="004C7075"/>
    <w:rsid w:val="004C7381"/>
    <w:rsid w:val="004C7D43"/>
    <w:rsid w:val="004D014F"/>
    <w:rsid w:val="004D04CC"/>
    <w:rsid w:val="004D0ED1"/>
    <w:rsid w:val="004D0F04"/>
    <w:rsid w:val="004D1728"/>
    <w:rsid w:val="004D1AFE"/>
    <w:rsid w:val="004D1EC2"/>
    <w:rsid w:val="004D3088"/>
    <w:rsid w:val="004D321C"/>
    <w:rsid w:val="004D3523"/>
    <w:rsid w:val="004D3E61"/>
    <w:rsid w:val="004D3F07"/>
    <w:rsid w:val="004D43A4"/>
    <w:rsid w:val="004D43D4"/>
    <w:rsid w:val="004D4621"/>
    <w:rsid w:val="004D490D"/>
    <w:rsid w:val="004D498D"/>
    <w:rsid w:val="004D4BD7"/>
    <w:rsid w:val="004D54AF"/>
    <w:rsid w:val="004D5648"/>
    <w:rsid w:val="004D56E2"/>
    <w:rsid w:val="004D596B"/>
    <w:rsid w:val="004D5BEE"/>
    <w:rsid w:val="004D6687"/>
    <w:rsid w:val="004D6864"/>
    <w:rsid w:val="004D6ACB"/>
    <w:rsid w:val="004D73E7"/>
    <w:rsid w:val="004D77B5"/>
    <w:rsid w:val="004D7BCB"/>
    <w:rsid w:val="004E020E"/>
    <w:rsid w:val="004E045C"/>
    <w:rsid w:val="004E0638"/>
    <w:rsid w:val="004E1847"/>
    <w:rsid w:val="004E1953"/>
    <w:rsid w:val="004E1C9A"/>
    <w:rsid w:val="004E1F78"/>
    <w:rsid w:val="004E212D"/>
    <w:rsid w:val="004E21DA"/>
    <w:rsid w:val="004E26AB"/>
    <w:rsid w:val="004E2D66"/>
    <w:rsid w:val="004E397E"/>
    <w:rsid w:val="004E39FE"/>
    <w:rsid w:val="004E3A47"/>
    <w:rsid w:val="004E43C4"/>
    <w:rsid w:val="004E491C"/>
    <w:rsid w:val="004E4989"/>
    <w:rsid w:val="004E4B8B"/>
    <w:rsid w:val="004E5159"/>
    <w:rsid w:val="004E5370"/>
    <w:rsid w:val="004E5552"/>
    <w:rsid w:val="004E5557"/>
    <w:rsid w:val="004E5AFF"/>
    <w:rsid w:val="004E5E28"/>
    <w:rsid w:val="004E6195"/>
    <w:rsid w:val="004E627A"/>
    <w:rsid w:val="004E68EA"/>
    <w:rsid w:val="004E730D"/>
    <w:rsid w:val="004E7AA9"/>
    <w:rsid w:val="004E7F4A"/>
    <w:rsid w:val="004F0512"/>
    <w:rsid w:val="004F0F7A"/>
    <w:rsid w:val="004F13F6"/>
    <w:rsid w:val="004F178C"/>
    <w:rsid w:val="004F19FC"/>
    <w:rsid w:val="004F1DB3"/>
    <w:rsid w:val="004F224B"/>
    <w:rsid w:val="004F445C"/>
    <w:rsid w:val="004F53AD"/>
    <w:rsid w:val="004F53C3"/>
    <w:rsid w:val="004F5AFD"/>
    <w:rsid w:val="004F5F8A"/>
    <w:rsid w:val="004F63F7"/>
    <w:rsid w:val="004F6A97"/>
    <w:rsid w:val="004F764B"/>
    <w:rsid w:val="004F7FEB"/>
    <w:rsid w:val="00500A0D"/>
    <w:rsid w:val="0050167D"/>
    <w:rsid w:val="00501EB6"/>
    <w:rsid w:val="0050245B"/>
    <w:rsid w:val="00502CCD"/>
    <w:rsid w:val="00502D19"/>
    <w:rsid w:val="005037A0"/>
    <w:rsid w:val="00503B4B"/>
    <w:rsid w:val="00503C8E"/>
    <w:rsid w:val="00503E1A"/>
    <w:rsid w:val="00504182"/>
    <w:rsid w:val="005042B0"/>
    <w:rsid w:val="0050437F"/>
    <w:rsid w:val="005047CF"/>
    <w:rsid w:val="00504CD3"/>
    <w:rsid w:val="00504DD4"/>
    <w:rsid w:val="0050545E"/>
    <w:rsid w:val="005054BC"/>
    <w:rsid w:val="00505523"/>
    <w:rsid w:val="00506090"/>
    <w:rsid w:val="005060B7"/>
    <w:rsid w:val="00506536"/>
    <w:rsid w:val="005067B4"/>
    <w:rsid w:val="005069F2"/>
    <w:rsid w:val="00506C21"/>
    <w:rsid w:val="00506C40"/>
    <w:rsid w:val="005071A7"/>
    <w:rsid w:val="005074FE"/>
    <w:rsid w:val="0050764C"/>
    <w:rsid w:val="00507657"/>
    <w:rsid w:val="005076E5"/>
    <w:rsid w:val="00507E64"/>
    <w:rsid w:val="00510395"/>
    <w:rsid w:val="005104D3"/>
    <w:rsid w:val="0051051B"/>
    <w:rsid w:val="0051092E"/>
    <w:rsid w:val="005113E4"/>
    <w:rsid w:val="0051197D"/>
    <w:rsid w:val="00511DB4"/>
    <w:rsid w:val="00512486"/>
    <w:rsid w:val="00512C26"/>
    <w:rsid w:val="005134E6"/>
    <w:rsid w:val="00513FE9"/>
    <w:rsid w:val="005141A8"/>
    <w:rsid w:val="0051427A"/>
    <w:rsid w:val="00514746"/>
    <w:rsid w:val="00514FBE"/>
    <w:rsid w:val="0051513E"/>
    <w:rsid w:val="005156B7"/>
    <w:rsid w:val="0051597E"/>
    <w:rsid w:val="00516071"/>
    <w:rsid w:val="00516076"/>
    <w:rsid w:val="0051620C"/>
    <w:rsid w:val="0051635D"/>
    <w:rsid w:val="00516843"/>
    <w:rsid w:val="00517108"/>
    <w:rsid w:val="0051739F"/>
    <w:rsid w:val="0051784F"/>
    <w:rsid w:val="005201FE"/>
    <w:rsid w:val="005203B8"/>
    <w:rsid w:val="005224B4"/>
    <w:rsid w:val="00522AFA"/>
    <w:rsid w:val="0052307C"/>
    <w:rsid w:val="005236C3"/>
    <w:rsid w:val="005238CC"/>
    <w:rsid w:val="00523A16"/>
    <w:rsid w:val="00523B8C"/>
    <w:rsid w:val="005242D4"/>
    <w:rsid w:val="0052440B"/>
    <w:rsid w:val="00525067"/>
    <w:rsid w:val="00525217"/>
    <w:rsid w:val="005253C1"/>
    <w:rsid w:val="0052565F"/>
    <w:rsid w:val="0052567F"/>
    <w:rsid w:val="00525933"/>
    <w:rsid w:val="00525E41"/>
    <w:rsid w:val="00526328"/>
    <w:rsid w:val="00526860"/>
    <w:rsid w:val="0052746D"/>
    <w:rsid w:val="005276EF"/>
    <w:rsid w:val="00527D18"/>
    <w:rsid w:val="00530005"/>
    <w:rsid w:val="0053067E"/>
    <w:rsid w:val="00530D21"/>
    <w:rsid w:val="00530D35"/>
    <w:rsid w:val="005310AB"/>
    <w:rsid w:val="00531377"/>
    <w:rsid w:val="00531A37"/>
    <w:rsid w:val="0053226E"/>
    <w:rsid w:val="00533039"/>
    <w:rsid w:val="005334C0"/>
    <w:rsid w:val="005335F1"/>
    <w:rsid w:val="005338CF"/>
    <w:rsid w:val="00533B09"/>
    <w:rsid w:val="00533CE4"/>
    <w:rsid w:val="00533F4F"/>
    <w:rsid w:val="00534798"/>
    <w:rsid w:val="00535451"/>
    <w:rsid w:val="00535962"/>
    <w:rsid w:val="00535B76"/>
    <w:rsid w:val="005360D0"/>
    <w:rsid w:val="0053722B"/>
    <w:rsid w:val="0053748C"/>
    <w:rsid w:val="00537691"/>
    <w:rsid w:val="00537791"/>
    <w:rsid w:val="00537F10"/>
    <w:rsid w:val="005401C9"/>
    <w:rsid w:val="00540911"/>
    <w:rsid w:val="0054108F"/>
    <w:rsid w:val="0054233E"/>
    <w:rsid w:val="00542727"/>
    <w:rsid w:val="00542844"/>
    <w:rsid w:val="005429CE"/>
    <w:rsid w:val="00542C12"/>
    <w:rsid w:val="00543B71"/>
    <w:rsid w:val="00543F11"/>
    <w:rsid w:val="005443BD"/>
    <w:rsid w:val="0054480E"/>
    <w:rsid w:val="00544A24"/>
    <w:rsid w:val="00544BD2"/>
    <w:rsid w:val="00544C0C"/>
    <w:rsid w:val="005453D1"/>
    <w:rsid w:val="005454E9"/>
    <w:rsid w:val="00546682"/>
    <w:rsid w:val="00546D67"/>
    <w:rsid w:val="005474BB"/>
    <w:rsid w:val="0054769A"/>
    <w:rsid w:val="00547CA8"/>
    <w:rsid w:val="005505D2"/>
    <w:rsid w:val="00550702"/>
    <w:rsid w:val="0055086C"/>
    <w:rsid w:val="005508EB"/>
    <w:rsid w:val="00551532"/>
    <w:rsid w:val="00551A07"/>
    <w:rsid w:val="00551DB3"/>
    <w:rsid w:val="005522C1"/>
    <w:rsid w:val="00552545"/>
    <w:rsid w:val="005526E3"/>
    <w:rsid w:val="0055277D"/>
    <w:rsid w:val="00552F49"/>
    <w:rsid w:val="00552FB3"/>
    <w:rsid w:val="00553924"/>
    <w:rsid w:val="00553A2D"/>
    <w:rsid w:val="00553A39"/>
    <w:rsid w:val="00554131"/>
    <w:rsid w:val="00554459"/>
    <w:rsid w:val="0055495C"/>
    <w:rsid w:val="00554D9E"/>
    <w:rsid w:val="0055505B"/>
    <w:rsid w:val="005550DC"/>
    <w:rsid w:val="0055541C"/>
    <w:rsid w:val="00555F09"/>
    <w:rsid w:val="0055627C"/>
    <w:rsid w:val="00556880"/>
    <w:rsid w:val="005569EA"/>
    <w:rsid w:val="00556BEF"/>
    <w:rsid w:val="00556F21"/>
    <w:rsid w:val="00557CBF"/>
    <w:rsid w:val="00557EF3"/>
    <w:rsid w:val="005607DC"/>
    <w:rsid w:val="0056083C"/>
    <w:rsid w:val="0056086E"/>
    <w:rsid w:val="005612C3"/>
    <w:rsid w:val="005614C5"/>
    <w:rsid w:val="005614D1"/>
    <w:rsid w:val="0056190C"/>
    <w:rsid w:val="00561EAF"/>
    <w:rsid w:val="005620B3"/>
    <w:rsid w:val="00562766"/>
    <w:rsid w:val="00562CBC"/>
    <w:rsid w:val="00563A7C"/>
    <w:rsid w:val="00563B10"/>
    <w:rsid w:val="00563E22"/>
    <w:rsid w:val="00563EC1"/>
    <w:rsid w:val="00563FAF"/>
    <w:rsid w:val="005645B4"/>
    <w:rsid w:val="00564A5B"/>
    <w:rsid w:val="00565395"/>
    <w:rsid w:val="005660EE"/>
    <w:rsid w:val="00566286"/>
    <w:rsid w:val="005672AF"/>
    <w:rsid w:val="00567FEE"/>
    <w:rsid w:val="00570256"/>
    <w:rsid w:val="0057062B"/>
    <w:rsid w:val="00570781"/>
    <w:rsid w:val="00570B23"/>
    <w:rsid w:val="00570C93"/>
    <w:rsid w:val="00571AAF"/>
    <w:rsid w:val="00572983"/>
    <w:rsid w:val="005733CE"/>
    <w:rsid w:val="00573938"/>
    <w:rsid w:val="00573C9B"/>
    <w:rsid w:val="00573DE5"/>
    <w:rsid w:val="00574142"/>
    <w:rsid w:val="00574840"/>
    <w:rsid w:val="00574D5A"/>
    <w:rsid w:val="00575148"/>
    <w:rsid w:val="0057553A"/>
    <w:rsid w:val="005755A7"/>
    <w:rsid w:val="005765DE"/>
    <w:rsid w:val="0057666B"/>
    <w:rsid w:val="00576A31"/>
    <w:rsid w:val="00576BE8"/>
    <w:rsid w:val="00576F2A"/>
    <w:rsid w:val="00576FCD"/>
    <w:rsid w:val="005776EF"/>
    <w:rsid w:val="005778BC"/>
    <w:rsid w:val="00577BA7"/>
    <w:rsid w:val="00577F7F"/>
    <w:rsid w:val="00580014"/>
    <w:rsid w:val="00580F1D"/>
    <w:rsid w:val="005813E9"/>
    <w:rsid w:val="00581A16"/>
    <w:rsid w:val="00581F48"/>
    <w:rsid w:val="005822A1"/>
    <w:rsid w:val="00582588"/>
    <w:rsid w:val="0058284B"/>
    <w:rsid w:val="00582E01"/>
    <w:rsid w:val="0058341E"/>
    <w:rsid w:val="005839CD"/>
    <w:rsid w:val="005839D6"/>
    <w:rsid w:val="0058421D"/>
    <w:rsid w:val="005845EF"/>
    <w:rsid w:val="0058470C"/>
    <w:rsid w:val="00584BA3"/>
    <w:rsid w:val="00584BB4"/>
    <w:rsid w:val="0058561B"/>
    <w:rsid w:val="0058590F"/>
    <w:rsid w:val="00585BB3"/>
    <w:rsid w:val="00585E79"/>
    <w:rsid w:val="0058623D"/>
    <w:rsid w:val="00586F2A"/>
    <w:rsid w:val="00587958"/>
    <w:rsid w:val="00587A1F"/>
    <w:rsid w:val="00587BB3"/>
    <w:rsid w:val="00587D7A"/>
    <w:rsid w:val="005903AB"/>
    <w:rsid w:val="005903BC"/>
    <w:rsid w:val="0059069B"/>
    <w:rsid w:val="005906FD"/>
    <w:rsid w:val="00591059"/>
    <w:rsid w:val="005913EE"/>
    <w:rsid w:val="005918FC"/>
    <w:rsid w:val="00591B38"/>
    <w:rsid w:val="00591B92"/>
    <w:rsid w:val="0059205F"/>
    <w:rsid w:val="005920D4"/>
    <w:rsid w:val="0059299D"/>
    <w:rsid w:val="00592A63"/>
    <w:rsid w:val="00592EC7"/>
    <w:rsid w:val="00593BE1"/>
    <w:rsid w:val="00593C8C"/>
    <w:rsid w:val="00593E2B"/>
    <w:rsid w:val="0059400A"/>
    <w:rsid w:val="005940FB"/>
    <w:rsid w:val="0059416A"/>
    <w:rsid w:val="00594491"/>
    <w:rsid w:val="0059494F"/>
    <w:rsid w:val="00595357"/>
    <w:rsid w:val="00595CD2"/>
    <w:rsid w:val="00595DB8"/>
    <w:rsid w:val="00596363"/>
    <w:rsid w:val="00596898"/>
    <w:rsid w:val="005968AA"/>
    <w:rsid w:val="00596BF8"/>
    <w:rsid w:val="00596FEC"/>
    <w:rsid w:val="00597D87"/>
    <w:rsid w:val="005A03D8"/>
    <w:rsid w:val="005A0547"/>
    <w:rsid w:val="005A11B2"/>
    <w:rsid w:val="005A1524"/>
    <w:rsid w:val="005A1971"/>
    <w:rsid w:val="005A1A0F"/>
    <w:rsid w:val="005A1D61"/>
    <w:rsid w:val="005A1F03"/>
    <w:rsid w:val="005A27DA"/>
    <w:rsid w:val="005A2B85"/>
    <w:rsid w:val="005A3296"/>
    <w:rsid w:val="005A331B"/>
    <w:rsid w:val="005A4072"/>
    <w:rsid w:val="005A5257"/>
    <w:rsid w:val="005A5393"/>
    <w:rsid w:val="005A5E1D"/>
    <w:rsid w:val="005A5F82"/>
    <w:rsid w:val="005A6366"/>
    <w:rsid w:val="005A7029"/>
    <w:rsid w:val="005A74FA"/>
    <w:rsid w:val="005A7830"/>
    <w:rsid w:val="005A788F"/>
    <w:rsid w:val="005B0A2A"/>
    <w:rsid w:val="005B0AFB"/>
    <w:rsid w:val="005B0F9E"/>
    <w:rsid w:val="005B1371"/>
    <w:rsid w:val="005B1753"/>
    <w:rsid w:val="005B1AB2"/>
    <w:rsid w:val="005B1B2A"/>
    <w:rsid w:val="005B2439"/>
    <w:rsid w:val="005B2887"/>
    <w:rsid w:val="005B2C8C"/>
    <w:rsid w:val="005B2D37"/>
    <w:rsid w:val="005B2E60"/>
    <w:rsid w:val="005B328E"/>
    <w:rsid w:val="005B369C"/>
    <w:rsid w:val="005B3B74"/>
    <w:rsid w:val="005B4126"/>
    <w:rsid w:val="005B413F"/>
    <w:rsid w:val="005B41B5"/>
    <w:rsid w:val="005B448A"/>
    <w:rsid w:val="005B45FB"/>
    <w:rsid w:val="005B46A0"/>
    <w:rsid w:val="005B471D"/>
    <w:rsid w:val="005B4AF0"/>
    <w:rsid w:val="005B54DE"/>
    <w:rsid w:val="005B5C5A"/>
    <w:rsid w:val="005B5C96"/>
    <w:rsid w:val="005B63F8"/>
    <w:rsid w:val="005B738D"/>
    <w:rsid w:val="005B7433"/>
    <w:rsid w:val="005C062F"/>
    <w:rsid w:val="005C063F"/>
    <w:rsid w:val="005C09D8"/>
    <w:rsid w:val="005C0E7D"/>
    <w:rsid w:val="005C1357"/>
    <w:rsid w:val="005C1640"/>
    <w:rsid w:val="005C2D8F"/>
    <w:rsid w:val="005C32A0"/>
    <w:rsid w:val="005C3936"/>
    <w:rsid w:val="005C4303"/>
    <w:rsid w:val="005C480F"/>
    <w:rsid w:val="005C4A11"/>
    <w:rsid w:val="005C4C71"/>
    <w:rsid w:val="005C5A80"/>
    <w:rsid w:val="005C5D00"/>
    <w:rsid w:val="005C6230"/>
    <w:rsid w:val="005C6518"/>
    <w:rsid w:val="005C6F7C"/>
    <w:rsid w:val="005C6FB6"/>
    <w:rsid w:val="005C7048"/>
    <w:rsid w:val="005C707D"/>
    <w:rsid w:val="005C7C06"/>
    <w:rsid w:val="005C7D6C"/>
    <w:rsid w:val="005D075B"/>
    <w:rsid w:val="005D07D2"/>
    <w:rsid w:val="005D16EC"/>
    <w:rsid w:val="005D1902"/>
    <w:rsid w:val="005D20CC"/>
    <w:rsid w:val="005D23B4"/>
    <w:rsid w:val="005D23CA"/>
    <w:rsid w:val="005D2EB5"/>
    <w:rsid w:val="005D38BB"/>
    <w:rsid w:val="005D3F01"/>
    <w:rsid w:val="005D445C"/>
    <w:rsid w:val="005D4465"/>
    <w:rsid w:val="005D4825"/>
    <w:rsid w:val="005D4906"/>
    <w:rsid w:val="005D4A01"/>
    <w:rsid w:val="005D59FE"/>
    <w:rsid w:val="005D5E4E"/>
    <w:rsid w:val="005D6610"/>
    <w:rsid w:val="005D6775"/>
    <w:rsid w:val="005D6D05"/>
    <w:rsid w:val="005D6F3C"/>
    <w:rsid w:val="005D70EA"/>
    <w:rsid w:val="005D74E8"/>
    <w:rsid w:val="005D78CB"/>
    <w:rsid w:val="005E02E3"/>
    <w:rsid w:val="005E0CA8"/>
    <w:rsid w:val="005E0F52"/>
    <w:rsid w:val="005E1081"/>
    <w:rsid w:val="005E1131"/>
    <w:rsid w:val="005E124E"/>
    <w:rsid w:val="005E15E1"/>
    <w:rsid w:val="005E1631"/>
    <w:rsid w:val="005E1A1E"/>
    <w:rsid w:val="005E1F18"/>
    <w:rsid w:val="005E28CD"/>
    <w:rsid w:val="005E2BD0"/>
    <w:rsid w:val="005E2C0A"/>
    <w:rsid w:val="005E3246"/>
    <w:rsid w:val="005E3274"/>
    <w:rsid w:val="005E3569"/>
    <w:rsid w:val="005E3833"/>
    <w:rsid w:val="005E394D"/>
    <w:rsid w:val="005E39D1"/>
    <w:rsid w:val="005E420F"/>
    <w:rsid w:val="005E4328"/>
    <w:rsid w:val="005E460C"/>
    <w:rsid w:val="005E484D"/>
    <w:rsid w:val="005E48E6"/>
    <w:rsid w:val="005E4C34"/>
    <w:rsid w:val="005E53D3"/>
    <w:rsid w:val="005E5A85"/>
    <w:rsid w:val="005E6423"/>
    <w:rsid w:val="005E705F"/>
    <w:rsid w:val="005E715E"/>
    <w:rsid w:val="005E73D5"/>
    <w:rsid w:val="005E7450"/>
    <w:rsid w:val="005E752B"/>
    <w:rsid w:val="005E7538"/>
    <w:rsid w:val="005E7700"/>
    <w:rsid w:val="005E7C57"/>
    <w:rsid w:val="005E7C7B"/>
    <w:rsid w:val="005E7F34"/>
    <w:rsid w:val="005F04CA"/>
    <w:rsid w:val="005F0B97"/>
    <w:rsid w:val="005F13CF"/>
    <w:rsid w:val="005F1646"/>
    <w:rsid w:val="005F1A5E"/>
    <w:rsid w:val="005F1BC5"/>
    <w:rsid w:val="005F1BE7"/>
    <w:rsid w:val="005F266B"/>
    <w:rsid w:val="005F2A91"/>
    <w:rsid w:val="005F2ACB"/>
    <w:rsid w:val="005F3151"/>
    <w:rsid w:val="005F3237"/>
    <w:rsid w:val="005F3624"/>
    <w:rsid w:val="005F3D09"/>
    <w:rsid w:val="005F40D2"/>
    <w:rsid w:val="005F4120"/>
    <w:rsid w:val="005F41E3"/>
    <w:rsid w:val="005F421D"/>
    <w:rsid w:val="005F46D4"/>
    <w:rsid w:val="005F4D97"/>
    <w:rsid w:val="005F53C8"/>
    <w:rsid w:val="005F5A3C"/>
    <w:rsid w:val="005F5FB3"/>
    <w:rsid w:val="005F60E5"/>
    <w:rsid w:val="005F64D8"/>
    <w:rsid w:val="005F65F4"/>
    <w:rsid w:val="005F6BB0"/>
    <w:rsid w:val="005F72B6"/>
    <w:rsid w:val="005F796E"/>
    <w:rsid w:val="005F7ACF"/>
    <w:rsid w:val="0060007B"/>
    <w:rsid w:val="00600843"/>
    <w:rsid w:val="006015B0"/>
    <w:rsid w:val="006019F4"/>
    <w:rsid w:val="00601E36"/>
    <w:rsid w:val="00601F12"/>
    <w:rsid w:val="00602017"/>
    <w:rsid w:val="00602335"/>
    <w:rsid w:val="00602616"/>
    <w:rsid w:val="00602AB9"/>
    <w:rsid w:val="006030CB"/>
    <w:rsid w:val="00603B20"/>
    <w:rsid w:val="00603EFC"/>
    <w:rsid w:val="00603F1A"/>
    <w:rsid w:val="006048FF"/>
    <w:rsid w:val="00604CD0"/>
    <w:rsid w:val="00604E00"/>
    <w:rsid w:val="00605588"/>
    <w:rsid w:val="00605742"/>
    <w:rsid w:val="006059FF"/>
    <w:rsid w:val="00605B79"/>
    <w:rsid w:val="00605B93"/>
    <w:rsid w:val="00605E77"/>
    <w:rsid w:val="00606542"/>
    <w:rsid w:val="006077D2"/>
    <w:rsid w:val="00607A2C"/>
    <w:rsid w:val="006102E2"/>
    <w:rsid w:val="006103C8"/>
    <w:rsid w:val="006104C8"/>
    <w:rsid w:val="0061067E"/>
    <w:rsid w:val="00610E1E"/>
    <w:rsid w:val="006116F0"/>
    <w:rsid w:val="00611A4D"/>
    <w:rsid w:val="00611BAB"/>
    <w:rsid w:val="00611E1D"/>
    <w:rsid w:val="00612123"/>
    <w:rsid w:val="006122C6"/>
    <w:rsid w:val="0061269B"/>
    <w:rsid w:val="00613736"/>
    <w:rsid w:val="006137E7"/>
    <w:rsid w:val="00614030"/>
    <w:rsid w:val="006143ED"/>
    <w:rsid w:val="006146BE"/>
    <w:rsid w:val="00614F2F"/>
    <w:rsid w:val="00615210"/>
    <w:rsid w:val="00615422"/>
    <w:rsid w:val="006155A1"/>
    <w:rsid w:val="006156DC"/>
    <w:rsid w:val="00615919"/>
    <w:rsid w:val="00615D4F"/>
    <w:rsid w:val="00615FE5"/>
    <w:rsid w:val="006161CD"/>
    <w:rsid w:val="00616772"/>
    <w:rsid w:val="006168AC"/>
    <w:rsid w:val="00616D38"/>
    <w:rsid w:val="00616D5D"/>
    <w:rsid w:val="00617522"/>
    <w:rsid w:val="006176C0"/>
    <w:rsid w:val="00617820"/>
    <w:rsid w:val="00617CB4"/>
    <w:rsid w:val="006205B3"/>
    <w:rsid w:val="00620899"/>
    <w:rsid w:val="00621A7C"/>
    <w:rsid w:val="00622381"/>
    <w:rsid w:val="0062261A"/>
    <w:rsid w:val="00622674"/>
    <w:rsid w:val="0062460E"/>
    <w:rsid w:val="00625791"/>
    <w:rsid w:val="00625859"/>
    <w:rsid w:val="00625A61"/>
    <w:rsid w:val="00625BF2"/>
    <w:rsid w:val="00625DC2"/>
    <w:rsid w:val="0062626A"/>
    <w:rsid w:val="0062632D"/>
    <w:rsid w:val="00626AD3"/>
    <w:rsid w:val="00627D0D"/>
    <w:rsid w:val="00627FD4"/>
    <w:rsid w:val="00630560"/>
    <w:rsid w:val="006306BE"/>
    <w:rsid w:val="00630BA0"/>
    <w:rsid w:val="00630D3B"/>
    <w:rsid w:val="006313CD"/>
    <w:rsid w:val="006313E7"/>
    <w:rsid w:val="00631522"/>
    <w:rsid w:val="00631915"/>
    <w:rsid w:val="00631E8B"/>
    <w:rsid w:val="00631EDD"/>
    <w:rsid w:val="00632157"/>
    <w:rsid w:val="00632236"/>
    <w:rsid w:val="00632BBE"/>
    <w:rsid w:val="00632BE5"/>
    <w:rsid w:val="00632C94"/>
    <w:rsid w:val="00633279"/>
    <w:rsid w:val="006333D9"/>
    <w:rsid w:val="0063382A"/>
    <w:rsid w:val="00633A9E"/>
    <w:rsid w:val="00633C36"/>
    <w:rsid w:val="00633C85"/>
    <w:rsid w:val="00634AD5"/>
    <w:rsid w:val="006351E6"/>
    <w:rsid w:val="006358A0"/>
    <w:rsid w:val="00635A21"/>
    <w:rsid w:val="00635E11"/>
    <w:rsid w:val="006360B1"/>
    <w:rsid w:val="00636A76"/>
    <w:rsid w:val="00636AEA"/>
    <w:rsid w:val="00636E30"/>
    <w:rsid w:val="00637157"/>
    <w:rsid w:val="006371B7"/>
    <w:rsid w:val="00637AF1"/>
    <w:rsid w:val="00637CAB"/>
    <w:rsid w:val="00637D1E"/>
    <w:rsid w:val="00637EB1"/>
    <w:rsid w:val="00640181"/>
    <w:rsid w:val="0064074B"/>
    <w:rsid w:val="00640D0B"/>
    <w:rsid w:val="00641615"/>
    <w:rsid w:val="00641853"/>
    <w:rsid w:val="00641C2C"/>
    <w:rsid w:val="00641D05"/>
    <w:rsid w:val="00642955"/>
    <w:rsid w:val="00642AB0"/>
    <w:rsid w:val="00643004"/>
    <w:rsid w:val="006430A3"/>
    <w:rsid w:val="006433E7"/>
    <w:rsid w:val="00643550"/>
    <w:rsid w:val="006438E4"/>
    <w:rsid w:val="00643ED2"/>
    <w:rsid w:val="00643FDD"/>
    <w:rsid w:val="0064409B"/>
    <w:rsid w:val="00644506"/>
    <w:rsid w:val="00644BB9"/>
    <w:rsid w:val="0064580B"/>
    <w:rsid w:val="00645C2B"/>
    <w:rsid w:val="00646194"/>
    <w:rsid w:val="00646640"/>
    <w:rsid w:val="006469A6"/>
    <w:rsid w:val="00646D70"/>
    <w:rsid w:val="00647543"/>
    <w:rsid w:val="00647626"/>
    <w:rsid w:val="006478E3"/>
    <w:rsid w:val="00650249"/>
    <w:rsid w:val="006504BA"/>
    <w:rsid w:val="0065062B"/>
    <w:rsid w:val="00650B7A"/>
    <w:rsid w:val="00650D1D"/>
    <w:rsid w:val="006519FC"/>
    <w:rsid w:val="00651AFF"/>
    <w:rsid w:val="00651BDB"/>
    <w:rsid w:val="00652058"/>
    <w:rsid w:val="00652E47"/>
    <w:rsid w:val="00652F2A"/>
    <w:rsid w:val="006530FF"/>
    <w:rsid w:val="00653133"/>
    <w:rsid w:val="0065488E"/>
    <w:rsid w:val="00654CF4"/>
    <w:rsid w:val="00654DB4"/>
    <w:rsid w:val="006551C0"/>
    <w:rsid w:val="00655889"/>
    <w:rsid w:val="00655DF2"/>
    <w:rsid w:val="00655ED9"/>
    <w:rsid w:val="006561C7"/>
    <w:rsid w:val="00656744"/>
    <w:rsid w:val="006567D6"/>
    <w:rsid w:val="0065680B"/>
    <w:rsid w:val="006569C6"/>
    <w:rsid w:val="00656D87"/>
    <w:rsid w:val="00656E0A"/>
    <w:rsid w:val="0065738C"/>
    <w:rsid w:val="006578FC"/>
    <w:rsid w:val="00657A26"/>
    <w:rsid w:val="00657CB8"/>
    <w:rsid w:val="00660800"/>
    <w:rsid w:val="00660BFC"/>
    <w:rsid w:val="00660C0D"/>
    <w:rsid w:val="006611B0"/>
    <w:rsid w:val="00661599"/>
    <w:rsid w:val="00661C3B"/>
    <w:rsid w:val="00662007"/>
    <w:rsid w:val="00662014"/>
    <w:rsid w:val="006622DC"/>
    <w:rsid w:val="006627C8"/>
    <w:rsid w:val="00663240"/>
    <w:rsid w:val="006635B3"/>
    <w:rsid w:val="00663C8B"/>
    <w:rsid w:val="0066406D"/>
    <w:rsid w:val="00664681"/>
    <w:rsid w:val="00664928"/>
    <w:rsid w:val="00664E76"/>
    <w:rsid w:val="00664F40"/>
    <w:rsid w:val="006654D4"/>
    <w:rsid w:val="00665DBE"/>
    <w:rsid w:val="00665F79"/>
    <w:rsid w:val="00666888"/>
    <w:rsid w:val="006668CD"/>
    <w:rsid w:val="00667443"/>
    <w:rsid w:val="006674D6"/>
    <w:rsid w:val="006679FC"/>
    <w:rsid w:val="00667ECB"/>
    <w:rsid w:val="0067035F"/>
    <w:rsid w:val="0067045A"/>
    <w:rsid w:val="00670C9D"/>
    <w:rsid w:val="006717D4"/>
    <w:rsid w:val="00671C17"/>
    <w:rsid w:val="00671D80"/>
    <w:rsid w:val="0067213B"/>
    <w:rsid w:val="00672AC0"/>
    <w:rsid w:val="00672BFB"/>
    <w:rsid w:val="00672C7F"/>
    <w:rsid w:val="006731C8"/>
    <w:rsid w:val="00673395"/>
    <w:rsid w:val="00673425"/>
    <w:rsid w:val="0067357D"/>
    <w:rsid w:val="00673751"/>
    <w:rsid w:val="006739CC"/>
    <w:rsid w:val="00673C6D"/>
    <w:rsid w:val="00674397"/>
    <w:rsid w:val="00674AC7"/>
    <w:rsid w:val="00675C4F"/>
    <w:rsid w:val="00677164"/>
    <w:rsid w:val="00677913"/>
    <w:rsid w:val="00677AF8"/>
    <w:rsid w:val="0068003D"/>
    <w:rsid w:val="00680673"/>
    <w:rsid w:val="006806E8"/>
    <w:rsid w:val="00680FFF"/>
    <w:rsid w:val="006811CD"/>
    <w:rsid w:val="006814CF"/>
    <w:rsid w:val="006829DF"/>
    <w:rsid w:val="00682B26"/>
    <w:rsid w:val="00682C30"/>
    <w:rsid w:val="006838A5"/>
    <w:rsid w:val="006838CF"/>
    <w:rsid w:val="00683A69"/>
    <w:rsid w:val="00684866"/>
    <w:rsid w:val="006857C4"/>
    <w:rsid w:val="00686100"/>
    <w:rsid w:val="00686230"/>
    <w:rsid w:val="006863F8"/>
    <w:rsid w:val="00686827"/>
    <w:rsid w:val="0068733B"/>
    <w:rsid w:val="00687AF5"/>
    <w:rsid w:val="0069043F"/>
    <w:rsid w:val="006906E2"/>
    <w:rsid w:val="00690DE9"/>
    <w:rsid w:val="00690E46"/>
    <w:rsid w:val="006910B1"/>
    <w:rsid w:val="0069116C"/>
    <w:rsid w:val="0069117F"/>
    <w:rsid w:val="006927A2"/>
    <w:rsid w:val="00692A64"/>
    <w:rsid w:val="00693592"/>
    <w:rsid w:val="00693E16"/>
    <w:rsid w:val="0069486B"/>
    <w:rsid w:val="00694BED"/>
    <w:rsid w:val="006955C1"/>
    <w:rsid w:val="006962E3"/>
    <w:rsid w:val="00696401"/>
    <w:rsid w:val="006966E1"/>
    <w:rsid w:val="006969AC"/>
    <w:rsid w:val="00696A98"/>
    <w:rsid w:val="00696B94"/>
    <w:rsid w:val="00696F4B"/>
    <w:rsid w:val="006977E7"/>
    <w:rsid w:val="00697D7B"/>
    <w:rsid w:val="006A0590"/>
    <w:rsid w:val="006A09DF"/>
    <w:rsid w:val="006A0BDA"/>
    <w:rsid w:val="006A10AD"/>
    <w:rsid w:val="006A1FCC"/>
    <w:rsid w:val="006A20A4"/>
    <w:rsid w:val="006A2372"/>
    <w:rsid w:val="006A23EE"/>
    <w:rsid w:val="006A27A1"/>
    <w:rsid w:val="006A27B4"/>
    <w:rsid w:val="006A2C85"/>
    <w:rsid w:val="006A3A96"/>
    <w:rsid w:val="006A3D1B"/>
    <w:rsid w:val="006A53B9"/>
    <w:rsid w:val="006A59CC"/>
    <w:rsid w:val="006A5E28"/>
    <w:rsid w:val="006A620C"/>
    <w:rsid w:val="006A6740"/>
    <w:rsid w:val="006A6B0C"/>
    <w:rsid w:val="006A7894"/>
    <w:rsid w:val="006A7DFC"/>
    <w:rsid w:val="006A7F18"/>
    <w:rsid w:val="006B0156"/>
    <w:rsid w:val="006B034A"/>
    <w:rsid w:val="006B0A93"/>
    <w:rsid w:val="006B100F"/>
    <w:rsid w:val="006B1481"/>
    <w:rsid w:val="006B163C"/>
    <w:rsid w:val="006B21B9"/>
    <w:rsid w:val="006B23CD"/>
    <w:rsid w:val="006B2761"/>
    <w:rsid w:val="006B2EF1"/>
    <w:rsid w:val="006B31E8"/>
    <w:rsid w:val="006B37D5"/>
    <w:rsid w:val="006B3868"/>
    <w:rsid w:val="006B3A4D"/>
    <w:rsid w:val="006B425F"/>
    <w:rsid w:val="006B4277"/>
    <w:rsid w:val="006B438B"/>
    <w:rsid w:val="006B48E8"/>
    <w:rsid w:val="006B4980"/>
    <w:rsid w:val="006B4A0A"/>
    <w:rsid w:val="006B4D5D"/>
    <w:rsid w:val="006B5474"/>
    <w:rsid w:val="006B5B9F"/>
    <w:rsid w:val="006B5D20"/>
    <w:rsid w:val="006B65F0"/>
    <w:rsid w:val="006B6602"/>
    <w:rsid w:val="006B69CB"/>
    <w:rsid w:val="006B6E4C"/>
    <w:rsid w:val="006B7169"/>
    <w:rsid w:val="006B7327"/>
    <w:rsid w:val="006B778F"/>
    <w:rsid w:val="006B79E9"/>
    <w:rsid w:val="006B7EBD"/>
    <w:rsid w:val="006C0305"/>
    <w:rsid w:val="006C04CE"/>
    <w:rsid w:val="006C0F42"/>
    <w:rsid w:val="006C10C1"/>
    <w:rsid w:val="006C1585"/>
    <w:rsid w:val="006C1833"/>
    <w:rsid w:val="006C2264"/>
    <w:rsid w:val="006C2401"/>
    <w:rsid w:val="006C2B14"/>
    <w:rsid w:val="006C2C18"/>
    <w:rsid w:val="006C33EC"/>
    <w:rsid w:val="006C35AB"/>
    <w:rsid w:val="006C36DF"/>
    <w:rsid w:val="006C3933"/>
    <w:rsid w:val="006C4146"/>
    <w:rsid w:val="006C46F0"/>
    <w:rsid w:val="006C5741"/>
    <w:rsid w:val="006C5851"/>
    <w:rsid w:val="006C5D7A"/>
    <w:rsid w:val="006C66DD"/>
    <w:rsid w:val="006C6C44"/>
    <w:rsid w:val="006C6E0B"/>
    <w:rsid w:val="006C70BD"/>
    <w:rsid w:val="006C797F"/>
    <w:rsid w:val="006C7A38"/>
    <w:rsid w:val="006C7B14"/>
    <w:rsid w:val="006D03CB"/>
    <w:rsid w:val="006D0ABA"/>
    <w:rsid w:val="006D1022"/>
    <w:rsid w:val="006D1040"/>
    <w:rsid w:val="006D14DE"/>
    <w:rsid w:val="006D1BB3"/>
    <w:rsid w:val="006D27F2"/>
    <w:rsid w:val="006D298D"/>
    <w:rsid w:val="006D2B8F"/>
    <w:rsid w:val="006D2C14"/>
    <w:rsid w:val="006D3275"/>
    <w:rsid w:val="006D3446"/>
    <w:rsid w:val="006D356A"/>
    <w:rsid w:val="006D38A8"/>
    <w:rsid w:val="006D3C07"/>
    <w:rsid w:val="006D4DCA"/>
    <w:rsid w:val="006D4FAF"/>
    <w:rsid w:val="006D5386"/>
    <w:rsid w:val="006D5E84"/>
    <w:rsid w:val="006D6323"/>
    <w:rsid w:val="006D79BD"/>
    <w:rsid w:val="006D7CE8"/>
    <w:rsid w:val="006E10E8"/>
    <w:rsid w:val="006E19B1"/>
    <w:rsid w:val="006E2334"/>
    <w:rsid w:val="006E24EC"/>
    <w:rsid w:val="006E28FE"/>
    <w:rsid w:val="006E2C57"/>
    <w:rsid w:val="006E30CA"/>
    <w:rsid w:val="006E3217"/>
    <w:rsid w:val="006E3B94"/>
    <w:rsid w:val="006E42A4"/>
    <w:rsid w:val="006E45F1"/>
    <w:rsid w:val="006E48DE"/>
    <w:rsid w:val="006E4C43"/>
    <w:rsid w:val="006E509B"/>
    <w:rsid w:val="006E51AF"/>
    <w:rsid w:val="006E5872"/>
    <w:rsid w:val="006E5964"/>
    <w:rsid w:val="006E6190"/>
    <w:rsid w:val="006E6777"/>
    <w:rsid w:val="006E717F"/>
    <w:rsid w:val="006E7567"/>
    <w:rsid w:val="006E7CF7"/>
    <w:rsid w:val="006F00DD"/>
    <w:rsid w:val="006F0AF7"/>
    <w:rsid w:val="006F0DB8"/>
    <w:rsid w:val="006F15C4"/>
    <w:rsid w:val="006F185C"/>
    <w:rsid w:val="006F198F"/>
    <w:rsid w:val="006F1ADE"/>
    <w:rsid w:val="006F2705"/>
    <w:rsid w:val="006F2CDD"/>
    <w:rsid w:val="006F2DBD"/>
    <w:rsid w:val="006F2DF7"/>
    <w:rsid w:val="006F3267"/>
    <w:rsid w:val="006F38FD"/>
    <w:rsid w:val="006F4077"/>
    <w:rsid w:val="006F432F"/>
    <w:rsid w:val="006F464B"/>
    <w:rsid w:val="006F46A4"/>
    <w:rsid w:val="006F4724"/>
    <w:rsid w:val="006F4EF1"/>
    <w:rsid w:val="006F5689"/>
    <w:rsid w:val="006F5F36"/>
    <w:rsid w:val="006F619D"/>
    <w:rsid w:val="006F6293"/>
    <w:rsid w:val="006F70C9"/>
    <w:rsid w:val="006F7193"/>
    <w:rsid w:val="006F743D"/>
    <w:rsid w:val="006F74B1"/>
    <w:rsid w:val="006F784F"/>
    <w:rsid w:val="006F797A"/>
    <w:rsid w:val="006F7D03"/>
    <w:rsid w:val="007001FE"/>
    <w:rsid w:val="00700219"/>
    <w:rsid w:val="007004E8"/>
    <w:rsid w:val="0070053E"/>
    <w:rsid w:val="007007AF"/>
    <w:rsid w:val="007007F7"/>
    <w:rsid w:val="00700F6D"/>
    <w:rsid w:val="00701350"/>
    <w:rsid w:val="0070150C"/>
    <w:rsid w:val="00701871"/>
    <w:rsid w:val="00701C17"/>
    <w:rsid w:val="00701D62"/>
    <w:rsid w:val="00701F7F"/>
    <w:rsid w:val="00703706"/>
    <w:rsid w:val="00703BCB"/>
    <w:rsid w:val="00703C02"/>
    <w:rsid w:val="00703D96"/>
    <w:rsid w:val="00705941"/>
    <w:rsid w:val="00705B08"/>
    <w:rsid w:val="0070620D"/>
    <w:rsid w:val="00706349"/>
    <w:rsid w:val="007068F7"/>
    <w:rsid w:val="00706B27"/>
    <w:rsid w:val="0070720F"/>
    <w:rsid w:val="00707475"/>
    <w:rsid w:val="00707655"/>
    <w:rsid w:val="007079B8"/>
    <w:rsid w:val="00707CE5"/>
    <w:rsid w:val="00710A6C"/>
    <w:rsid w:val="00710AB4"/>
    <w:rsid w:val="0071145B"/>
    <w:rsid w:val="00711D1C"/>
    <w:rsid w:val="00711E5A"/>
    <w:rsid w:val="0071206A"/>
    <w:rsid w:val="007124E4"/>
    <w:rsid w:val="00713192"/>
    <w:rsid w:val="00713AAE"/>
    <w:rsid w:val="00713BE1"/>
    <w:rsid w:val="00714BE9"/>
    <w:rsid w:val="00714E17"/>
    <w:rsid w:val="00714E63"/>
    <w:rsid w:val="007150CC"/>
    <w:rsid w:val="007152BC"/>
    <w:rsid w:val="007158CB"/>
    <w:rsid w:val="00715BDE"/>
    <w:rsid w:val="00715DDD"/>
    <w:rsid w:val="00715E07"/>
    <w:rsid w:val="007166FF"/>
    <w:rsid w:val="00717712"/>
    <w:rsid w:val="00717E72"/>
    <w:rsid w:val="00717FD4"/>
    <w:rsid w:val="007202D4"/>
    <w:rsid w:val="007204EB"/>
    <w:rsid w:val="00720D01"/>
    <w:rsid w:val="00720DB6"/>
    <w:rsid w:val="007212E7"/>
    <w:rsid w:val="0072143D"/>
    <w:rsid w:val="00721E2B"/>
    <w:rsid w:val="00721E38"/>
    <w:rsid w:val="00722115"/>
    <w:rsid w:val="0072215E"/>
    <w:rsid w:val="007224B9"/>
    <w:rsid w:val="007232AE"/>
    <w:rsid w:val="007234B9"/>
    <w:rsid w:val="00723AEF"/>
    <w:rsid w:val="00723B11"/>
    <w:rsid w:val="0072423A"/>
    <w:rsid w:val="0072457C"/>
    <w:rsid w:val="0072463C"/>
    <w:rsid w:val="00724B0C"/>
    <w:rsid w:val="0072518D"/>
    <w:rsid w:val="00725350"/>
    <w:rsid w:val="007255C6"/>
    <w:rsid w:val="00725748"/>
    <w:rsid w:val="00725B3C"/>
    <w:rsid w:val="0072630B"/>
    <w:rsid w:val="00726321"/>
    <w:rsid w:val="0072634A"/>
    <w:rsid w:val="00727688"/>
    <w:rsid w:val="00727A7B"/>
    <w:rsid w:val="00727AF8"/>
    <w:rsid w:val="00727F77"/>
    <w:rsid w:val="00730207"/>
    <w:rsid w:val="00730677"/>
    <w:rsid w:val="00730F1D"/>
    <w:rsid w:val="007310CE"/>
    <w:rsid w:val="00731BEC"/>
    <w:rsid w:val="007326F4"/>
    <w:rsid w:val="00732DC3"/>
    <w:rsid w:val="00732DE1"/>
    <w:rsid w:val="0073300B"/>
    <w:rsid w:val="00733292"/>
    <w:rsid w:val="00733331"/>
    <w:rsid w:val="00733D06"/>
    <w:rsid w:val="00734406"/>
    <w:rsid w:val="00734EE8"/>
    <w:rsid w:val="00735099"/>
    <w:rsid w:val="0073551B"/>
    <w:rsid w:val="00735E23"/>
    <w:rsid w:val="0073610F"/>
    <w:rsid w:val="0073695E"/>
    <w:rsid w:val="007371DF"/>
    <w:rsid w:val="00737297"/>
    <w:rsid w:val="007373B1"/>
    <w:rsid w:val="007376DD"/>
    <w:rsid w:val="007379D5"/>
    <w:rsid w:val="00737C93"/>
    <w:rsid w:val="00740299"/>
    <w:rsid w:val="00740726"/>
    <w:rsid w:val="00740A10"/>
    <w:rsid w:val="00740F8E"/>
    <w:rsid w:val="007418A2"/>
    <w:rsid w:val="0074192C"/>
    <w:rsid w:val="00741952"/>
    <w:rsid w:val="007422D0"/>
    <w:rsid w:val="0074249A"/>
    <w:rsid w:val="007426C2"/>
    <w:rsid w:val="00742C44"/>
    <w:rsid w:val="0074320D"/>
    <w:rsid w:val="007433A1"/>
    <w:rsid w:val="00743453"/>
    <w:rsid w:val="00743519"/>
    <w:rsid w:val="00743B7A"/>
    <w:rsid w:val="00743C70"/>
    <w:rsid w:val="00744482"/>
    <w:rsid w:val="0074465C"/>
    <w:rsid w:val="00744917"/>
    <w:rsid w:val="007450F7"/>
    <w:rsid w:val="00745679"/>
    <w:rsid w:val="007459FD"/>
    <w:rsid w:val="00745E47"/>
    <w:rsid w:val="0074621D"/>
    <w:rsid w:val="0074681B"/>
    <w:rsid w:val="007468A4"/>
    <w:rsid w:val="00747059"/>
    <w:rsid w:val="00747763"/>
    <w:rsid w:val="0074778E"/>
    <w:rsid w:val="00747D23"/>
    <w:rsid w:val="0075015E"/>
    <w:rsid w:val="007504AB"/>
    <w:rsid w:val="00750629"/>
    <w:rsid w:val="00750DC4"/>
    <w:rsid w:val="007512FC"/>
    <w:rsid w:val="007517A6"/>
    <w:rsid w:val="00751873"/>
    <w:rsid w:val="00751969"/>
    <w:rsid w:val="00751D13"/>
    <w:rsid w:val="00752047"/>
    <w:rsid w:val="0075226D"/>
    <w:rsid w:val="007525E3"/>
    <w:rsid w:val="007532C6"/>
    <w:rsid w:val="00753475"/>
    <w:rsid w:val="00753621"/>
    <w:rsid w:val="00753966"/>
    <w:rsid w:val="00753A8C"/>
    <w:rsid w:val="0075419B"/>
    <w:rsid w:val="007542E3"/>
    <w:rsid w:val="00754532"/>
    <w:rsid w:val="00754D25"/>
    <w:rsid w:val="00755363"/>
    <w:rsid w:val="0075541D"/>
    <w:rsid w:val="0075563A"/>
    <w:rsid w:val="00755DC7"/>
    <w:rsid w:val="00755E40"/>
    <w:rsid w:val="00757099"/>
    <w:rsid w:val="00757165"/>
    <w:rsid w:val="007573BE"/>
    <w:rsid w:val="00757578"/>
    <w:rsid w:val="00757EE3"/>
    <w:rsid w:val="007609DF"/>
    <w:rsid w:val="00760CDF"/>
    <w:rsid w:val="00760CE4"/>
    <w:rsid w:val="00760D8E"/>
    <w:rsid w:val="0076181E"/>
    <w:rsid w:val="00761B9B"/>
    <w:rsid w:val="00761F11"/>
    <w:rsid w:val="00762288"/>
    <w:rsid w:val="007622AC"/>
    <w:rsid w:val="007624A8"/>
    <w:rsid w:val="00762C33"/>
    <w:rsid w:val="00762D46"/>
    <w:rsid w:val="007639A2"/>
    <w:rsid w:val="00763AC6"/>
    <w:rsid w:val="007640BB"/>
    <w:rsid w:val="007646C0"/>
    <w:rsid w:val="007646C7"/>
    <w:rsid w:val="0076506E"/>
    <w:rsid w:val="007651A4"/>
    <w:rsid w:val="00765726"/>
    <w:rsid w:val="00765C8D"/>
    <w:rsid w:val="00765D2C"/>
    <w:rsid w:val="00766409"/>
    <w:rsid w:val="00766F94"/>
    <w:rsid w:val="0076768A"/>
    <w:rsid w:val="00767F05"/>
    <w:rsid w:val="00770166"/>
    <w:rsid w:val="00770B6F"/>
    <w:rsid w:val="00771047"/>
    <w:rsid w:val="007727E5"/>
    <w:rsid w:val="0077296A"/>
    <w:rsid w:val="00772C84"/>
    <w:rsid w:val="0077322D"/>
    <w:rsid w:val="00773498"/>
    <w:rsid w:val="007737C6"/>
    <w:rsid w:val="00773A38"/>
    <w:rsid w:val="00773E03"/>
    <w:rsid w:val="00774DDE"/>
    <w:rsid w:val="00775254"/>
    <w:rsid w:val="00775336"/>
    <w:rsid w:val="007758EE"/>
    <w:rsid w:val="00775A90"/>
    <w:rsid w:val="00775E27"/>
    <w:rsid w:val="0077609B"/>
    <w:rsid w:val="007762D9"/>
    <w:rsid w:val="00776613"/>
    <w:rsid w:val="0077708F"/>
    <w:rsid w:val="00777211"/>
    <w:rsid w:val="00777A75"/>
    <w:rsid w:val="00780303"/>
    <w:rsid w:val="0078042F"/>
    <w:rsid w:val="00781D6B"/>
    <w:rsid w:val="00782134"/>
    <w:rsid w:val="00782297"/>
    <w:rsid w:val="007827C4"/>
    <w:rsid w:val="007833C2"/>
    <w:rsid w:val="007835A1"/>
    <w:rsid w:val="007842F7"/>
    <w:rsid w:val="007845CE"/>
    <w:rsid w:val="00784AE0"/>
    <w:rsid w:val="00784BDB"/>
    <w:rsid w:val="00785602"/>
    <w:rsid w:val="007856D0"/>
    <w:rsid w:val="0078577A"/>
    <w:rsid w:val="00785AC3"/>
    <w:rsid w:val="00787377"/>
    <w:rsid w:val="007879BE"/>
    <w:rsid w:val="00790294"/>
    <w:rsid w:val="0079040A"/>
    <w:rsid w:val="00790647"/>
    <w:rsid w:val="00790C9A"/>
    <w:rsid w:val="00790DF5"/>
    <w:rsid w:val="00790E08"/>
    <w:rsid w:val="0079157B"/>
    <w:rsid w:val="00791884"/>
    <w:rsid w:val="007918DE"/>
    <w:rsid w:val="00791B50"/>
    <w:rsid w:val="0079296B"/>
    <w:rsid w:val="007930CB"/>
    <w:rsid w:val="00793108"/>
    <w:rsid w:val="00793B45"/>
    <w:rsid w:val="00794776"/>
    <w:rsid w:val="00794E61"/>
    <w:rsid w:val="007951E0"/>
    <w:rsid w:val="00795326"/>
    <w:rsid w:val="007953C2"/>
    <w:rsid w:val="007956E2"/>
    <w:rsid w:val="00795B1E"/>
    <w:rsid w:val="00796071"/>
    <w:rsid w:val="0079625F"/>
    <w:rsid w:val="007962E4"/>
    <w:rsid w:val="00796A41"/>
    <w:rsid w:val="00796C06"/>
    <w:rsid w:val="00797C86"/>
    <w:rsid w:val="00797F2F"/>
    <w:rsid w:val="007A0410"/>
    <w:rsid w:val="007A0784"/>
    <w:rsid w:val="007A1090"/>
    <w:rsid w:val="007A1480"/>
    <w:rsid w:val="007A1715"/>
    <w:rsid w:val="007A299A"/>
    <w:rsid w:val="007A3020"/>
    <w:rsid w:val="007A310E"/>
    <w:rsid w:val="007A320B"/>
    <w:rsid w:val="007A39D1"/>
    <w:rsid w:val="007A3E1A"/>
    <w:rsid w:val="007A3FB0"/>
    <w:rsid w:val="007A44AA"/>
    <w:rsid w:val="007A5100"/>
    <w:rsid w:val="007A5171"/>
    <w:rsid w:val="007A727F"/>
    <w:rsid w:val="007A743A"/>
    <w:rsid w:val="007A758C"/>
    <w:rsid w:val="007A7617"/>
    <w:rsid w:val="007A7B25"/>
    <w:rsid w:val="007A7C73"/>
    <w:rsid w:val="007A7E97"/>
    <w:rsid w:val="007B03C3"/>
    <w:rsid w:val="007B074C"/>
    <w:rsid w:val="007B077C"/>
    <w:rsid w:val="007B08A3"/>
    <w:rsid w:val="007B1718"/>
    <w:rsid w:val="007B1B93"/>
    <w:rsid w:val="007B2097"/>
    <w:rsid w:val="007B20F8"/>
    <w:rsid w:val="007B2350"/>
    <w:rsid w:val="007B24E6"/>
    <w:rsid w:val="007B268D"/>
    <w:rsid w:val="007B2747"/>
    <w:rsid w:val="007B27ED"/>
    <w:rsid w:val="007B2A80"/>
    <w:rsid w:val="007B2FF7"/>
    <w:rsid w:val="007B42DB"/>
    <w:rsid w:val="007B4CB1"/>
    <w:rsid w:val="007B4CC4"/>
    <w:rsid w:val="007B55F4"/>
    <w:rsid w:val="007B5EA2"/>
    <w:rsid w:val="007B5F37"/>
    <w:rsid w:val="007B628F"/>
    <w:rsid w:val="007B6316"/>
    <w:rsid w:val="007B6598"/>
    <w:rsid w:val="007B6781"/>
    <w:rsid w:val="007B69A7"/>
    <w:rsid w:val="007B6BB9"/>
    <w:rsid w:val="007B6C5B"/>
    <w:rsid w:val="007C09C6"/>
    <w:rsid w:val="007C0FDA"/>
    <w:rsid w:val="007C288D"/>
    <w:rsid w:val="007C2F59"/>
    <w:rsid w:val="007C32B1"/>
    <w:rsid w:val="007C39FA"/>
    <w:rsid w:val="007C3B33"/>
    <w:rsid w:val="007C3BBA"/>
    <w:rsid w:val="007C3EF8"/>
    <w:rsid w:val="007C4146"/>
    <w:rsid w:val="007C41F2"/>
    <w:rsid w:val="007C424A"/>
    <w:rsid w:val="007C4833"/>
    <w:rsid w:val="007C4C0E"/>
    <w:rsid w:val="007C56BF"/>
    <w:rsid w:val="007C5754"/>
    <w:rsid w:val="007C5FC2"/>
    <w:rsid w:val="007C64DC"/>
    <w:rsid w:val="007C671B"/>
    <w:rsid w:val="007C6723"/>
    <w:rsid w:val="007C6C35"/>
    <w:rsid w:val="007C6D85"/>
    <w:rsid w:val="007C7556"/>
    <w:rsid w:val="007D008A"/>
    <w:rsid w:val="007D0172"/>
    <w:rsid w:val="007D0909"/>
    <w:rsid w:val="007D0DCF"/>
    <w:rsid w:val="007D13B2"/>
    <w:rsid w:val="007D13ED"/>
    <w:rsid w:val="007D1851"/>
    <w:rsid w:val="007D1930"/>
    <w:rsid w:val="007D1D18"/>
    <w:rsid w:val="007D2A3B"/>
    <w:rsid w:val="007D2DA6"/>
    <w:rsid w:val="007D3202"/>
    <w:rsid w:val="007D3453"/>
    <w:rsid w:val="007D3768"/>
    <w:rsid w:val="007D4311"/>
    <w:rsid w:val="007D44B8"/>
    <w:rsid w:val="007D4546"/>
    <w:rsid w:val="007D4694"/>
    <w:rsid w:val="007D4888"/>
    <w:rsid w:val="007D494C"/>
    <w:rsid w:val="007D4B1C"/>
    <w:rsid w:val="007D5337"/>
    <w:rsid w:val="007D5582"/>
    <w:rsid w:val="007D56A3"/>
    <w:rsid w:val="007D5A0B"/>
    <w:rsid w:val="007D5BF5"/>
    <w:rsid w:val="007D6732"/>
    <w:rsid w:val="007D6B06"/>
    <w:rsid w:val="007D7174"/>
    <w:rsid w:val="007D755D"/>
    <w:rsid w:val="007D7C22"/>
    <w:rsid w:val="007E0868"/>
    <w:rsid w:val="007E0F6D"/>
    <w:rsid w:val="007E10E1"/>
    <w:rsid w:val="007E1433"/>
    <w:rsid w:val="007E14C6"/>
    <w:rsid w:val="007E212F"/>
    <w:rsid w:val="007E2228"/>
    <w:rsid w:val="007E2661"/>
    <w:rsid w:val="007E2C9E"/>
    <w:rsid w:val="007E3258"/>
    <w:rsid w:val="007E33BC"/>
    <w:rsid w:val="007E3F24"/>
    <w:rsid w:val="007E44BE"/>
    <w:rsid w:val="007E50CD"/>
    <w:rsid w:val="007E551A"/>
    <w:rsid w:val="007E5AAA"/>
    <w:rsid w:val="007E5CB5"/>
    <w:rsid w:val="007E5D39"/>
    <w:rsid w:val="007E6303"/>
    <w:rsid w:val="007E6496"/>
    <w:rsid w:val="007E6594"/>
    <w:rsid w:val="007E6760"/>
    <w:rsid w:val="007E69AE"/>
    <w:rsid w:val="007E6B1B"/>
    <w:rsid w:val="007E6C26"/>
    <w:rsid w:val="007E72E2"/>
    <w:rsid w:val="007E73A9"/>
    <w:rsid w:val="007E7415"/>
    <w:rsid w:val="007E7591"/>
    <w:rsid w:val="007E79C6"/>
    <w:rsid w:val="007E79E1"/>
    <w:rsid w:val="007E7D27"/>
    <w:rsid w:val="007F0657"/>
    <w:rsid w:val="007F1381"/>
    <w:rsid w:val="007F3847"/>
    <w:rsid w:val="007F3DB3"/>
    <w:rsid w:val="007F3DD2"/>
    <w:rsid w:val="007F4880"/>
    <w:rsid w:val="007F49D6"/>
    <w:rsid w:val="007F5323"/>
    <w:rsid w:val="007F56F3"/>
    <w:rsid w:val="007F5796"/>
    <w:rsid w:val="007F5EAC"/>
    <w:rsid w:val="007F5F26"/>
    <w:rsid w:val="007F66FA"/>
    <w:rsid w:val="007F6C9F"/>
    <w:rsid w:val="007F6F25"/>
    <w:rsid w:val="007F7412"/>
    <w:rsid w:val="007F74F8"/>
    <w:rsid w:val="007F7674"/>
    <w:rsid w:val="007F76E4"/>
    <w:rsid w:val="007F78D7"/>
    <w:rsid w:val="007F7CCD"/>
    <w:rsid w:val="008005C5"/>
    <w:rsid w:val="00800618"/>
    <w:rsid w:val="008011D2"/>
    <w:rsid w:val="0080128C"/>
    <w:rsid w:val="008016A3"/>
    <w:rsid w:val="00801793"/>
    <w:rsid w:val="00802175"/>
    <w:rsid w:val="00802AE6"/>
    <w:rsid w:val="00802D74"/>
    <w:rsid w:val="008034AC"/>
    <w:rsid w:val="008039B8"/>
    <w:rsid w:val="0080442F"/>
    <w:rsid w:val="008046F1"/>
    <w:rsid w:val="00804A48"/>
    <w:rsid w:val="00804C42"/>
    <w:rsid w:val="00804DE6"/>
    <w:rsid w:val="00805309"/>
    <w:rsid w:val="008053C4"/>
    <w:rsid w:val="0080621E"/>
    <w:rsid w:val="00806DCD"/>
    <w:rsid w:val="00807031"/>
    <w:rsid w:val="00807874"/>
    <w:rsid w:val="00810287"/>
    <w:rsid w:val="00810CDD"/>
    <w:rsid w:val="00810F4F"/>
    <w:rsid w:val="008110A9"/>
    <w:rsid w:val="00811326"/>
    <w:rsid w:val="008115C5"/>
    <w:rsid w:val="00811659"/>
    <w:rsid w:val="008116AF"/>
    <w:rsid w:val="0081240C"/>
    <w:rsid w:val="008135BC"/>
    <w:rsid w:val="00813786"/>
    <w:rsid w:val="00813A67"/>
    <w:rsid w:val="00814677"/>
    <w:rsid w:val="008146AA"/>
    <w:rsid w:val="00814A25"/>
    <w:rsid w:val="00814A51"/>
    <w:rsid w:val="00814C19"/>
    <w:rsid w:val="00815974"/>
    <w:rsid w:val="00815A0D"/>
    <w:rsid w:val="00815A0E"/>
    <w:rsid w:val="00816DEB"/>
    <w:rsid w:val="00817FF1"/>
    <w:rsid w:val="00820484"/>
    <w:rsid w:val="00820AE0"/>
    <w:rsid w:val="00820C5E"/>
    <w:rsid w:val="00821A47"/>
    <w:rsid w:val="00822014"/>
    <w:rsid w:val="008228C0"/>
    <w:rsid w:val="008229B0"/>
    <w:rsid w:val="00822B1F"/>
    <w:rsid w:val="008232AE"/>
    <w:rsid w:val="008239B9"/>
    <w:rsid w:val="00824308"/>
    <w:rsid w:val="00824F84"/>
    <w:rsid w:val="008257AD"/>
    <w:rsid w:val="0082580E"/>
    <w:rsid w:val="00826255"/>
    <w:rsid w:val="00826497"/>
    <w:rsid w:val="0082683B"/>
    <w:rsid w:val="00826AEE"/>
    <w:rsid w:val="00826F61"/>
    <w:rsid w:val="00827BEB"/>
    <w:rsid w:val="00827DD3"/>
    <w:rsid w:val="008301FD"/>
    <w:rsid w:val="008306D1"/>
    <w:rsid w:val="008314CD"/>
    <w:rsid w:val="0083161A"/>
    <w:rsid w:val="00831669"/>
    <w:rsid w:val="00832051"/>
    <w:rsid w:val="00832807"/>
    <w:rsid w:val="008329EA"/>
    <w:rsid w:val="00832ACF"/>
    <w:rsid w:val="00833826"/>
    <w:rsid w:val="008345DC"/>
    <w:rsid w:val="0083568C"/>
    <w:rsid w:val="008356F7"/>
    <w:rsid w:val="0083639B"/>
    <w:rsid w:val="0083694B"/>
    <w:rsid w:val="00836F4F"/>
    <w:rsid w:val="008372A8"/>
    <w:rsid w:val="00837970"/>
    <w:rsid w:val="00837C2F"/>
    <w:rsid w:val="00837D6C"/>
    <w:rsid w:val="00837DD7"/>
    <w:rsid w:val="00841096"/>
    <w:rsid w:val="008417F7"/>
    <w:rsid w:val="00843AFE"/>
    <w:rsid w:val="00843BBE"/>
    <w:rsid w:val="008440B0"/>
    <w:rsid w:val="008449C5"/>
    <w:rsid w:val="00844A9F"/>
    <w:rsid w:val="00844D1E"/>
    <w:rsid w:val="00844EB9"/>
    <w:rsid w:val="008451C6"/>
    <w:rsid w:val="0084529C"/>
    <w:rsid w:val="008456AB"/>
    <w:rsid w:val="00845754"/>
    <w:rsid w:val="00845815"/>
    <w:rsid w:val="00845A89"/>
    <w:rsid w:val="0084672F"/>
    <w:rsid w:val="00846BAE"/>
    <w:rsid w:val="00847362"/>
    <w:rsid w:val="0084760E"/>
    <w:rsid w:val="0085090C"/>
    <w:rsid w:val="00850AB6"/>
    <w:rsid w:val="008510EF"/>
    <w:rsid w:val="00851A91"/>
    <w:rsid w:val="00851C80"/>
    <w:rsid w:val="00852D6D"/>
    <w:rsid w:val="0085311B"/>
    <w:rsid w:val="00853215"/>
    <w:rsid w:val="00853262"/>
    <w:rsid w:val="00853404"/>
    <w:rsid w:val="0085386C"/>
    <w:rsid w:val="008542E1"/>
    <w:rsid w:val="00854A3C"/>
    <w:rsid w:val="00854BBE"/>
    <w:rsid w:val="00854D56"/>
    <w:rsid w:val="0085517A"/>
    <w:rsid w:val="00856537"/>
    <w:rsid w:val="0085697D"/>
    <w:rsid w:val="008571C1"/>
    <w:rsid w:val="00860464"/>
    <w:rsid w:val="0086078A"/>
    <w:rsid w:val="0086103A"/>
    <w:rsid w:val="00861479"/>
    <w:rsid w:val="00862219"/>
    <w:rsid w:val="008626D1"/>
    <w:rsid w:val="00862D64"/>
    <w:rsid w:val="0086373E"/>
    <w:rsid w:val="008637AE"/>
    <w:rsid w:val="00863D70"/>
    <w:rsid w:val="00863E63"/>
    <w:rsid w:val="008645CC"/>
    <w:rsid w:val="00864FC5"/>
    <w:rsid w:val="008653CA"/>
    <w:rsid w:val="00865B25"/>
    <w:rsid w:val="0086667F"/>
    <w:rsid w:val="008666BE"/>
    <w:rsid w:val="00866BCD"/>
    <w:rsid w:val="00866E00"/>
    <w:rsid w:val="008678CA"/>
    <w:rsid w:val="008679D9"/>
    <w:rsid w:val="00867C73"/>
    <w:rsid w:val="008707BB"/>
    <w:rsid w:val="00870A5B"/>
    <w:rsid w:val="00870F04"/>
    <w:rsid w:val="00871217"/>
    <w:rsid w:val="00871661"/>
    <w:rsid w:val="00871C7D"/>
    <w:rsid w:val="00872025"/>
    <w:rsid w:val="00872527"/>
    <w:rsid w:val="0087284C"/>
    <w:rsid w:val="00872B39"/>
    <w:rsid w:val="00872B81"/>
    <w:rsid w:val="00872E3A"/>
    <w:rsid w:val="00873319"/>
    <w:rsid w:val="00873436"/>
    <w:rsid w:val="00873F56"/>
    <w:rsid w:val="0087457D"/>
    <w:rsid w:val="00874C9F"/>
    <w:rsid w:val="008750DA"/>
    <w:rsid w:val="008751C5"/>
    <w:rsid w:val="008751E2"/>
    <w:rsid w:val="008752F5"/>
    <w:rsid w:val="00875835"/>
    <w:rsid w:val="0087659D"/>
    <w:rsid w:val="00876B0C"/>
    <w:rsid w:val="00876C13"/>
    <w:rsid w:val="00877A1A"/>
    <w:rsid w:val="0088098D"/>
    <w:rsid w:val="008809E9"/>
    <w:rsid w:val="00880CB4"/>
    <w:rsid w:val="00881154"/>
    <w:rsid w:val="0088117B"/>
    <w:rsid w:val="008811E7"/>
    <w:rsid w:val="0088194A"/>
    <w:rsid w:val="00881D9A"/>
    <w:rsid w:val="00882260"/>
    <w:rsid w:val="00882347"/>
    <w:rsid w:val="008824D3"/>
    <w:rsid w:val="008825F5"/>
    <w:rsid w:val="008826E5"/>
    <w:rsid w:val="00882716"/>
    <w:rsid w:val="00882B0A"/>
    <w:rsid w:val="00884079"/>
    <w:rsid w:val="00884188"/>
    <w:rsid w:val="0088430B"/>
    <w:rsid w:val="00884459"/>
    <w:rsid w:val="00884F8D"/>
    <w:rsid w:val="0088543B"/>
    <w:rsid w:val="00885A15"/>
    <w:rsid w:val="00885BB4"/>
    <w:rsid w:val="0088638A"/>
    <w:rsid w:val="00886F71"/>
    <w:rsid w:val="00886FCE"/>
    <w:rsid w:val="008870D5"/>
    <w:rsid w:val="0088715F"/>
    <w:rsid w:val="008872E6"/>
    <w:rsid w:val="00887484"/>
    <w:rsid w:val="008875A3"/>
    <w:rsid w:val="00890251"/>
    <w:rsid w:val="0089094B"/>
    <w:rsid w:val="00890983"/>
    <w:rsid w:val="00890F6C"/>
    <w:rsid w:val="0089102B"/>
    <w:rsid w:val="008910E6"/>
    <w:rsid w:val="00891165"/>
    <w:rsid w:val="008913E3"/>
    <w:rsid w:val="008919FB"/>
    <w:rsid w:val="00891FDE"/>
    <w:rsid w:val="0089277F"/>
    <w:rsid w:val="00893FCA"/>
    <w:rsid w:val="008940FA"/>
    <w:rsid w:val="008941F7"/>
    <w:rsid w:val="008947F0"/>
    <w:rsid w:val="00894DDE"/>
    <w:rsid w:val="00894E3F"/>
    <w:rsid w:val="0089501B"/>
    <w:rsid w:val="00895145"/>
    <w:rsid w:val="008955E7"/>
    <w:rsid w:val="008959B0"/>
    <w:rsid w:val="00895EC6"/>
    <w:rsid w:val="008962AE"/>
    <w:rsid w:val="00896463"/>
    <w:rsid w:val="00896665"/>
    <w:rsid w:val="008970CD"/>
    <w:rsid w:val="0089736F"/>
    <w:rsid w:val="0089772E"/>
    <w:rsid w:val="00897B9E"/>
    <w:rsid w:val="00897E0B"/>
    <w:rsid w:val="008A002B"/>
    <w:rsid w:val="008A0BFD"/>
    <w:rsid w:val="008A132A"/>
    <w:rsid w:val="008A29BA"/>
    <w:rsid w:val="008A2B22"/>
    <w:rsid w:val="008A2C4D"/>
    <w:rsid w:val="008A2DA2"/>
    <w:rsid w:val="008A326F"/>
    <w:rsid w:val="008A3389"/>
    <w:rsid w:val="008A34BB"/>
    <w:rsid w:val="008A3889"/>
    <w:rsid w:val="008A49B9"/>
    <w:rsid w:val="008A4BC8"/>
    <w:rsid w:val="008A4BEB"/>
    <w:rsid w:val="008A5C23"/>
    <w:rsid w:val="008A7392"/>
    <w:rsid w:val="008A75E6"/>
    <w:rsid w:val="008A77D3"/>
    <w:rsid w:val="008A7D1C"/>
    <w:rsid w:val="008B0084"/>
    <w:rsid w:val="008B00F4"/>
    <w:rsid w:val="008B0194"/>
    <w:rsid w:val="008B031A"/>
    <w:rsid w:val="008B0827"/>
    <w:rsid w:val="008B0CC9"/>
    <w:rsid w:val="008B116F"/>
    <w:rsid w:val="008B1DC6"/>
    <w:rsid w:val="008B344D"/>
    <w:rsid w:val="008B3795"/>
    <w:rsid w:val="008B3833"/>
    <w:rsid w:val="008B3E22"/>
    <w:rsid w:val="008B426F"/>
    <w:rsid w:val="008B4628"/>
    <w:rsid w:val="008B4ACF"/>
    <w:rsid w:val="008B4AD3"/>
    <w:rsid w:val="008B4F6C"/>
    <w:rsid w:val="008B5ADD"/>
    <w:rsid w:val="008B5B42"/>
    <w:rsid w:val="008B5BFD"/>
    <w:rsid w:val="008B5F94"/>
    <w:rsid w:val="008B6085"/>
    <w:rsid w:val="008B67BD"/>
    <w:rsid w:val="008B6BC1"/>
    <w:rsid w:val="008B6DF4"/>
    <w:rsid w:val="008B790A"/>
    <w:rsid w:val="008B7ED8"/>
    <w:rsid w:val="008C073F"/>
    <w:rsid w:val="008C1397"/>
    <w:rsid w:val="008C1A17"/>
    <w:rsid w:val="008C1BA6"/>
    <w:rsid w:val="008C1CCE"/>
    <w:rsid w:val="008C1EA1"/>
    <w:rsid w:val="008C2074"/>
    <w:rsid w:val="008C250A"/>
    <w:rsid w:val="008C2E27"/>
    <w:rsid w:val="008C2EC2"/>
    <w:rsid w:val="008C30D0"/>
    <w:rsid w:val="008C328E"/>
    <w:rsid w:val="008C3434"/>
    <w:rsid w:val="008C3A62"/>
    <w:rsid w:val="008C3AFE"/>
    <w:rsid w:val="008C4122"/>
    <w:rsid w:val="008C51EA"/>
    <w:rsid w:val="008C59B0"/>
    <w:rsid w:val="008C5B93"/>
    <w:rsid w:val="008C5CC8"/>
    <w:rsid w:val="008C6865"/>
    <w:rsid w:val="008C696A"/>
    <w:rsid w:val="008C7E9A"/>
    <w:rsid w:val="008D02DF"/>
    <w:rsid w:val="008D03B7"/>
    <w:rsid w:val="008D04BB"/>
    <w:rsid w:val="008D0CB4"/>
    <w:rsid w:val="008D0CB5"/>
    <w:rsid w:val="008D1587"/>
    <w:rsid w:val="008D1C58"/>
    <w:rsid w:val="008D25B7"/>
    <w:rsid w:val="008D2977"/>
    <w:rsid w:val="008D2E3A"/>
    <w:rsid w:val="008D314F"/>
    <w:rsid w:val="008D37E2"/>
    <w:rsid w:val="008D3A15"/>
    <w:rsid w:val="008D481C"/>
    <w:rsid w:val="008D54CD"/>
    <w:rsid w:val="008D5582"/>
    <w:rsid w:val="008D5840"/>
    <w:rsid w:val="008D5A74"/>
    <w:rsid w:val="008D68FE"/>
    <w:rsid w:val="008D6F6B"/>
    <w:rsid w:val="008D7103"/>
    <w:rsid w:val="008D74D7"/>
    <w:rsid w:val="008D74F1"/>
    <w:rsid w:val="008D7ED9"/>
    <w:rsid w:val="008E08C9"/>
    <w:rsid w:val="008E093D"/>
    <w:rsid w:val="008E0EA9"/>
    <w:rsid w:val="008E150D"/>
    <w:rsid w:val="008E1B97"/>
    <w:rsid w:val="008E21FC"/>
    <w:rsid w:val="008E2797"/>
    <w:rsid w:val="008E2B20"/>
    <w:rsid w:val="008E2E8D"/>
    <w:rsid w:val="008E335B"/>
    <w:rsid w:val="008E3423"/>
    <w:rsid w:val="008E376F"/>
    <w:rsid w:val="008E3BDB"/>
    <w:rsid w:val="008E3C25"/>
    <w:rsid w:val="008E40A5"/>
    <w:rsid w:val="008E45EF"/>
    <w:rsid w:val="008E495E"/>
    <w:rsid w:val="008E4ADB"/>
    <w:rsid w:val="008E519C"/>
    <w:rsid w:val="008E53EA"/>
    <w:rsid w:val="008E5AD2"/>
    <w:rsid w:val="008E5C54"/>
    <w:rsid w:val="008E5DEB"/>
    <w:rsid w:val="008E5FC3"/>
    <w:rsid w:val="008E72DD"/>
    <w:rsid w:val="008E77D0"/>
    <w:rsid w:val="008E7ABC"/>
    <w:rsid w:val="008E7BB2"/>
    <w:rsid w:val="008F0111"/>
    <w:rsid w:val="008F0318"/>
    <w:rsid w:val="008F03C8"/>
    <w:rsid w:val="008F06CD"/>
    <w:rsid w:val="008F0A37"/>
    <w:rsid w:val="008F1B7E"/>
    <w:rsid w:val="008F2398"/>
    <w:rsid w:val="008F2AC3"/>
    <w:rsid w:val="008F38C4"/>
    <w:rsid w:val="008F3A7B"/>
    <w:rsid w:val="008F42C7"/>
    <w:rsid w:val="008F4557"/>
    <w:rsid w:val="008F47E5"/>
    <w:rsid w:val="008F4D82"/>
    <w:rsid w:val="008F4F66"/>
    <w:rsid w:val="008F55DA"/>
    <w:rsid w:val="008F5AA5"/>
    <w:rsid w:val="008F5AC3"/>
    <w:rsid w:val="008F5B8F"/>
    <w:rsid w:val="008F5FED"/>
    <w:rsid w:val="008F65F0"/>
    <w:rsid w:val="008F6623"/>
    <w:rsid w:val="008F664E"/>
    <w:rsid w:val="008F69D1"/>
    <w:rsid w:val="008F6A77"/>
    <w:rsid w:val="008F73DB"/>
    <w:rsid w:val="008F7588"/>
    <w:rsid w:val="008F7670"/>
    <w:rsid w:val="008F7C2E"/>
    <w:rsid w:val="008F7DB8"/>
    <w:rsid w:val="00900A7A"/>
    <w:rsid w:val="00901260"/>
    <w:rsid w:val="00901588"/>
    <w:rsid w:val="009015F7"/>
    <w:rsid w:val="00901BCA"/>
    <w:rsid w:val="00901E46"/>
    <w:rsid w:val="00901F89"/>
    <w:rsid w:val="009020F0"/>
    <w:rsid w:val="0090257C"/>
    <w:rsid w:val="00902927"/>
    <w:rsid w:val="00902B42"/>
    <w:rsid w:val="00902CEC"/>
    <w:rsid w:val="00902F35"/>
    <w:rsid w:val="00902F73"/>
    <w:rsid w:val="00903139"/>
    <w:rsid w:val="00903D05"/>
    <w:rsid w:val="009040A1"/>
    <w:rsid w:val="00904329"/>
    <w:rsid w:val="00904723"/>
    <w:rsid w:val="0090484B"/>
    <w:rsid w:val="00904BD6"/>
    <w:rsid w:val="00904D5A"/>
    <w:rsid w:val="009053DD"/>
    <w:rsid w:val="00905422"/>
    <w:rsid w:val="00905A00"/>
    <w:rsid w:val="00905DA4"/>
    <w:rsid w:val="00905F9F"/>
    <w:rsid w:val="009065B6"/>
    <w:rsid w:val="0090695D"/>
    <w:rsid w:val="00906A45"/>
    <w:rsid w:val="0090700A"/>
    <w:rsid w:val="00907A30"/>
    <w:rsid w:val="00907C22"/>
    <w:rsid w:val="00910142"/>
    <w:rsid w:val="009106AE"/>
    <w:rsid w:val="00910951"/>
    <w:rsid w:val="00910A20"/>
    <w:rsid w:val="00910CA5"/>
    <w:rsid w:val="009111CF"/>
    <w:rsid w:val="00911392"/>
    <w:rsid w:val="00911471"/>
    <w:rsid w:val="009115F2"/>
    <w:rsid w:val="00911876"/>
    <w:rsid w:val="00911B83"/>
    <w:rsid w:val="00911E1B"/>
    <w:rsid w:val="00911F7F"/>
    <w:rsid w:val="00911FC8"/>
    <w:rsid w:val="00912076"/>
    <w:rsid w:val="009122FB"/>
    <w:rsid w:val="009128E2"/>
    <w:rsid w:val="00912901"/>
    <w:rsid w:val="00912D9D"/>
    <w:rsid w:val="00913733"/>
    <w:rsid w:val="00914B9C"/>
    <w:rsid w:val="009151A7"/>
    <w:rsid w:val="009151C0"/>
    <w:rsid w:val="00915736"/>
    <w:rsid w:val="009157CD"/>
    <w:rsid w:val="00915E49"/>
    <w:rsid w:val="00915E7C"/>
    <w:rsid w:val="00915FBF"/>
    <w:rsid w:val="00916496"/>
    <w:rsid w:val="00916570"/>
    <w:rsid w:val="00916D38"/>
    <w:rsid w:val="00917086"/>
    <w:rsid w:val="0091715F"/>
    <w:rsid w:val="009172F0"/>
    <w:rsid w:val="009172FD"/>
    <w:rsid w:val="009178F8"/>
    <w:rsid w:val="009179E1"/>
    <w:rsid w:val="00917B41"/>
    <w:rsid w:val="009205C9"/>
    <w:rsid w:val="00920BA8"/>
    <w:rsid w:val="0092138A"/>
    <w:rsid w:val="00921967"/>
    <w:rsid w:val="00921C9C"/>
    <w:rsid w:val="0092246E"/>
    <w:rsid w:val="00922B5B"/>
    <w:rsid w:val="00923254"/>
    <w:rsid w:val="0092374D"/>
    <w:rsid w:val="009239F4"/>
    <w:rsid w:val="009241A3"/>
    <w:rsid w:val="009246A6"/>
    <w:rsid w:val="00924888"/>
    <w:rsid w:val="00924B05"/>
    <w:rsid w:val="00924B70"/>
    <w:rsid w:val="00925B93"/>
    <w:rsid w:val="00925BB3"/>
    <w:rsid w:val="009265B0"/>
    <w:rsid w:val="00926719"/>
    <w:rsid w:val="00926E1F"/>
    <w:rsid w:val="00926E35"/>
    <w:rsid w:val="00927050"/>
    <w:rsid w:val="009270EF"/>
    <w:rsid w:val="00927A9F"/>
    <w:rsid w:val="00927AC6"/>
    <w:rsid w:val="00930F80"/>
    <w:rsid w:val="0093146F"/>
    <w:rsid w:val="00931B0D"/>
    <w:rsid w:val="0093259D"/>
    <w:rsid w:val="0093291F"/>
    <w:rsid w:val="00932A3D"/>
    <w:rsid w:val="00932F8B"/>
    <w:rsid w:val="009330EE"/>
    <w:rsid w:val="00933392"/>
    <w:rsid w:val="009335DE"/>
    <w:rsid w:val="009337DF"/>
    <w:rsid w:val="009347BC"/>
    <w:rsid w:val="009366A2"/>
    <w:rsid w:val="00936876"/>
    <w:rsid w:val="0093706C"/>
    <w:rsid w:val="0093714E"/>
    <w:rsid w:val="00937719"/>
    <w:rsid w:val="00937757"/>
    <w:rsid w:val="00937DE3"/>
    <w:rsid w:val="009400FB"/>
    <w:rsid w:val="0094072B"/>
    <w:rsid w:val="00940AE8"/>
    <w:rsid w:val="00940CCE"/>
    <w:rsid w:val="0094129D"/>
    <w:rsid w:val="00941327"/>
    <w:rsid w:val="00941C5F"/>
    <w:rsid w:val="009427AE"/>
    <w:rsid w:val="0094281F"/>
    <w:rsid w:val="0094288C"/>
    <w:rsid w:val="009431F0"/>
    <w:rsid w:val="00943243"/>
    <w:rsid w:val="00943BA7"/>
    <w:rsid w:val="00943D26"/>
    <w:rsid w:val="00943FD5"/>
    <w:rsid w:val="00944BF6"/>
    <w:rsid w:val="00944C2D"/>
    <w:rsid w:val="00944D11"/>
    <w:rsid w:val="0094523C"/>
    <w:rsid w:val="00945652"/>
    <w:rsid w:val="00945C92"/>
    <w:rsid w:val="00947D78"/>
    <w:rsid w:val="00947D89"/>
    <w:rsid w:val="00951419"/>
    <w:rsid w:val="0095149C"/>
    <w:rsid w:val="00951C64"/>
    <w:rsid w:val="00951C6E"/>
    <w:rsid w:val="00951F35"/>
    <w:rsid w:val="00952386"/>
    <w:rsid w:val="009523CA"/>
    <w:rsid w:val="00952714"/>
    <w:rsid w:val="0095283C"/>
    <w:rsid w:val="00952BB8"/>
    <w:rsid w:val="00952EC7"/>
    <w:rsid w:val="00953532"/>
    <w:rsid w:val="009537B2"/>
    <w:rsid w:val="00953863"/>
    <w:rsid w:val="0095400E"/>
    <w:rsid w:val="00954A26"/>
    <w:rsid w:val="0095511F"/>
    <w:rsid w:val="00955182"/>
    <w:rsid w:val="009551B8"/>
    <w:rsid w:val="009551C7"/>
    <w:rsid w:val="00955685"/>
    <w:rsid w:val="00955818"/>
    <w:rsid w:val="00955895"/>
    <w:rsid w:val="009559B7"/>
    <w:rsid w:val="00955CFD"/>
    <w:rsid w:val="00955F1B"/>
    <w:rsid w:val="0095687C"/>
    <w:rsid w:val="0095706D"/>
    <w:rsid w:val="0095711F"/>
    <w:rsid w:val="0095736A"/>
    <w:rsid w:val="0095750E"/>
    <w:rsid w:val="00957885"/>
    <w:rsid w:val="009579A1"/>
    <w:rsid w:val="009579DD"/>
    <w:rsid w:val="00957C5B"/>
    <w:rsid w:val="0096027F"/>
    <w:rsid w:val="0096194B"/>
    <w:rsid w:val="00961EC2"/>
    <w:rsid w:val="00962C42"/>
    <w:rsid w:val="00962E0F"/>
    <w:rsid w:val="00962ED7"/>
    <w:rsid w:val="009632AF"/>
    <w:rsid w:val="00963FDB"/>
    <w:rsid w:val="00964067"/>
    <w:rsid w:val="009643EC"/>
    <w:rsid w:val="00964528"/>
    <w:rsid w:val="00964AC2"/>
    <w:rsid w:val="00964E3F"/>
    <w:rsid w:val="0096534E"/>
    <w:rsid w:val="00965CF3"/>
    <w:rsid w:val="00965D40"/>
    <w:rsid w:val="00966B6A"/>
    <w:rsid w:val="00966FBE"/>
    <w:rsid w:val="00967206"/>
    <w:rsid w:val="00967D06"/>
    <w:rsid w:val="00967D0C"/>
    <w:rsid w:val="00970AE0"/>
    <w:rsid w:val="00970D36"/>
    <w:rsid w:val="0097151C"/>
    <w:rsid w:val="009716B4"/>
    <w:rsid w:val="00971C27"/>
    <w:rsid w:val="009723EB"/>
    <w:rsid w:val="00972F8D"/>
    <w:rsid w:val="00973CF0"/>
    <w:rsid w:val="009746EC"/>
    <w:rsid w:val="009747A7"/>
    <w:rsid w:val="00974F4C"/>
    <w:rsid w:val="00974FBB"/>
    <w:rsid w:val="00975144"/>
    <w:rsid w:val="00975571"/>
    <w:rsid w:val="0097570B"/>
    <w:rsid w:val="009757D4"/>
    <w:rsid w:val="00975938"/>
    <w:rsid w:val="00976C2A"/>
    <w:rsid w:val="00976E03"/>
    <w:rsid w:val="009774CD"/>
    <w:rsid w:val="00977A9F"/>
    <w:rsid w:val="00977B31"/>
    <w:rsid w:val="00980BFF"/>
    <w:rsid w:val="009813D7"/>
    <w:rsid w:val="0098160F"/>
    <w:rsid w:val="009817FA"/>
    <w:rsid w:val="00981C78"/>
    <w:rsid w:val="00981E70"/>
    <w:rsid w:val="0098240F"/>
    <w:rsid w:val="009824AE"/>
    <w:rsid w:val="009831E1"/>
    <w:rsid w:val="00983A71"/>
    <w:rsid w:val="00983C09"/>
    <w:rsid w:val="00983E07"/>
    <w:rsid w:val="00984A35"/>
    <w:rsid w:val="00984C0F"/>
    <w:rsid w:val="00984E69"/>
    <w:rsid w:val="00985003"/>
    <w:rsid w:val="00985D7A"/>
    <w:rsid w:val="00986279"/>
    <w:rsid w:val="00986352"/>
    <w:rsid w:val="00986541"/>
    <w:rsid w:val="00986A7C"/>
    <w:rsid w:val="00986AFB"/>
    <w:rsid w:val="009870D2"/>
    <w:rsid w:val="00987F08"/>
    <w:rsid w:val="009901AE"/>
    <w:rsid w:val="00990EC8"/>
    <w:rsid w:val="0099117E"/>
    <w:rsid w:val="00992858"/>
    <w:rsid w:val="00992E10"/>
    <w:rsid w:val="00993438"/>
    <w:rsid w:val="00993609"/>
    <w:rsid w:val="009938B4"/>
    <w:rsid w:val="00993B35"/>
    <w:rsid w:val="00993BA0"/>
    <w:rsid w:val="00993CB3"/>
    <w:rsid w:val="00993EDA"/>
    <w:rsid w:val="0099407C"/>
    <w:rsid w:val="009943E2"/>
    <w:rsid w:val="00994417"/>
    <w:rsid w:val="00994854"/>
    <w:rsid w:val="0099492F"/>
    <w:rsid w:val="00994E4B"/>
    <w:rsid w:val="0099562C"/>
    <w:rsid w:val="00995B82"/>
    <w:rsid w:val="00995D9C"/>
    <w:rsid w:val="00995DC5"/>
    <w:rsid w:val="0099687F"/>
    <w:rsid w:val="00996895"/>
    <w:rsid w:val="00997066"/>
    <w:rsid w:val="009975D9"/>
    <w:rsid w:val="00997678"/>
    <w:rsid w:val="00997C7E"/>
    <w:rsid w:val="009A01A8"/>
    <w:rsid w:val="009A09E7"/>
    <w:rsid w:val="009A0B34"/>
    <w:rsid w:val="009A0D4D"/>
    <w:rsid w:val="009A11A8"/>
    <w:rsid w:val="009A1273"/>
    <w:rsid w:val="009A1511"/>
    <w:rsid w:val="009A1863"/>
    <w:rsid w:val="009A1ABF"/>
    <w:rsid w:val="009A1AD2"/>
    <w:rsid w:val="009A1F3A"/>
    <w:rsid w:val="009A1FE5"/>
    <w:rsid w:val="009A249B"/>
    <w:rsid w:val="009A2ED5"/>
    <w:rsid w:val="009A30DF"/>
    <w:rsid w:val="009A34F2"/>
    <w:rsid w:val="009A3571"/>
    <w:rsid w:val="009A42D5"/>
    <w:rsid w:val="009A47C8"/>
    <w:rsid w:val="009A4C2E"/>
    <w:rsid w:val="009A4ED8"/>
    <w:rsid w:val="009A4FB2"/>
    <w:rsid w:val="009A5505"/>
    <w:rsid w:val="009A555A"/>
    <w:rsid w:val="009A59C5"/>
    <w:rsid w:val="009A5F65"/>
    <w:rsid w:val="009A65D1"/>
    <w:rsid w:val="009A6D52"/>
    <w:rsid w:val="009A6E7C"/>
    <w:rsid w:val="009A7770"/>
    <w:rsid w:val="009B0BB4"/>
    <w:rsid w:val="009B17AF"/>
    <w:rsid w:val="009B1909"/>
    <w:rsid w:val="009B23B1"/>
    <w:rsid w:val="009B26AA"/>
    <w:rsid w:val="009B2C64"/>
    <w:rsid w:val="009B2D7C"/>
    <w:rsid w:val="009B2F08"/>
    <w:rsid w:val="009B2F34"/>
    <w:rsid w:val="009B3170"/>
    <w:rsid w:val="009B3269"/>
    <w:rsid w:val="009B3305"/>
    <w:rsid w:val="009B3BCA"/>
    <w:rsid w:val="009B3CEC"/>
    <w:rsid w:val="009B3D5E"/>
    <w:rsid w:val="009B56BF"/>
    <w:rsid w:val="009B5792"/>
    <w:rsid w:val="009B5D21"/>
    <w:rsid w:val="009B6F26"/>
    <w:rsid w:val="009B71F3"/>
    <w:rsid w:val="009B72F0"/>
    <w:rsid w:val="009B7465"/>
    <w:rsid w:val="009C01BB"/>
    <w:rsid w:val="009C07CE"/>
    <w:rsid w:val="009C0B17"/>
    <w:rsid w:val="009C1581"/>
    <w:rsid w:val="009C158D"/>
    <w:rsid w:val="009C175E"/>
    <w:rsid w:val="009C1773"/>
    <w:rsid w:val="009C1E93"/>
    <w:rsid w:val="009C1F07"/>
    <w:rsid w:val="009C20F0"/>
    <w:rsid w:val="009C260E"/>
    <w:rsid w:val="009C2680"/>
    <w:rsid w:val="009C270B"/>
    <w:rsid w:val="009C3788"/>
    <w:rsid w:val="009C3B8A"/>
    <w:rsid w:val="009C3BFA"/>
    <w:rsid w:val="009C3E0F"/>
    <w:rsid w:val="009C3E7A"/>
    <w:rsid w:val="009C487F"/>
    <w:rsid w:val="009C50D2"/>
    <w:rsid w:val="009C5154"/>
    <w:rsid w:val="009C538A"/>
    <w:rsid w:val="009C5CAF"/>
    <w:rsid w:val="009C5D6D"/>
    <w:rsid w:val="009C6019"/>
    <w:rsid w:val="009C6127"/>
    <w:rsid w:val="009C6539"/>
    <w:rsid w:val="009C7A94"/>
    <w:rsid w:val="009D10F0"/>
    <w:rsid w:val="009D13D7"/>
    <w:rsid w:val="009D149C"/>
    <w:rsid w:val="009D15F3"/>
    <w:rsid w:val="009D1ADC"/>
    <w:rsid w:val="009D1CB7"/>
    <w:rsid w:val="009D1F08"/>
    <w:rsid w:val="009D1FCF"/>
    <w:rsid w:val="009D285D"/>
    <w:rsid w:val="009D29F3"/>
    <w:rsid w:val="009D3302"/>
    <w:rsid w:val="009D3B03"/>
    <w:rsid w:val="009D3C61"/>
    <w:rsid w:val="009D41F1"/>
    <w:rsid w:val="009D426A"/>
    <w:rsid w:val="009D444B"/>
    <w:rsid w:val="009D46AB"/>
    <w:rsid w:val="009D47E6"/>
    <w:rsid w:val="009D4AD8"/>
    <w:rsid w:val="009D4B0E"/>
    <w:rsid w:val="009D4C1D"/>
    <w:rsid w:val="009D4C24"/>
    <w:rsid w:val="009D53DE"/>
    <w:rsid w:val="009D575A"/>
    <w:rsid w:val="009D6AD8"/>
    <w:rsid w:val="009D6F54"/>
    <w:rsid w:val="009D74CB"/>
    <w:rsid w:val="009D7659"/>
    <w:rsid w:val="009D78FF"/>
    <w:rsid w:val="009D7B9E"/>
    <w:rsid w:val="009E0892"/>
    <w:rsid w:val="009E08D5"/>
    <w:rsid w:val="009E0C4B"/>
    <w:rsid w:val="009E0C5B"/>
    <w:rsid w:val="009E0C92"/>
    <w:rsid w:val="009E0D34"/>
    <w:rsid w:val="009E0E41"/>
    <w:rsid w:val="009E1C08"/>
    <w:rsid w:val="009E220D"/>
    <w:rsid w:val="009E225E"/>
    <w:rsid w:val="009E2619"/>
    <w:rsid w:val="009E2CBD"/>
    <w:rsid w:val="009E334E"/>
    <w:rsid w:val="009E34DB"/>
    <w:rsid w:val="009E3B38"/>
    <w:rsid w:val="009E3D2E"/>
    <w:rsid w:val="009E4169"/>
    <w:rsid w:val="009E447F"/>
    <w:rsid w:val="009E559C"/>
    <w:rsid w:val="009E5839"/>
    <w:rsid w:val="009E5B40"/>
    <w:rsid w:val="009E5BD4"/>
    <w:rsid w:val="009E5F7C"/>
    <w:rsid w:val="009E70CC"/>
    <w:rsid w:val="009E7373"/>
    <w:rsid w:val="009E73F3"/>
    <w:rsid w:val="009E7605"/>
    <w:rsid w:val="009E7B6F"/>
    <w:rsid w:val="009E7EE7"/>
    <w:rsid w:val="009F07E1"/>
    <w:rsid w:val="009F0A5A"/>
    <w:rsid w:val="009F0BC4"/>
    <w:rsid w:val="009F0D40"/>
    <w:rsid w:val="009F1214"/>
    <w:rsid w:val="009F1414"/>
    <w:rsid w:val="009F19CD"/>
    <w:rsid w:val="009F1ED0"/>
    <w:rsid w:val="009F246E"/>
    <w:rsid w:val="009F2AB2"/>
    <w:rsid w:val="009F31D1"/>
    <w:rsid w:val="009F3523"/>
    <w:rsid w:val="009F35C6"/>
    <w:rsid w:val="009F3B3B"/>
    <w:rsid w:val="009F3D17"/>
    <w:rsid w:val="009F44E3"/>
    <w:rsid w:val="009F4639"/>
    <w:rsid w:val="009F4B01"/>
    <w:rsid w:val="009F507B"/>
    <w:rsid w:val="009F5344"/>
    <w:rsid w:val="009F57FC"/>
    <w:rsid w:val="009F5B4D"/>
    <w:rsid w:val="009F5D9E"/>
    <w:rsid w:val="009F5E8F"/>
    <w:rsid w:val="009F61A4"/>
    <w:rsid w:val="009F6203"/>
    <w:rsid w:val="009F681A"/>
    <w:rsid w:val="009F6B6C"/>
    <w:rsid w:val="009F6C8F"/>
    <w:rsid w:val="009F713A"/>
    <w:rsid w:val="009F71D1"/>
    <w:rsid w:val="009F749C"/>
    <w:rsid w:val="009F77CB"/>
    <w:rsid w:val="009F78E8"/>
    <w:rsid w:val="009F797B"/>
    <w:rsid w:val="009F797C"/>
    <w:rsid w:val="009F79D4"/>
    <w:rsid w:val="009F7ABD"/>
    <w:rsid w:val="009F7C31"/>
    <w:rsid w:val="00A009DA"/>
    <w:rsid w:val="00A00AE9"/>
    <w:rsid w:val="00A01038"/>
    <w:rsid w:val="00A011BF"/>
    <w:rsid w:val="00A01589"/>
    <w:rsid w:val="00A019DE"/>
    <w:rsid w:val="00A028AE"/>
    <w:rsid w:val="00A02AA0"/>
    <w:rsid w:val="00A0326F"/>
    <w:rsid w:val="00A03B13"/>
    <w:rsid w:val="00A04072"/>
    <w:rsid w:val="00A040FA"/>
    <w:rsid w:val="00A0497A"/>
    <w:rsid w:val="00A049CA"/>
    <w:rsid w:val="00A05112"/>
    <w:rsid w:val="00A05DF4"/>
    <w:rsid w:val="00A067EA"/>
    <w:rsid w:val="00A06E39"/>
    <w:rsid w:val="00A0741D"/>
    <w:rsid w:val="00A07571"/>
    <w:rsid w:val="00A078D7"/>
    <w:rsid w:val="00A07C1F"/>
    <w:rsid w:val="00A10150"/>
    <w:rsid w:val="00A10ADE"/>
    <w:rsid w:val="00A10C94"/>
    <w:rsid w:val="00A11031"/>
    <w:rsid w:val="00A11113"/>
    <w:rsid w:val="00A11305"/>
    <w:rsid w:val="00A11367"/>
    <w:rsid w:val="00A12170"/>
    <w:rsid w:val="00A12571"/>
    <w:rsid w:val="00A13C0D"/>
    <w:rsid w:val="00A13D56"/>
    <w:rsid w:val="00A13E0D"/>
    <w:rsid w:val="00A13EF5"/>
    <w:rsid w:val="00A1432F"/>
    <w:rsid w:val="00A14695"/>
    <w:rsid w:val="00A146D7"/>
    <w:rsid w:val="00A15010"/>
    <w:rsid w:val="00A15346"/>
    <w:rsid w:val="00A15668"/>
    <w:rsid w:val="00A15AAF"/>
    <w:rsid w:val="00A16242"/>
    <w:rsid w:val="00A16374"/>
    <w:rsid w:val="00A16571"/>
    <w:rsid w:val="00A1686C"/>
    <w:rsid w:val="00A16998"/>
    <w:rsid w:val="00A178A2"/>
    <w:rsid w:val="00A179BD"/>
    <w:rsid w:val="00A17B3B"/>
    <w:rsid w:val="00A17E2A"/>
    <w:rsid w:val="00A2075D"/>
    <w:rsid w:val="00A20B3A"/>
    <w:rsid w:val="00A219FB"/>
    <w:rsid w:val="00A21AE3"/>
    <w:rsid w:val="00A21D28"/>
    <w:rsid w:val="00A21EEC"/>
    <w:rsid w:val="00A220C8"/>
    <w:rsid w:val="00A22232"/>
    <w:rsid w:val="00A2262F"/>
    <w:rsid w:val="00A2265F"/>
    <w:rsid w:val="00A237B1"/>
    <w:rsid w:val="00A23835"/>
    <w:rsid w:val="00A23DB2"/>
    <w:rsid w:val="00A24475"/>
    <w:rsid w:val="00A24847"/>
    <w:rsid w:val="00A249F4"/>
    <w:rsid w:val="00A24FCF"/>
    <w:rsid w:val="00A24FE7"/>
    <w:rsid w:val="00A2522C"/>
    <w:rsid w:val="00A25373"/>
    <w:rsid w:val="00A25EA8"/>
    <w:rsid w:val="00A2602B"/>
    <w:rsid w:val="00A263F5"/>
    <w:rsid w:val="00A265C7"/>
    <w:rsid w:val="00A26715"/>
    <w:rsid w:val="00A26A01"/>
    <w:rsid w:val="00A26A11"/>
    <w:rsid w:val="00A26BC2"/>
    <w:rsid w:val="00A26E7F"/>
    <w:rsid w:val="00A27280"/>
    <w:rsid w:val="00A30020"/>
    <w:rsid w:val="00A30078"/>
    <w:rsid w:val="00A300E2"/>
    <w:rsid w:val="00A305AF"/>
    <w:rsid w:val="00A305F2"/>
    <w:rsid w:val="00A31993"/>
    <w:rsid w:val="00A31B20"/>
    <w:rsid w:val="00A31C76"/>
    <w:rsid w:val="00A31C96"/>
    <w:rsid w:val="00A31DF0"/>
    <w:rsid w:val="00A321C6"/>
    <w:rsid w:val="00A322C2"/>
    <w:rsid w:val="00A32A95"/>
    <w:rsid w:val="00A32C2C"/>
    <w:rsid w:val="00A33331"/>
    <w:rsid w:val="00A33E6B"/>
    <w:rsid w:val="00A346B9"/>
    <w:rsid w:val="00A34718"/>
    <w:rsid w:val="00A349A5"/>
    <w:rsid w:val="00A34D56"/>
    <w:rsid w:val="00A34EC9"/>
    <w:rsid w:val="00A3517A"/>
    <w:rsid w:val="00A35190"/>
    <w:rsid w:val="00A35232"/>
    <w:rsid w:val="00A35447"/>
    <w:rsid w:val="00A35B11"/>
    <w:rsid w:val="00A35DF1"/>
    <w:rsid w:val="00A35FF4"/>
    <w:rsid w:val="00A3645B"/>
    <w:rsid w:val="00A367FD"/>
    <w:rsid w:val="00A36ACE"/>
    <w:rsid w:val="00A36ADE"/>
    <w:rsid w:val="00A36F22"/>
    <w:rsid w:val="00A373BA"/>
    <w:rsid w:val="00A377BD"/>
    <w:rsid w:val="00A379BD"/>
    <w:rsid w:val="00A4022A"/>
    <w:rsid w:val="00A40D15"/>
    <w:rsid w:val="00A40E8B"/>
    <w:rsid w:val="00A41128"/>
    <w:rsid w:val="00A41A26"/>
    <w:rsid w:val="00A41B8A"/>
    <w:rsid w:val="00A41D15"/>
    <w:rsid w:val="00A424DA"/>
    <w:rsid w:val="00A42A3E"/>
    <w:rsid w:val="00A42A89"/>
    <w:rsid w:val="00A4387F"/>
    <w:rsid w:val="00A43D22"/>
    <w:rsid w:val="00A44166"/>
    <w:rsid w:val="00A44FC6"/>
    <w:rsid w:val="00A45A45"/>
    <w:rsid w:val="00A45E72"/>
    <w:rsid w:val="00A4610C"/>
    <w:rsid w:val="00A461B9"/>
    <w:rsid w:val="00A465A1"/>
    <w:rsid w:val="00A46881"/>
    <w:rsid w:val="00A46FAE"/>
    <w:rsid w:val="00A47098"/>
    <w:rsid w:val="00A479F9"/>
    <w:rsid w:val="00A47A04"/>
    <w:rsid w:val="00A47F02"/>
    <w:rsid w:val="00A500B8"/>
    <w:rsid w:val="00A500C5"/>
    <w:rsid w:val="00A50200"/>
    <w:rsid w:val="00A505EE"/>
    <w:rsid w:val="00A50623"/>
    <w:rsid w:val="00A50765"/>
    <w:rsid w:val="00A5090F"/>
    <w:rsid w:val="00A51F24"/>
    <w:rsid w:val="00A528F8"/>
    <w:rsid w:val="00A533D5"/>
    <w:rsid w:val="00A53A56"/>
    <w:rsid w:val="00A53CB2"/>
    <w:rsid w:val="00A53E09"/>
    <w:rsid w:val="00A54327"/>
    <w:rsid w:val="00A54619"/>
    <w:rsid w:val="00A54664"/>
    <w:rsid w:val="00A54D7C"/>
    <w:rsid w:val="00A55299"/>
    <w:rsid w:val="00A55311"/>
    <w:rsid w:val="00A55334"/>
    <w:rsid w:val="00A55521"/>
    <w:rsid w:val="00A55746"/>
    <w:rsid w:val="00A55760"/>
    <w:rsid w:val="00A5580C"/>
    <w:rsid w:val="00A566B1"/>
    <w:rsid w:val="00A568A3"/>
    <w:rsid w:val="00A56902"/>
    <w:rsid w:val="00A56D55"/>
    <w:rsid w:val="00A56E51"/>
    <w:rsid w:val="00A56F14"/>
    <w:rsid w:val="00A57194"/>
    <w:rsid w:val="00A57793"/>
    <w:rsid w:val="00A60385"/>
    <w:rsid w:val="00A60C1C"/>
    <w:rsid w:val="00A60F56"/>
    <w:rsid w:val="00A61195"/>
    <w:rsid w:val="00A61487"/>
    <w:rsid w:val="00A617D2"/>
    <w:rsid w:val="00A61C2A"/>
    <w:rsid w:val="00A61D61"/>
    <w:rsid w:val="00A61ED3"/>
    <w:rsid w:val="00A62346"/>
    <w:rsid w:val="00A623A5"/>
    <w:rsid w:val="00A62518"/>
    <w:rsid w:val="00A62F8E"/>
    <w:rsid w:val="00A632FF"/>
    <w:rsid w:val="00A63593"/>
    <w:rsid w:val="00A64C09"/>
    <w:rsid w:val="00A65204"/>
    <w:rsid w:val="00A65391"/>
    <w:rsid w:val="00A65786"/>
    <w:rsid w:val="00A65B03"/>
    <w:rsid w:val="00A65F3C"/>
    <w:rsid w:val="00A666E4"/>
    <w:rsid w:val="00A66A4C"/>
    <w:rsid w:val="00A66B02"/>
    <w:rsid w:val="00A66D23"/>
    <w:rsid w:val="00A67050"/>
    <w:rsid w:val="00A67A58"/>
    <w:rsid w:val="00A67E2E"/>
    <w:rsid w:val="00A70B08"/>
    <w:rsid w:val="00A70C2E"/>
    <w:rsid w:val="00A70CB8"/>
    <w:rsid w:val="00A70FB0"/>
    <w:rsid w:val="00A70FB3"/>
    <w:rsid w:val="00A71AD9"/>
    <w:rsid w:val="00A72641"/>
    <w:rsid w:val="00A72C21"/>
    <w:rsid w:val="00A73075"/>
    <w:rsid w:val="00A730F9"/>
    <w:rsid w:val="00A734EA"/>
    <w:rsid w:val="00A73B30"/>
    <w:rsid w:val="00A7401F"/>
    <w:rsid w:val="00A749B4"/>
    <w:rsid w:val="00A7501F"/>
    <w:rsid w:val="00A751C8"/>
    <w:rsid w:val="00A756D1"/>
    <w:rsid w:val="00A75CAD"/>
    <w:rsid w:val="00A76820"/>
    <w:rsid w:val="00A76B21"/>
    <w:rsid w:val="00A76E65"/>
    <w:rsid w:val="00A77075"/>
    <w:rsid w:val="00A774A3"/>
    <w:rsid w:val="00A77564"/>
    <w:rsid w:val="00A77692"/>
    <w:rsid w:val="00A804F4"/>
    <w:rsid w:val="00A807A6"/>
    <w:rsid w:val="00A80FB2"/>
    <w:rsid w:val="00A80FB8"/>
    <w:rsid w:val="00A81342"/>
    <w:rsid w:val="00A8162C"/>
    <w:rsid w:val="00A81913"/>
    <w:rsid w:val="00A822D6"/>
    <w:rsid w:val="00A82D28"/>
    <w:rsid w:val="00A82E1A"/>
    <w:rsid w:val="00A82F71"/>
    <w:rsid w:val="00A8399E"/>
    <w:rsid w:val="00A839B1"/>
    <w:rsid w:val="00A83B68"/>
    <w:rsid w:val="00A83F0F"/>
    <w:rsid w:val="00A83FBA"/>
    <w:rsid w:val="00A84634"/>
    <w:rsid w:val="00A84BA8"/>
    <w:rsid w:val="00A84CD8"/>
    <w:rsid w:val="00A84D07"/>
    <w:rsid w:val="00A8522C"/>
    <w:rsid w:val="00A8540B"/>
    <w:rsid w:val="00A858A6"/>
    <w:rsid w:val="00A85CF1"/>
    <w:rsid w:val="00A861D8"/>
    <w:rsid w:val="00A86BA1"/>
    <w:rsid w:val="00A872BD"/>
    <w:rsid w:val="00A87651"/>
    <w:rsid w:val="00A877AA"/>
    <w:rsid w:val="00A87A80"/>
    <w:rsid w:val="00A90CBC"/>
    <w:rsid w:val="00A90FA5"/>
    <w:rsid w:val="00A9176D"/>
    <w:rsid w:val="00A91782"/>
    <w:rsid w:val="00A91AA0"/>
    <w:rsid w:val="00A925B2"/>
    <w:rsid w:val="00A925E1"/>
    <w:rsid w:val="00A9271F"/>
    <w:rsid w:val="00A92A6F"/>
    <w:rsid w:val="00A92EE8"/>
    <w:rsid w:val="00A92F21"/>
    <w:rsid w:val="00A93420"/>
    <w:rsid w:val="00A93A9A"/>
    <w:rsid w:val="00A93C6E"/>
    <w:rsid w:val="00A93D18"/>
    <w:rsid w:val="00A93E48"/>
    <w:rsid w:val="00A93FF2"/>
    <w:rsid w:val="00A943F5"/>
    <w:rsid w:val="00A95295"/>
    <w:rsid w:val="00A95345"/>
    <w:rsid w:val="00A957D7"/>
    <w:rsid w:val="00A95CF0"/>
    <w:rsid w:val="00A96358"/>
    <w:rsid w:val="00A96BEA"/>
    <w:rsid w:val="00A97153"/>
    <w:rsid w:val="00A97176"/>
    <w:rsid w:val="00A972D3"/>
    <w:rsid w:val="00A97535"/>
    <w:rsid w:val="00AA07DE"/>
    <w:rsid w:val="00AA098A"/>
    <w:rsid w:val="00AA0A81"/>
    <w:rsid w:val="00AA0DE2"/>
    <w:rsid w:val="00AA131D"/>
    <w:rsid w:val="00AA1C2D"/>
    <w:rsid w:val="00AA1C65"/>
    <w:rsid w:val="00AA1D44"/>
    <w:rsid w:val="00AA1EF8"/>
    <w:rsid w:val="00AA2328"/>
    <w:rsid w:val="00AA283E"/>
    <w:rsid w:val="00AA2914"/>
    <w:rsid w:val="00AA30B8"/>
    <w:rsid w:val="00AA30BB"/>
    <w:rsid w:val="00AA319D"/>
    <w:rsid w:val="00AA32D8"/>
    <w:rsid w:val="00AA3471"/>
    <w:rsid w:val="00AA3538"/>
    <w:rsid w:val="00AA3690"/>
    <w:rsid w:val="00AA36AA"/>
    <w:rsid w:val="00AA3F92"/>
    <w:rsid w:val="00AA408C"/>
    <w:rsid w:val="00AA42CE"/>
    <w:rsid w:val="00AA46DB"/>
    <w:rsid w:val="00AA4BA2"/>
    <w:rsid w:val="00AA4BB2"/>
    <w:rsid w:val="00AA50DC"/>
    <w:rsid w:val="00AA51AE"/>
    <w:rsid w:val="00AA599F"/>
    <w:rsid w:val="00AA6099"/>
    <w:rsid w:val="00AA7388"/>
    <w:rsid w:val="00AA7AF4"/>
    <w:rsid w:val="00AA7BD6"/>
    <w:rsid w:val="00AA7E2B"/>
    <w:rsid w:val="00AA7EC2"/>
    <w:rsid w:val="00AB1769"/>
    <w:rsid w:val="00AB1AFB"/>
    <w:rsid w:val="00AB1B0E"/>
    <w:rsid w:val="00AB1B27"/>
    <w:rsid w:val="00AB1C3F"/>
    <w:rsid w:val="00AB2FFC"/>
    <w:rsid w:val="00AB3460"/>
    <w:rsid w:val="00AB3816"/>
    <w:rsid w:val="00AB3984"/>
    <w:rsid w:val="00AB4D48"/>
    <w:rsid w:val="00AB505F"/>
    <w:rsid w:val="00AB50F2"/>
    <w:rsid w:val="00AB5192"/>
    <w:rsid w:val="00AB5963"/>
    <w:rsid w:val="00AB5BA9"/>
    <w:rsid w:val="00AB5DD5"/>
    <w:rsid w:val="00AB60E4"/>
    <w:rsid w:val="00AB627D"/>
    <w:rsid w:val="00AB66E4"/>
    <w:rsid w:val="00AB6B8E"/>
    <w:rsid w:val="00AB6EC5"/>
    <w:rsid w:val="00AB70DA"/>
    <w:rsid w:val="00AC0473"/>
    <w:rsid w:val="00AC04E9"/>
    <w:rsid w:val="00AC0782"/>
    <w:rsid w:val="00AC098E"/>
    <w:rsid w:val="00AC131B"/>
    <w:rsid w:val="00AC1929"/>
    <w:rsid w:val="00AC192D"/>
    <w:rsid w:val="00AC1AA0"/>
    <w:rsid w:val="00AC1C33"/>
    <w:rsid w:val="00AC1DE7"/>
    <w:rsid w:val="00AC1E8D"/>
    <w:rsid w:val="00AC21C5"/>
    <w:rsid w:val="00AC2D5F"/>
    <w:rsid w:val="00AC313E"/>
    <w:rsid w:val="00AC3689"/>
    <w:rsid w:val="00AC38A7"/>
    <w:rsid w:val="00AC3DCC"/>
    <w:rsid w:val="00AC4121"/>
    <w:rsid w:val="00AC5050"/>
    <w:rsid w:val="00AC5E9D"/>
    <w:rsid w:val="00AC64AC"/>
    <w:rsid w:val="00AC6A39"/>
    <w:rsid w:val="00AC711E"/>
    <w:rsid w:val="00AC770C"/>
    <w:rsid w:val="00AC7788"/>
    <w:rsid w:val="00AC7A9A"/>
    <w:rsid w:val="00AC7B3C"/>
    <w:rsid w:val="00AC7BD1"/>
    <w:rsid w:val="00AD0247"/>
    <w:rsid w:val="00AD06CD"/>
    <w:rsid w:val="00AD0D91"/>
    <w:rsid w:val="00AD0E76"/>
    <w:rsid w:val="00AD1241"/>
    <w:rsid w:val="00AD1E7B"/>
    <w:rsid w:val="00AD29DE"/>
    <w:rsid w:val="00AD2DE7"/>
    <w:rsid w:val="00AD2E17"/>
    <w:rsid w:val="00AD3595"/>
    <w:rsid w:val="00AD35C3"/>
    <w:rsid w:val="00AD3ED6"/>
    <w:rsid w:val="00AD4060"/>
    <w:rsid w:val="00AD45B6"/>
    <w:rsid w:val="00AD49DA"/>
    <w:rsid w:val="00AD4BF3"/>
    <w:rsid w:val="00AD55BD"/>
    <w:rsid w:val="00AD61DC"/>
    <w:rsid w:val="00AD669F"/>
    <w:rsid w:val="00AD66B0"/>
    <w:rsid w:val="00AD6B26"/>
    <w:rsid w:val="00AD708E"/>
    <w:rsid w:val="00AD7516"/>
    <w:rsid w:val="00AD7706"/>
    <w:rsid w:val="00AD7859"/>
    <w:rsid w:val="00AD789F"/>
    <w:rsid w:val="00AD7BD9"/>
    <w:rsid w:val="00AD7E72"/>
    <w:rsid w:val="00AE0437"/>
    <w:rsid w:val="00AE0578"/>
    <w:rsid w:val="00AE0739"/>
    <w:rsid w:val="00AE0CF4"/>
    <w:rsid w:val="00AE0E88"/>
    <w:rsid w:val="00AE11DC"/>
    <w:rsid w:val="00AE1393"/>
    <w:rsid w:val="00AE17FD"/>
    <w:rsid w:val="00AE18DB"/>
    <w:rsid w:val="00AE1E64"/>
    <w:rsid w:val="00AE2741"/>
    <w:rsid w:val="00AE2AB5"/>
    <w:rsid w:val="00AE3144"/>
    <w:rsid w:val="00AE31BD"/>
    <w:rsid w:val="00AE3CEF"/>
    <w:rsid w:val="00AE42EE"/>
    <w:rsid w:val="00AE47C8"/>
    <w:rsid w:val="00AE4857"/>
    <w:rsid w:val="00AE4A59"/>
    <w:rsid w:val="00AE4B17"/>
    <w:rsid w:val="00AE4B57"/>
    <w:rsid w:val="00AE50F6"/>
    <w:rsid w:val="00AE5B43"/>
    <w:rsid w:val="00AE5C4E"/>
    <w:rsid w:val="00AE61B3"/>
    <w:rsid w:val="00AE65CA"/>
    <w:rsid w:val="00AE6906"/>
    <w:rsid w:val="00AE6C78"/>
    <w:rsid w:val="00AE703A"/>
    <w:rsid w:val="00AE70A9"/>
    <w:rsid w:val="00AE73B2"/>
    <w:rsid w:val="00AE7527"/>
    <w:rsid w:val="00AE7FBD"/>
    <w:rsid w:val="00AE7FD9"/>
    <w:rsid w:val="00AF12AF"/>
    <w:rsid w:val="00AF1ED0"/>
    <w:rsid w:val="00AF25D5"/>
    <w:rsid w:val="00AF28D9"/>
    <w:rsid w:val="00AF2A36"/>
    <w:rsid w:val="00AF2BD5"/>
    <w:rsid w:val="00AF3F5A"/>
    <w:rsid w:val="00AF43B7"/>
    <w:rsid w:val="00AF43E7"/>
    <w:rsid w:val="00AF4B30"/>
    <w:rsid w:val="00AF513F"/>
    <w:rsid w:val="00AF532F"/>
    <w:rsid w:val="00AF5C32"/>
    <w:rsid w:val="00AF63A6"/>
    <w:rsid w:val="00AF6D1E"/>
    <w:rsid w:val="00AF6D40"/>
    <w:rsid w:val="00AF75FF"/>
    <w:rsid w:val="00AF79B0"/>
    <w:rsid w:val="00AF7EC8"/>
    <w:rsid w:val="00B00129"/>
    <w:rsid w:val="00B01106"/>
    <w:rsid w:val="00B01187"/>
    <w:rsid w:val="00B01A23"/>
    <w:rsid w:val="00B0206A"/>
    <w:rsid w:val="00B020A7"/>
    <w:rsid w:val="00B02568"/>
    <w:rsid w:val="00B0261F"/>
    <w:rsid w:val="00B027E8"/>
    <w:rsid w:val="00B0286F"/>
    <w:rsid w:val="00B029DD"/>
    <w:rsid w:val="00B033E4"/>
    <w:rsid w:val="00B03BEF"/>
    <w:rsid w:val="00B046C1"/>
    <w:rsid w:val="00B04784"/>
    <w:rsid w:val="00B04BB5"/>
    <w:rsid w:val="00B04D9D"/>
    <w:rsid w:val="00B04DCF"/>
    <w:rsid w:val="00B04EF4"/>
    <w:rsid w:val="00B04F0E"/>
    <w:rsid w:val="00B050F5"/>
    <w:rsid w:val="00B05942"/>
    <w:rsid w:val="00B0639A"/>
    <w:rsid w:val="00B06C28"/>
    <w:rsid w:val="00B0741B"/>
    <w:rsid w:val="00B07444"/>
    <w:rsid w:val="00B07F6E"/>
    <w:rsid w:val="00B101CB"/>
    <w:rsid w:val="00B108C0"/>
    <w:rsid w:val="00B11C47"/>
    <w:rsid w:val="00B122C7"/>
    <w:rsid w:val="00B12A79"/>
    <w:rsid w:val="00B12A9A"/>
    <w:rsid w:val="00B12AE3"/>
    <w:rsid w:val="00B12EA3"/>
    <w:rsid w:val="00B12EDD"/>
    <w:rsid w:val="00B13EE0"/>
    <w:rsid w:val="00B140E8"/>
    <w:rsid w:val="00B14192"/>
    <w:rsid w:val="00B14642"/>
    <w:rsid w:val="00B14A03"/>
    <w:rsid w:val="00B14A85"/>
    <w:rsid w:val="00B155B1"/>
    <w:rsid w:val="00B15EA8"/>
    <w:rsid w:val="00B1600A"/>
    <w:rsid w:val="00B16726"/>
    <w:rsid w:val="00B171DF"/>
    <w:rsid w:val="00B1728C"/>
    <w:rsid w:val="00B173E5"/>
    <w:rsid w:val="00B174EF"/>
    <w:rsid w:val="00B2031C"/>
    <w:rsid w:val="00B20739"/>
    <w:rsid w:val="00B20B5F"/>
    <w:rsid w:val="00B21B66"/>
    <w:rsid w:val="00B21C5A"/>
    <w:rsid w:val="00B2214C"/>
    <w:rsid w:val="00B22A1E"/>
    <w:rsid w:val="00B2340A"/>
    <w:rsid w:val="00B235D2"/>
    <w:rsid w:val="00B2379E"/>
    <w:rsid w:val="00B23C9E"/>
    <w:rsid w:val="00B246A8"/>
    <w:rsid w:val="00B2480C"/>
    <w:rsid w:val="00B24BC4"/>
    <w:rsid w:val="00B24F45"/>
    <w:rsid w:val="00B25206"/>
    <w:rsid w:val="00B25ABC"/>
    <w:rsid w:val="00B25F01"/>
    <w:rsid w:val="00B25FF1"/>
    <w:rsid w:val="00B26371"/>
    <w:rsid w:val="00B268BA"/>
    <w:rsid w:val="00B26B86"/>
    <w:rsid w:val="00B26D65"/>
    <w:rsid w:val="00B271BD"/>
    <w:rsid w:val="00B2799D"/>
    <w:rsid w:val="00B308F5"/>
    <w:rsid w:val="00B309A9"/>
    <w:rsid w:val="00B30A83"/>
    <w:rsid w:val="00B30E05"/>
    <w:rsid w:val="00B31960"/>
    <w:rsid w:val="00B31C95"/>
    <w:rsid w:val="00B32128"/>
    <w:rsid w:val="00B32519"/>
    <w:rsid w:val="00B32692"/>
    <w:rsid w:val="00B32733"/>
    <w:rsid w:val="00B328DA"/>
    <w:rsid w:val="00B330AE"/>
    <w:rsid w:val="00B331D1"/>
    <w:rsid w:val="00B33484"/>
    <w:rsid w:val="00B335CB"/>
    <w:rsid w:val="00B341C9"/>
    <w:rsid w:val="00B35444"/>
    <w:rsid w:val="00B3544A"/>
    <w:rsid w:val="00B359C2"/>
    <w:rsid w:val="00B35A4A"/>
    <w:rsid w:val="00B35E74"/>
    <w:rsid w:val="00B3640B"/>
    <w:rsid w:val="00B3641A"/>
    <w:rsid w:val="00B36518"/>
    <w:rsid w:val="00B36978"/>
    <w:rsid w:val="00B36A39"/>
    <w:rsid w:val="00B36EE1"/>
    <w:rsid w:val="00B37B30"/>
    <w:rsid w:val="00B37CCF"/>
    <w:rsid w:val="00B40537"/>
    <w:rsid w:val="00B4081C"/>
    <w:rsid w:val="00B408B2"/>
    <w:rsid w:val="00B40BAA"/>
    <w:rsid w:val="00B40BB8"/>
    <w:rsid w:val="00B40CE6"/>
    <w:rsid w:val="00B40E3C"/>
    <w:rsid w:val="00B41006"/>
    <w:rsid w:val="00B411AE"/>
    <w:rsid w:val="00B413B6"/>
    <w:rsid w:val="00B41759"/>
    <w:rsid w:val="00B41F81"/>
    <w:rsid w:val="00B422A4"/>
    <w:rsid w:val="00B42945"/>
    <w:rsid w:val="00B42A16"/>
    <w:rsid w:val="00B42CD7"/>
    <w:rsid w:val="00B42FDC"/>
    <w:rsid w:val="00B43DE4"/>
    <w:rsid w:val="00B43F9A"/>
    <w:rsid w:val="00B44F16"/>
    <w:rsid w:val="00B450D8"/>
    <w:rsid w:val="00B453D1"/>
    <w:rsid w:val="00B455CA"/>
    <w:rsid w:val="00B4564D"/>
    <w:rsid w:val="00B45982"/>
    <w:rsid w:val="00B4644D"/>
    <w:rsid w:val="00B4698E"/>
    <w:rsid w:val="00B46A56"/>
    <w:rsid w:val="00B47DCF"/>
    <w:rsid w:val="00B500D1"/>
    <w:rsid w:val="00B50257"/>
    <w:rsid w:val="00B50501"/>
    <w:rsid w:val="00B51140"/>
    <w:rsid w:val="00B51433"/>
    <w:rsid w:val="00B515F8"/>
    <w:rsid w:val="00B516FF"/>
    <w:rsid w:val="00B51715"/>
    <w:rsid w:val="00B523B7"/>
    <w:rsid w:val="00B526D8"/>
    <w:rsid w:val="00B52836"/>
    <w:rsid w:val="00B531E8"/>
    <w:rsid w:val="00B53ADA"/>
    <w:rsid w:val="00B53C6E"/>
    <w:rsid w:val="00B54DDF"/>
    <w:rsid w:val="00B5512D"/>
    <w:rsid w:val="00B5546E"/>
    <w:rsid w:val="00B554E9"/>
    <w:rsid w:val="00B55784"/>
    <w:rsid w:val="00B55992"/>
    <w:rsid w:val="00B55B1F"/>
    <w:rsid w:val="00B564AD"/>
    <w:rsid w:val="00B56547"/>
    <w:rsid w:val="00B56640"/>
    <w:rsid w:val="00B56730"/>
    <w:rsid w:val="00B569BD"/>
    <w:rsid w:val="00B56D9D"/>
    <w:rsid w:val="00B56F23"/>
    <w:rsid w:val="00B572EE"/>
    <w:rsid w:val="00B577DB"/>
    <w:rsid w:val="00B57939"/>
    <w:rsid w:val="00B57D81"/>
    <w:rsid w:val="00B6002C"/>
    <w:rsid w:val="00B60353"/>
    <w:rsid w:val="00B605D4"/>
    <w:rsid w:val="00B60C85"/>
    <w:rsid w:val="00B611E8"/>
    <w:rsid w:val="00B614F8"/>
    <w:rsid w:val="00B61501"/>
    <w:rsid w:val="00B61999"/>
    <w:rsid w:val="00B61E29"/>
    <w:rsid w:val="00B62259"/>
    <w:rsid w:val="00B624E8"/>
    <w:rsid w:val="00B62D27"/>
    <w:rsid w:val="00B62FE1"/>
    <w:rsid w:val="00B63309"/>
    <w:rsid w:val="00B63310"/>
    <w:rsid w:val="00B634D4"/>
    <w:rsid w:val="00B6461C"/>
    <w:rsid w:val="00B64716"/>
    <w:rsid w:val="00B64ADB"/>
    <w:rsid w:val="00B6521F"/>
    <w:rsid w:val="00B653A9"/>
    <w:rsid w:val="00B658FC"/>
    <w:rsid w:val="00B65FE4"/>
    <w:rsid w:val="00B66712"/>
    <w:rsid w:val="00B66AA7"/>
    <w:rsid w:val="00B66CAC"/>
    <w:rsid w:val="00B66ED8"/>
    <w:rsid w:val="00B67243"/>
    <w:rsid w:val="00B67262"/>
    <w:rsid w:val="00B6750C"/>
    <w:rsid w:val="00B6776C"/>
    <w:rsid w:val="00B678A2"/>
    <w:rsid w:val="00B709DA"/>
    <w:rsid w:val="00B7115C"/>
    <w:rsid w:val="00B7127A"/>
    <w:rsid w:val="00B71603"/>
    <w:rsid w:val="00B7299A"/>
    <w:rsid w:val="00B730DB"/>
    <w:rsid w:val="00B7318D"/>
    <w:rsid w:val="00B734A4"/>
    <w:rsid w:val="00B73894"/>
    <w:rsid w:val="00B741AA"/>
    <w:rsid w:val="00B74BB1"/>
    <w:rsid w:val="00B750F7"/>
    <w:rsid w:val="00B75764"/>
    <w:rsid w:val="00B75ACB"/>
    <w:rsid w:val="00B7629A"/>
    <w:rsid w:val="00B76A3D"/>
    <w:rsid w:val="00B76AAF"/>
    <w:rsid w:val="00B76B4F"/>
    <w:rsid w:val="00B76E6E"/>
    <w:rsid w:val="00B77170"/>
    <w:rsid w:val="00B773C4"/>
    <w:rsid w:val="00B77AA6"/>
    <w:rsid w:val="00B77BF5"/>
    <w:rsid w:val="00B8018D"/>
    <w:rsid w:val="00B8055A"/>
    <w:rsid w:val="00B806D6"/>
    <w:rsid w:val="00B81A65"/>
    <w:rsid w:val="00B81B10"/>
    <w:rsid w:val="00B81CAC"/>
    <w:rsid w:val="00B8248E"/>
    <w:rsid w:val="00B8268D"/>
    <w:rsid w:val="00B8274D"/>
    <w:rsid w:val="00B8275E"/>
    <w:rsid w:val="00B8278F"/>
    <w:rsid w:val="00B831F2"/>
    <w:rsid w:val="00B840F8"/>
    <w:rsid w:val="00B8416C"/>
    <w:rsid w:val="00B846F2"/>
    <w:rsid w:val="00B847CB"/>
    <w:rsid w:val="00B850BF"/>
    <w:rsid w:val="00B853A2"/>
    <w:rsid w:val="00B85F74"/>
    <w:rsid w:val="00B8669C"/>
    <w:rsid w:val="00B86724"/>
    <w:rsid w:val="00B8681D"/>
    <w:rsid w:val="00B86EE4"/>
    <w:rsid w:val="00B87B24"/>
    <w:rsid w:val="00B87B75"/>
    <w:rsid w:val="00B87FD3"/>
    <w:rsid w:val="00B91554"/>
    <w:rsid w:val="00B915AB"/>
    <w:rsid w:val="00B91D64"/>
    <w:rsid w:val="00B92E33"/>
    <w:rsid w:val="00B92E5A"/>
    <w:rsid w:val="00B93D7E"/>
    <w:rsid w:val="00B93D97"/>
    <w:rsid w:val="00B9461E"/>
    <w:rsid w:val="00B9517B"/>
    <w:rsid w:val="00B96CF3"/>
    <w:rsid w:val="00B97643"/>
    <w:rsid w:val="00BA01CD"/>
    <w:rsid w:val="00BA0C68"/>
    <w:rsid w:val="00BA1807"/>
    <w:rsid w:val="00BA1C3A"/>
    <w:rsid w:val="00BA1CC8"/>
    <w:rsid w:val="00BA2125"/>
    <w:rsid w:val="00BA2177"/>
    <w:rsid w:val="00BA2B7F"/>
    <w:rsid w:val="00BA2F55"/>
    <w:rsid w:val="00BA34EB"/>
    <w:rsid w:val="00BA4962"/>
    <w:rsid w:val="00BA52DF"/>
    <w:rsid w:val="00BA564F"/>
    <w:rsid w:val="00BA5FDC"/>
    <w:rsid w:val="00BA60E1"/>
    <w:rsid w:val="00BA6171"/>
    <w:rsid w:val="00BA643D"/>
    <w:rsid w:val="00BA7063"/>
    <w:rsid w:val="00BA709D"/>
    <w:rsid w:val="00BA7336"/>
    <w:rsid w:val="00BA7EC0"/>
    <w:rsid w:val="00BB0C9D"/>
    <w:rsid w:val="00BB10FF"/>
    <w:rsid w:val="00BB1E0B"/>
    <w:rsid w:val="00BB2668"/>
    <w:rsid w:val="00BB29EE"/>
    <w:rsid w:val="00BB2B20"/>
    <w:rsid w:val="00BB368A"/>
    <w:rsid w:val="00BB4BCF"/>
    <w:rsid w:val="00BB4DB3"/>
    <w:rsid w:val="00BB4DC2"/>
    <w:rsid w:val="00BB4FE8"/>
    <w:rsid w:val="00BB52DA"/>
    <w:rsid w:val="00BB59FD"/>
    <w:rsid w:val="00BB5E23"/>
    <w:rsid w:val="00BB5E66"/>
    <w:rsid w:val="00BB60F6"/>
    <w:rsid w:val="00BB620B"/>
    <w:rsid w:val="00BB645E"/>
    <w:rsid w:val="00BB703E"/>
    <w:rsid w:val="00BB780D"/>
    <w:rsid w:val="00BB7DD8"/>
    <w:rsid w:val="00BC05F4"/>
    <w:rsid w:val="00BC06A5"/>
    <w:rsid w:val="00BC0D07"/>
    <w:rsid w:val="00BC1088"/>
    <w:rsid w:val="00BC10AB"/>
    <w:rsid w:val="00BC1341"/>
    <w:rsid w:val="00BC14CB"/>
    <w:rsid w:val="00BC1603"/>
    <w:rsid w:val="00BC1636"/>
    <w:rsid w:val="00BC1652"/>
    <w:rsid w:val="00BC2195"/>
    <w:rsid w:val="00BC23C4"/>
    <w:rsid w:val="00BC257A"/>
    <w:rsid w:val="00BC26D0"/>
    <w:rsid w:val="00BC2851"/>
    <w:rsid w:val="00BC2AE4"/>
    <w:rsid w:val="00BC2BF3"/>
    <w:rsid w:val="00BC2FF4"/>
    <w:rsid w:val="00BC358F"/>
    <w:rsid w:val="00BC36C2"/>
    <w:rsid w:val="00BC3780"/>
    <w:rsid w:val="00BC3B84"/>
    <w:rsid w:val="00BC3F76"/>
    <w:rsid w:val="00BC406F"/>
    <w:rsid w:val="00BC44A9"/>
    <w:rsid w:val="00BC4553"/>
    <w:rsid w:val="00BC470D"/>
    <w:rsid w:val="00BC477E"/>
    <w:rsid w:val="00BC47D9"/>
    <w:rsid w:val="00BC4F46"/>
    <w:rsid w:val="00BC4FC6"/>
    <w:rsid w:val="00BC5158"/>
    <w:rsid w:val="00BC51D3"/>
    <w:rsid w:val="00BC5C64"/>
    <w:rsid w:val="00BC5D6F"/>
    <w:rsid w:val="00BC6125"/>
    <w:rsid w:val="00BC6A6B"/>
    <w:rsid w:val="00BC7E78"/>
    <w:rsid w:val="00BD05C5"/>
    <w:rsid w:val="00BD0706"/>
    <w:rsid w:val="00BD08AF"/>
    <w:rsid w:val="00BD0983"/>
    <w:rsid w:val="00BD09C8"/>
    <w:rsid w:val="00BD0A3B"/>
    <w:rsid w:val="00BD0CA3"/>
    <w:rsid w:val="00BD114C"/>
    <w:rsid w:val="00BD18A4"/>
    <w:rsid w:val="00BD2098"/>
    <w:rsid w:val="00BD21AB"/>
    <w:rsid w:val="00BD26AA"/>
    <w:rsid w:val="00BD2C47"/>
    <w:rsid w:val="00BD2EC0"/>
    <w:rsid w:val="00BD3AEF"/>
    <w:rsid w:val="00BD4094"/>
    <w:rsid w:val="00BD419E"/>
    <w:rsid w:val="00BD43D7"/>
    <w:rsid w:val="00BD4ADF"/>
    <w:rsid w:val="00BD4D21"/>
    <w:rsid w:val="00BD513B"/>
    <w:rsid w:val="00BD525A"/>
    <w:rsid w:val="00BD5405"/>
    <w:rsid w:val="00BD5503"/>
    <w:rsid w:val="00BD5B4D"/>
    <w:rsid w:val="00BD66E4"/>
    <w:rsid w:val="00BD670D"/>
    <w:rsid w:val="00BD6AFC"/>
    <w:rsid w:val="00BD79F2"/>
    <w:rsid w:val="00BD7AE2"/>
    <w:rsid w:val="00BD7D39"/>
    <w:rsid w:val="00BD7D5A"/>
    <w:rsid w:val="00BD7D65"/>
    <w:rsid w:val="00BE0218"/>
    <w:rsid w:val="00BE079A"/>
    <w:rsid w:val="00BE07C5"/>
    <w:rsid w:val="00BE083B"/>
    <w:rsid w:val="00BE1EC0"/>
    <w:rsid w:val="00BE1F6D"/>
    <w:rsid w:val="00BE2217"/>
    <w:rsid w:val="00BE237E"/>
    <w:rsid w:val="00BE2574"/>
    <w:rsid w:val="00BE2B90"/>
    <w:rsid w:val="00BE2F62"/>
    <w:rsid w:val="00BE32B8"/>
    <w:rsid w:val="00BE3F39"/>
    <w:rsid w:val="00BE4223"/>
    <w:rsid w:val="00BE4C83"/>
    <w:rsid w:val="00BE4D66"/>
    <w:rsid w:val="00BE4E99"/>
    <w:rsid w:val="00BE54E4"/>
    <w:rsid w:val="00BE55A8"/>
    <w:rsid w:val="00BE5B02"/>
    <w:rsid w:val="00BE5E4D"/>
    <w:rsid w:val="00BE64F8"/>
    <w:rsid w:val="00BE6750"/>
    <w:rsid w:val="00BE67A2"/>
    <w:rsid w:val="00BE6F60"/>
    <w:rsid w:val="00BE7093"/>
    <w:rsid w:val="00BE7331"/>
    <w:rsid w:val="00BE7364"/>
    <w:rsid w:val="00BE75F7"/>
    <w:rsid w:val="00BE7754"/>
    <w:rsid w:val="00BE77BF"/>
    <w:rsid w:val="00BE7C80"/>
    <w:rsid w:val="00BE7D79"/>
    <w:rsid w:val="00BF0527"/>
    <w:rsid w:val="00BF0951"/>
    <w:rsid w:val="00BF09C6"/>
    <w:rsid w:val="00BF0E94"/>
    <w:rsid w:val="00BF0F69"/>
    <w:rsid w:val="00BF11DF"/>
    <w:rsid w:val="00BF1204"/>
    <w:rsid w:val="00BF1668"/>
    <w:rsid w:val="00BF19C0"/>
    <w:rsid w:val="00BF23D9"/>
    <w:rsid w:val="00BF28F1"/>
    <w:rsid w:val="00BF2B88"/>
    <w:rsid w:val="00BF2BB7"/>
    <w:rsid w:val="00BF2D21"/>
    <w:rsid w:val="00BF33C4"/>
    <w:rsid w:val="00BF3A8F"/>
    <w:rsid w:val="00BF415C"/>
    <w:rsid w:val="00BF4285"/>
    <w:rsid w:val="00BF4492"/>
    <w:rsid w:val="00BF5948"/>
    <w:rsid w:val="00BF5B92"/>
    <w:rsid w:val="00BF5FA3"/>
    <w:rsid w:val="00BF64F6"/>
    <w:rsid w:val="00BF655B"/>
    <w:rsid w:val="00BF688B"/>
    <w:rsid w:val="00BF6AE2"/>
    <w:rsid w:val="00BF6BC9"/>
    <w:rsid w:val="00BF7173"/>
    <w:rsid w:val="00BF7568"/>
    <w:rsid w:val="00BF7DF7"/>
    <w:rsid w:val="00C000D5"/>
    <w:rsid w:val="00C018BF"/>
    <w:rsid w:val="00C01A55"/>
    <w:rsid w:val="00C01BF2"/>
    <w:rsid w:val="00C01DEE"/>
    <w:rsid w:val="00C02035"/>
    <w:rsid w:val="00C021EF"/>
    <w:rsid w:val="00C02679"/>
    <w:rsid w:val="00C0272D"/>
    <w:rsid w:val="00C02988"/>
    <w:rsid w:val="00C02C02"/>
    <w:rsid w:val="00C02F99"/>
    <w:rsid w:val="00C03521"/>
    <w:rsid w:val="00C037C3"/>
    <w:rsid w:val="00C044F0"/>
    <w:rsid w:val="00C04B04"/>
    <w:rsid w:val="00C04ECF"/>
    <w:rsid w:val="00C06B96"/>
    <w:rsid w:val="00C102FA"/>
    <w:rsid w:val="00C105A3"/>
    <w:rsid w:val="00C11942"/>
    <w:rsid w:val="00C11CAE"/>
    <w:rsid w:val="00C11DD0"/>
    <w:rsid w:val="00C11FFB"/>
    <w:rsid w:val="00C12926"/>
    <w:rsid w:val="00C13252"/>
    <w:rsid w:val="00C13496"/>
    <w:rsid w:val="00C138AA"/>
    <w:rsid w:val="00C13C18"/>
    <w:rsid w:val="00C140B0"/>
    <w:rsid w:val="00C14216"/>
    <w:rsid w:val="00C143F2"/>
    <w:rsid w:val="00C145B5"/>
    <w:rsid w:val="00C151B2"/>
    <w:rsid w:val="00C151BC"/>
    <w:rsid w:val="00C15D00"/>
    <w:rsid w:val="00C15D0D"/>
    <w:rsid w:val="00C15ECF"/>
    <w:rsid w:val="00C15F23"/>
    <w:rsid w:val="00C16061"/>
    <w:rsid w:val="00C1666A"/>
    <w:rsid w:val="00C16D64"/>
    <w:rsid w:val="00C171D0"/>
    <w:rsid w:val="00C176D7"/>
    <w:rsid w:val="00C17884"/>
    <w:rsid w:val="00C17D4C"/>
    <w:rsid w:val="00C17D8C"/>
    <w:rsid w:val="00C2000D"/>
    <w:rsid w:val="00C20136"/>
    <w:rsid w:val="00C20B38"/>
    <w:rsid w:val="00C20D28"/>
    <w:rsid w:val="00C21204"/>
    <w:rsid w:val="00C2184F"/>
    <w:rsid w:val="00C21A7D"/>
    <w:rsid w:val="00C21EA3"/>
    <w:rsid w:val="00C21EDC"/>
    <w:rsid w:val="00C2224D"/>
    <w:rsid w:val="00C23222"/>
    <w:rsid w:val="00C24319"/>
    <w:rsid w:val="00C245F4"/>
    <w:rsid w:val="00C2462B"/>
    <w:rsid w:val="00C249C6"/>
    <w:rsid w:val="00C24A04"/>
    <w:rsid w:val="00C24C65"/>
    <w:rsid w:val="00C25B7E"/>
    <w:rsid w:val="00C25ED3"/>
    <w:rsid w:val="00C267FD"/>
    <w:rsid w:val="00C26893"/>
    <w:rsid w:val="00C268FC"/>
    <w:rsid w:val="00C26B13"/>
    <w:rsid w:val="00C26C7A"/>
    <w:rsid w:val="00C27416"/>
    <w:rsid w:val="00C27956"/>
    <w:rsid w:val="00C30556"/>
    <w:rsid w:val="00C3069B"/>
    <w:rsid w:val="00C30952"/>
    <w:rsid w:val="00C311BE"/>
    <w:rsid w:val="00C3149A"/>
    <w:rsid w:val="00C31543"/>
    <w:rsid w:val="00C31CB2"/>
    <w:rsid w:val="00C31F3C"/>
    <w:rsid w:val="00C32A0B"/>
    <w:rsid w:val="00C32C39"/>
    <w:rsid w:val="00C32EBB"/>
    <w:rsid w:val="00C33278"/>
    <w:rsid w:val="00C33BE0"/>
    <w:rsid w:val="00C33E52"/>
    <w:rsid w:val="00C3406A"/>
    <w:rsid w:val="00C34624"/>
    <w:rsid w:val="00C3492E"/>
    <w:rsid w:val="00C34DAD"/>
    <w:rsid w:val="00C34FD9"/>
    <w:rsid w:val="00C3561D"/>
    <w:rsid w:val="00C35853"/>
    <w:rsid w:val="00C35BFC"/>
    <w:rsid w:val="00C362F5"/>
    <w:rsid w:val="00C3644C"/>
    <w:rsid w:val="00C36B3F"/>
    <w:rsid w:val="00C36BE0"/>
    <w:rsid w:val="00C36C55"/>
    <w:rsid w:val="00C371D9"/>
    <w:rsid w:val="00C374C1"/>
    <w:rsid w:val="00C379A8"/>
    <w:rsid w:val="00C37E97"/>
    <w:rsid w:val="00C401F5"/>
    <w:rsid w:val="00C40485"/>
    <w:rsid w:val="00C406EE"/>
    <w:rsid w:val="00C40B5C"/>
    <w:rsid w:val="00C40BC5"/>
    <w:rsid w:val="00C411C2"/>
    <w:rsid w:val="00C411F8"/>
    <w:rsid w:val="00C41F86"/>
    <w:rsid w:val="00C42508"/>
    <w:rsid w:val="00C42EA0"/>
    <w:rsid w:val="00C4316C"/>
    <w:rsid w:val="00C4324F"/>
    <w:rsid w:val="00C44253"/>
    <w:rsid w:val="00C44642"/>
    <w:rsid w:val="00C44C0E"/>
    <w:rsid w:val="00C44C69"/>
    <w:rsid w:val="00C44FAB"/>
    <w:rsid w:val="00C45363"/>
    <w:rsid w:val="00C4546E"/>
    <w:rsid w:val="00C45A1D"/>
    <w:rsid w:val="00C45A80"/>
    <w:rsid w:val="00C45BE6"/>
    <w:rsid w:val="00C46AE2"/>
    <w:rsid w:val="00C46F8E"/>
    <w:rsid w:val="00C47629"/>
    <w:rsid w:val="00C47BD2"/>
    <w:rsid w:val="00C47BEB"/>
    <w:rsid w:val="00C47D90"/>
    <w:rsid w:val="00C47E59"/>
    <w:rsid w:val="00C502EC"/>
    <w:rsid w:val="00C5065C"/>
    <w:rsid w:val="00C50D62"/>
    <w:rsid w:val="00C51164"/>
    <w:rsid w:val="00C512E3"/>
    <w:rsid w:val="00C51415"/>
    <w:rsid w:val="00C51445"/>
    <w:rsid w:val="00C518F1"/>
    <w:rsid w:val="00C518FA"/>
    <w:rsid w:val="00C51ABD"/>
    <w:rsid w:val="00C51FED"/>
    <w:rsid w:val="00C520EF"/>
    <w:rsid w:val="00C52663"/>
    <w:rsid w:val="00C527B3"/>
    <w:rsid w:val="00C52B14"/>
    <w:rsid w:val="00C531E7"/>
    <w:rsid w:val="00C5344F"/>
    <w:rsid w:val="00C534DF"/>
    <w:rsid w:val="00C536F9"/>
    <w:rsid w:val="00C538EB"/>
    <w:rsid w:val="00C53DF0"/>
    <w:rsid w:val="00C54055"/>
    <w:rsid w:val="00C541A9"/>
    <w:rsid w:val="00C5444D"/>
    <w:rsid w:val="00C54AF9"/>
    <w:rsid w:val="00C55800"/>
    <w:rsid w:val="00C55CA4"/>
    <w:rsid w:val="00C55EE4"/>
    <w:rsid w:val="00C55EF0"/>
    <w:rsid w:val="00C56EB8"/>
    <w:rsid w:val="00C56F92"/>
    <w:rsid w:val="00C577C5"/>
    <w:rsid w:val="00C57BD4"/>
    <w:rsid w:val="00C57FF4"/>
    <w:rsid w:val="00C6072E"/>
    <w:rsid w:val="00C60C32"/>
    <w:rsid w:val="00C61E98"/>
    <w:rsid w:val="00C621FE"/>
    <w:rsid w:val="00C62216"/>
    <w:rsid w:val="00C62B3E"/>
    <w:rsid w:val="00C63009"/>
    <w:rsid w:val="00C6300C"/>
    <w:rsid w:val="00C64675"/>
    <w:rsid w:val="00C64CB2"/>
    <w:rsid w:val="00C6545D"/>
    <w:rsid w:val="00C6676B"/>
    <w:rsid w:val="00C66AA6"/>
    <w:rsid w:val="00C66B08"/>
    <w:rsid w:val="00C66C37"/>
    <w:rsid w:val="00C673A7"/>
    <w:rsid w:val="00C67715"/>
    <w:rsid w:val="00C67AA0"/>
    <w:rsid w:val="00C67C5D"/>
    <w:rsid w:val="00C705C5"/>
    <w:rsid w:val="00C7097F"/>
    <w:rsid w:val="00C7099B"/>
    <w:rsid w:val="00C70F07"/>
    <w:rsid w:val="00C70F35"/>
    <w:rsid w:val="00C7115F"/>
    <w:rsid w:val="00C71395"/>
    <w:rsid w:val="00C71A31"/>
    <w:rsid w:val="00C71BFB"/>
    <w:rsid w:val="00C72B4D"/>
    <w:rsid w:val="00C73016"/>
    <w:rsid w:val="00C73A78"/>
    <w:rsid w:val="00C73B72"/>
    <w:rsid w:val="00C7429C"/>
    <w:rsid w:val="00C74626"/>
    <w:rsid w:val="00C74F3A"/>
    <w:rsid w:val="00C7520B"/>
    <w:rsid w:val="00C75411"/>
    <w:rsid w:val="00C755EB"/>
    <w:rsid w:val="00C75A19"/>
    <w:rsid w:val="00C75D1C"/>
    <w:rsid w:val="00C76B42"/>
    <w:rsid w:val="00C77451"/>
    <w:rsid w:val="00C77626"/>
    <w:rsid w:val="00C776A4"/>
    <w:rsid w:val="00C77AB1"/>
    <w:rsid w:val="00C77BB9"/>
    <w:rsid w:val="00C80449"/>
    <w:rsid w:val="00C80611"/>
    <w:rsid w:val="00C80618"/>
    <w:rsid w:val="00C80D73"/>
    <w:rsid w:val="00C80EDB"/>
    <w:rsid w:val="00C80F54"/>
    <w:rsid w:val="00C818AE"/>
    <w:rsid w:val="00C8200D"/>
    <w:rsid w:val="00C820D0"/>
    <w:rsid w:val="00C83057"/>
    <w:rsid w:val="00C838F4"/>
    <w:rsid w:val="00C83900"/>
    <w:rsid w:val="00C83A11"/>
    <w:rsid w:val="00C83DB3"/>
    <w:rsid w:val="00C84F01"/>
    <w:rsid w:val="00C850A9"/>
    <w:rsid w:val="00C854FC"/>
    <w:rsid w:val="00C85F4D"/>
    <w:rsid w:val="00C863B4"/>
    <w:rsid w:val="00C865CF"/>
    <w:rsid w:val="00C86A5A"/>
    <w:rsid w:val="00C86AE7"/>
    <w:rsid w:val="00C86C93"/>
    <w:rsid w:val="00C86F2F"/>
    <w:rsid w:val="00C871AF"/>
    <w:rsid w:val="00C87571"/>
    <w:rsid w:val="00C900A6"/>
    <w:rsid w:val="00C900F5"/>
    <w:rsid w:val="00C90BE7"/>
    <w:rsid w:val="00C90F64"/>
    <w:rsid w:val="00C91256"/>
    <w:rsid w:val="00C91266"/>
    <w:rsid w:val="00C91453"/>
    <w:rsid w:val="00C91658"/>
    <w:rsid w:val="00C92029"/>
    <w:rsid w:val="00C922A5"/>
    <w:rsid w:val="00C922DC"/>
    <w:rsid w:val="00C92872"/>
    <w:rsid w:val="00C9323A"/>
    <w:rsid w:val="00C93461"/>
    <w:rsid w:val="00C9370A"/>
    <w:rsid w:val="00C9372C"/>
    <w:rsid w:val="00C93936"/>
    <w:rsid w:val="00C9405D"/>
    <w:rsid w:val="00C949AF"/>
    <w:rsid w:val="00C94E1D"/>
    <w:rsid w:val="00C954E4"/>
    <w:rsid w:val="00C95547"/>
    <w:rsid w:val="00C95A32"/>
    <w:rsid w:val="00C95C61"/>
    <w:rsid w:val="00C95F88"/>
    <w:rsid w:val="00C95FC4"/>
    <w:rsid w:val="00C966AC"/>
    <w:rsid w:val="00C968A3"/>
    <w:rsid w:val="00C96DBB"/>
    <w:rsid w:val="00C96E2F"/>
    <w:rsid w:val="00C96E85"/>
    <w:rsid w:val="00C96EB6"/>
    <w:rsid w:val="00C9741F"/>
    <w:rsid w:val="00C97743"/>
    <w:rsid w:val="00C97830"/>
    <w:rsid w:val="00C97CCA"/>
    <w:rsid w:val="00CA018F"/>
    <w:rsid w:val="00CA0C4A"/>
    <w:rsid w:val="00CA0DA2"/>
    <w:rsid w:val="00CA1C14"/>
    <w:rsid w:val="00CA1C4F"/>
    <w:rsid w:val="00CA24CC"/>
    <w:rsid w:val="00CA2A2B"/>
    <w:rsid w:val="00CA34E6"/>
    <w:rsid w:val="00CA4016"/>
    <w:rsid w:val="00CA4020"/>
    <w:rsid w:val="00CA439A"/>
    <w:rsid w:val="00CA46B9"/>
    <w:rsid w:val="00CA487E"/>
    <w:rsid w:val="00CA4C5A"/>
    <w:rsid w:val="00CA5933"/>
    <w:rsid w:val="00CA5E76"/>
    <w:rsid w:val="00CA648A"/>
    <w:rsid w:val="00CA6775"/>
    <w:rsid w:val="00CA6970"/>
    <w:rsid w:val="00CA6977"/>
    <w:rsid w:val="00CA6A29"/>
    <w:rsid w:val="00CA7017"/>
    <w:rsid w:val="00CA7082"/>
    <w:rsid w:val="00CA76A2"/>
    <w:rsid w:val="00CA77FE"/>
    <w:rsid w:val="00CA7D19"/>
    <w:rsid w:val="00CA7D8D"/>
    <w:rsid w:val="00CB0CE4"/>
    <w:rsid w:val="00CB0D14"/>
    <w:rsid w:val="00CB15CF"/>
    <w:rsid w:val="00CB2251"/>
    <w:rsid w:val="00CB2ED6"/>
    <w:rsid w:val="00CB2F73"/>
    <w:rsid w:val="00CB3A3E"/>
    <w:rsid w:val="00CB3DFA"/>
    <w:rsid w:val="00CB45B6"/>
    <w:rsid w:val="00CB4847"/>
    <w:rsid w:val="00CB4C38"/>
    <w:rsid w:val="00CB4CA7"/>
    <w:rsid w:val="00CB54A1"/>
    <w:rsid w:val="00CB54EB"/>
    <w:rsid w:val="00CB58A0"/>
    <w:rsid w:val="00CB591B"/>
    <w:rsid w:val="00CB5C2E"/>
    <w:rsid w:val="00CB5FF1"/>
    <w:rsid w:val="00CB6488"/>
    <w:rsid w:val="00CB654C"/>
    <w:rsid w:val="00CB66FE"/>
    <w:rsid w:val="00CB68F1"/>
    <w:rsid w:val="00CB7100"/>
    <w:rsid w:val="00CB7432"/>
    <w:rsid w:val="00CB756C"/>
    <w:rsid w:val="00CC0BCE"/>
    <w:rsid w:val="00CC0E98"/>
    <w:rsid w:val="00CC10AB"/>
    <w:rsid w:val="00CC1245"/>
    <w:rsid w:val="00CC144B"/>
    <w:rsid w:val="00CC18FF"/>
    <w:rsid w:val="00CC27EC"/>
    <w:rsid w:val="00CC3C38"/>
    <w:rsid w:val="00CC3DCC"/>
    <w:rsid w:val="00CC47DE"/>
    <w:rsid w:val="00CC47E7"/>
    <w:rsid w:val="00CC4926"/>
    <w:rsid w:val="00CC52CD"/>
    <w:rsid w:val="00CC572D"/>
    <w:rsid w:val="00CC5777"/>
    <w:rsid w:val="00CC6316"/>
    <w:rsid w:val="00CC6A73"/>
    <w:rsid w:val="00CC6D96"/>
    <w:rsid w:val="00CC6EA4"/>
    <w:rsid w:val="00CC77C3"/>
    <w:rsid w:val="00CC7FA4"/>
    <w:rsid w:val="00CD0335"/>
    <w:rsid w:val="00CD03EC"/>
    <w:rsid w:val="00CD07A6"/>
    <w:rsid w:val="00CD083A"/>
    <w:rsid w:val="00CD0D25"/>
    <w:rsid w:val="00CD1488"/>
    <w:rsid w:val="00CD1558"/>
    <w:rsid w:val="00CD15B2"/>
    <w:rsid w:val="00CD187F"/>
    <w:rsid w:val="00CD19F3"/>
    <w:rsid w:val="00CD1A47"/>
    <w:rsid w:val="00CD1A6B"/>
    <w:rsid w:val="00CD1C63"/>
    <w:rsid w:val="00CD2EE9"/>
    <w:rsid w:val="00CD31A6"/>
    <w:rsid w:val="00CD31CA"/>
    <w:rsid w:val="00CD332B"/>
    <w:rsid w:val="00CD3411"/>
    <w:rsid w:val="00CD34ED"/>
    <w:rsid w:val="00CD372B"/>
    <w:rsid w:val="00CD4057"/>
    <w:rsid w:val="00CD405D"/>
    <w:rsid w:val="00CD4163"/>
    <w:rsid w:val="00CD4699"/>
    <w:rsid w:val="00CD52F3"/>
    <w:rsid w:val="00CD5809"/>
    <w:rsid w:val="00CD5CAD"/>
    <w:rsid w:val="00CD61A1"/>
    <w:rsid w:val="00CD67E7"/>
    <w:rsid w:val="00CD6D69"/>
    <w:rsid w:val="00CD70CF"/>
    <w:rsid w:val="00CD7490"/>
    <w:rsid w:val="00CD75FC"/>
    <w:rsid w:val="00CD7BA4"/>
    <w:rsid w:val="00CE04FB"/>
    <w:rsid w:val="00CE0595"/>
    <w:rsid w:val="00CE0FEF"/>
    <w:rsid w:val="00CE2340"/>
    <w:rsid w:val="00CE23A0"/>
    <w:rsid w:val="00CE2519"/>
    <w:rsid w:val="00CE2546"/>
    <w:rsid w:val="00CE292C"/>
    <w:rsid w:val="00CE2B95"/>
    <w:rsid w:val="00CE2BF9"/>
    <w:rsid w:val="00CE36AB"/>
    <w:rsid w:val="00CE36EF"/>
    <w:rsid w:val="00CE3B85"/>
    <w:rsid w:val="00CE44F0"/>
    <w:rsid w:val="00CE4586"/>
    <w:rsid w:val="00CE49FF"/>
    <w:rsid w:val="00CE4DC8"/>
    <w:rsid w:val="00CE4F08"/>
    <w:rsid w:val="00CE503E"/>
    <w:rsid w:val="00CE58FA"/>
    <w:rsid w:val="00CE5E00"/>
    <w:rsid w:val="00CE628C"/>
    <w:rsid w:val="00CE6BF6"/>
    <w:rsid w:val="00CF1074"/>
    <w:rsid w:val="00CF1180"/>
    <w:rsid w:val="00CF1BF0"/>
    <w:rsid w:val="00CF1E77"/>
    <w:rsid w:val="00CF21E8"/>
    <w:rsid w:val="00CF2D7F"/>
    <w:rsid w:val="00CF2E3E"/>
    <w:rsid w:val="00CF2F57"/>
    <w:rsid w:val="00CF3D23"/>
    <w:rsid w:val="00CF3D8D"/>
    <w:rsid w:val="00CF41DD"/>
    <w:rsid w:val="00CF43ED"/>
    <w:rsid w:val="00CF4AA4"/>
    <w:rsid w:val="00CF4AC8"/>
    <w:rsid w:val="00CF4B17"/>
    <w:rsid w:val="00CF51DB"/>
    <w:rsid w:val="00CF55C0"/>
    <w:rsid w:val="00CF5E60"/>
    <w:rsid w:val="00CF665E"/>
    <w:rsid w:val="00CF6E3A"/>
    <w:rsid w:val="00CF6F89"/>
    <w:rsid w:val="00CF6FCA"/>
    <w:rsid w:val="00CF7ED3"/>
    <w:rsid w:val="00D00345"/>
    <w:rsid w:val="00D003CC"/>
    <w:rsid w:val="00D00FEE"/>
    <w:rsid w:val="00D01E7F"/>
    <w:rsid w:val="00D0285C"/>
    <w:rsid w:val="00D029E5"/>
    <w:rsid w:val="00D02FE0"/>
    <w:rsid w:val="00D03211"/>
    <w:rsid w:val="00D0341C"/>
    <w:rsid w:val="00D03887"/>
    <w:rsid w:val="00D038EB"/>
    <w:rsid w:val="00D040FE"/>
    <w:rsid w:val="00D041D6"/>
    <w:rsid w:val="00D04E34"/>
    <w:rsid w:val="00D04F43"/>
    <w:rsid w:val="00D04FDF"/>
    <w:rsid w:val="00D05E36"/>
    <w:rsid w:val="00D05E7B"/>
    <w:rsid w:val="00D063FF"/>
    <w:rsid w:val="00D0696E"/>
    <w:rsid w:val="00D06E8E"/>
    <w:rsid w:val="00D06F33"/>
    <w:rsid w:val="00D07884"/>
    <w:rsid w:val="00D07A6A"/>
    <w:rsid w:val="00D07D4B"/>
    <w:rsid w:val="00D10217"/>
    <w:rsid w:val="00D1071E"/>
    <w:rsid w:val="00D11782"/>
    <w:rsid w:val="00D117E5"/>
    <w:rsid w:val="00D11A2C"/>
    <w:rsid w:val="00D11D40"/>
    <w:rsid w:val="00D11E4E"/>
    <w:rsid w:val="00D1295B"/>
    <w:rsid w:val="00D12FD6"/>
    <w:rsid w:val="00D13E63"/>
    <w:rsid w:val="00D13F54"/>
    <w:rsid w:val="00D149A7"/>
    <w:rsid w:val="00D14A1D"/>
    <w:rsid w:val="00D14A6A"/>
    <w:rsid w:val="00D14BED"/>
    <w:rsid w:val="00D14CA1"/>
    <w:rsid w:val="00D152EA"/>
    <w:rsid w:val="00D15444"/>
    <w:rsid w:val="00D1573D"/>
    <w:rsid w:val="00D1653F"/>
    <w:rsid w:val="00D166A1"/>
    <w:rsid w:val="00D17476"/>
    <w:rsid w:val="00D17714"/>
    <w:rsid w:val="00D17788"/>
    <w:rsid w:val="00D17CB6"/>
    <w:rsid w:val="00D20196"/>
    <w:rsid w:val="00D20407"/>
    <w:rsid w:val="00D20B53"/>
    <w:rsid w:val="00D20B5D"/>
    <w:rsid w:val="00D20C85"/>
    <w:rsid w:val="00D20E79"/>
    <w:rsid w:val="00D2251D"/>
    <w:rsid w:val="00D22938"/>
    <w:rsid w:val="00D22C9D"/>
    <w:rsid w:val="00D22E8F"/>
    <w:rsid w:val="00D22FC6"/>
    <w:rsid w:val="00D2307D"/>
    <w:rsid w:val="00D23145"/>
    <w:rsid w:val="00D23C44"/>
    <w:rsid w:val="00D24111"/>
    <w:rsid w:val="00D2460E"/>
    <w:rsid w:val="00D24825"/>
    <w:rsid w:val="00D24FA0"/>
    <w:rsid w:val="00D25CB6"/>
    <w:rsid w:val="00D25D7C"/>
    <w:rsid w:val="00D25FF1"/>
    <w:rsid w:val="00D264FB"/>
    <w:rsid w:val="00D27119"/>
    <w:rsid w:val="00D273A7"/>
    <w:rsid w:val="00D27523"/>
    <w:rsid w:val="00D30490"/>
    <w:rsid w:val="00D30944"/>
    <w:rsid w:val="00D30C6E"/>
    <w:rsid w:val="00D31304"/>
    <w:rsid w:val="00D317B2"/>
    <w:rsid w:val="00D31802"/>
    <w:rsid w:val="00D31DCA"/>
    <w:rsid w:val="00D32438"/>
    <w:rsid w:val="00D32617"/>
    <w:rsid w:val="00D32A93"/>
    <w:rsid w:val="00D32B11"/>
    <w:rsid w:val="00D32B63"/>
    <w:rsid w:val="00D32C2E"/>
    <w:rsid w:val="00D33068"/>
    <w:rsid w:val="00D33285"/>
    <w:rsid w:val="00D33B97"/>
    <w:rsid w:val="00D3406D"/>
    <w:rsid w:val="00D34453"/>
    <w:rsid w:val="00D34CBE"/>
    <w:rsid w:val="00D34D9B"/>
    <w:rsid w:val="00D34DF7"/>
    <w:rsid w:val="00D35083"/>
    <w:rsid w:val="00D35E66"/>
    <w:rsid w:val="00D3633A"/>
    <w:rsid w:val="00D36567"/>
    <w:rsid w:val="00D36CE0"/>
    <w:rsid w:val="00D36E2F"/>
    <w:rsid w:val="00D372CB"/>
    <w:rsid w:val="00D372F5"/>
    <w:rsid w:val="00D37411"/>
    <w:rsid w:val="00D37BC4"/>
    <w:rsid w:val="00D37DAE"/>
    <w:rsid w:val="00D401ED"/>
    <w:rsid w:val="00D40A02"/>
    <w:rsid w:val="00D40A9A"/>
    <w:rsid w:val="00D424BD"/>
    <w:rsid w:val="00D4280F"/>
    <w:rsid w:val="00D42A8F"/>
    <w:rsid w:val="00D42AA1"/>
    <w:rsid w:val="00D43111"/>
    <w:rsid w:val="00D43EF5"/>
    <w:rsid w:val="00D448E5"/>
    <w:rsid w:val="00D44903"/>
    <w:rsid w:val="00D44E21"/>
    <w:rsid w:val="00D452AC"/>
    <w:rsid w:val="00D45447"/>
    <w:rsid w:val="00D45589"/>
    <w:rsid w:val="00D45843"/>
    <w:rsid w:val="00D459BF"/>
    <w:rsid w:val="00D4617C"/>
    <w:rsid w:val="00D461EB"/>
    <w:rsid w:val="00D468BA"/>
    <w:rsid w:val="00D46D6C"/>
    <w:rsid w:val="00D47019"/>
    <w:rsid w:val="00D47746"/>
    <w:rsid w:val="00D50533"/>
    <w:rsid w:val="00D50741"/>
    <w:rsid w:val="00D507C7"/>
    <w:rsid w:val="00D508E1"/>
    <w:rsid w:val="00D50956"/>
    <w:rsid w:val="00D50B75"/>
    <w:rsid w:val="00D50DA6"/>
    <w:rsid w:val="00D510F4"/>
    <w:rsid w:val="00D510FF"/>
    <w:rsid w:val="00D51A4A"/>
    <w:rsid w:val="00D51B14"/>
    <w:rsid w:val="00D51E3F"/>
    <w:rsid w:val="00D52C84"/>
    <w:rsid w:val="00D533D8"/>
    <w:rsid w:val="00D53492"/>
    <w:rsid w:val="00D537D8"/>
    <w:rsid w:val="00D54390"/>
    <w:rsid w:val="00D54A04"/>
    <w:rsid w:val="00D55293"/>
    <w:rsid w:val="00D554F0"/>
    <w:rsid w:val="00D555D4"/>
    <w:rsid w:val="00D5579D"/>
    <w:rsid w:val="00D558EA"/>
    <w:rsid w:val="00D55B83"/>
    <w:rsid w:val="00D563F8"/>
    <w:rsid w:val="00D56956"/>
    <w:rsid w:val="00D56BB9"/>
    <w:rsid w:val="00D57164"/>
    <w:rsid w:val="00D57186"/>
    <w:rsid w:val="00D5724B"/>
    <w:rsid w:val="00D57461"/>
    <w:rsid w:val="00D57481"/>
    <w:rsid w:val="00D57540"/>
    <w:rsid w:val="00D578B2"/>
    <w:rsid w:val="00D578DF"/>
    <w:rsid w:val="00D57917"/>
    <w:rsid w:val="00D57AB7"/>
    <w:rsid w:val="00D60375"/>
    <w:rsid w:val="00D607EC"/>
    <w:rsid w:val="00D60A58"/>
    <w:rsid w:val="00D60BA5"/>
    <w:rsid w:val="00D60D4F"/>
    <w:rsid w:val="00D60E60"/>
    <w:rsid w:val="00D618AC"/>
    <w:rsid w:val="00D61E4C"/>
    <w:rsid w:val="00D621B3"/>
    <w:rsid w:val="00D622C5"/>
    <w:rsid w:val="00D6244E"/>
    <w:rsid w:val="00D629F7"/>
    <w:rsid w:val="00D62B5A"/>
    <w:rsid w:val="00D63429"/>
    <w:rsid w:val="00D6417E"/>
    <w:rsid w:val="00D654D5"/>
    <w:rsid w:val="00D65686"/>
    <w:rsid w:val="00D659FC"/>
    <w:rsid w:val="00D65DE3"/>
    <w:rsid w:val="00D66847"/>
    <w:rsid w:val="00D66B71"/>
    <w:rsid w:val="00D66EBF"/>
    <w:rsid w:val="00D66ED9"/>
    <w:rsid w:val="00D670F5"/>
    <w:rsid w:val="00D672EF"/>
    <w:rsid w:val="00D6764A"/>
    <w:rsid w:val="00D6769B"/>
    <w:rsid w:val="00D7025C"/>
    <w:rsid w:val="00D707AA"/>
    <w:rsid w:val="00D71026"/>
    <w:rsid w:val="00D71AD5"/>
    <w:rsid w:val="00D72080"/>
    <w:rsid w:val="00D724E5"/>
    <w:rsid w:val="00D72CB4"/>
    <w:rsid w:val="00D7311D"/>
    <w:rsid w:val="00D73724"/>
    <w:rsid w:val="00D7376E"/>
    <w:rsid w:val="00D7392B"/>
    <w:rsid w:val="00D73969"/>
    <w:rsid w:val="00D73CDE"/>
    <w:rsid w:val="00D74B31"/>
    <w:rsid w:val="00D75067"/>
    <w:rsid w:val="00D75BC6"/>
    <w:rsid w:val="00D75E7F"/>
    <w:rsid w:val="00D762AC"/>
    <w:rsid w:val="00D76537"/>
    <w:rsid w:val="00D76626"/>
    <w:rsid w:val="00D76EB3"/>
    <w:rsid w:val="00D77078"/>
    <w:rsid w:val="00D77773"/>
    <w:rsid w:val="00D777ED"/>
    <w:rsid w:val="00D77A2A"/>
    <w:rsid w:val="00D77C24"/>
    <w:rsid w:val="00D77C3A"/>
    <w:rsid w:val="00D77F22"/>
    <w:rsid w:val="00D8013F"/>
    <w:rsid w:val="00D80EE3"/>
    <w:rsid w:val="00D80F36"/>
    <w:rsid w:val="00D80F95"/>
    <w:rsid w:val="00D811D8"/>
    <w:rsid w:val="00D81262"/>
    <w:rsid w:val="00D816BF"/>
    <w:rsid w:val="00D819BE"/>
    <w:rsid w:val="00D81EDB"/>
    <w:rsid w:val="00D81F36"/>
    <w:rsid w:val="00D8250D"/>
    <w:rsid w:val="00D83ED1"/>
    <w:rsid w:val="00D83FC0"/>
    <w:rsid w:val="00D84A00"/>
    <w:rsid w:val="00D84A55"/>
    <w:rsid w:val="00D850CC"/>
    <w:rsid w:val="00D8519E"/>
    <w:rsid w:val="00D85C77"/>
    <w:rsid w:val="00D85D81"/>
    <w:rsid w:val="00D8603C"/>
    <w:rsid w:val="00D8607B"/>
    <w:rsid w:val="00D864B0"/>
    <w:rsid w:val="00D87251"/>
    <w:rsid w:val="00D879D8"/>
    <w:rsid w:val="00D87FB1"/>
    <w:rsid w:val="00D9014B"/>
    <w:rsid w:val="00D902CB"/>
    <w:rsid w:val="00D90B6F"/>
    <w:rsid w:val="00D911BB"/>
    <w:rsid w:val="00D91C20"/>
    <w:rsid w:val="00D9256A"/>
    <w:rsid w:val="00D927CD"/>
    <w:rsid w:val="00D93070"/>
    <w:rsid w:val="00D930D7"/>
    <w:rsid w:val="00D9326F"/>
    <w:rsid w:val="00D93637"/>
    <w:rsid w:val="00D9370B"/>
    <w:rsid w:val="00D93817"/>
    <w:rsid w:val="00D93B7C"/>
    <w:rsid w:val="00D93B87"/>
    <w:rsid w:val="00D93EDF"/>
    <w:rsid w:val="00D93F8C"/>
    <w:rsid w:val="00D94445"/>
    <w:rsid w:val="00D94919"/>
    <w:rsid w:val="00D95134"/>
    <w:rsid w:val="00D95412"/>
    <w:rsid w:val="00D9548B"/>
    <w:rsid w:val="00D9619C"/>
    <w:rsid w:val="00D96731"/>
    <w:rsid w:val="00D96B26"/>
    <w:rsid w:val="00D96CF8"/>
    <w:rsid w:val="00D97837"/>
    <w:rsid w:val="00D97AC0"/>
    <w:rsid w:val="00D97BAB"/>
    <w:rsid w:val="00D97D2E"/>
    <w:rsid w:val="00D97FA5"/>
    <w:rsid w:val="00DA03B0"/>
    <w:rsid w:val="00DA06F7"/>
    <w:rsid w:val="00DA1E75"/>
    <w:rsid w:val="00DA1F06"/>
    <w:rsid w:val="00DA1F74"/>
    <w:rsid w:val="00DA2FEA"/>
    <w:rsid w:val="00DA31CA"/>
    <w:rsid w:val="00DA33E1"/>
    <w:rsid w:val="00DA37E8"/>
    <w:rsid w:val="00DA3FD4"/>
    <w:rsid w:val="00DA41D4"/>
    <w:rsid w:val="00DA46D3"/>
    <w:rsid w:val="00DA477D"/>
    <w:rsid w:val="00DA4904"/>
    <w:rsid w:val="00DA4987"/>
    <w:rsid w:val="00DA5A74"/>
    <w:rsid w:val="00DA6517"/>
    <w:rsid w:val="00DA6DBA"/>
    <w:rsid w:val="00DA7B22"/>
    <w:rsid w:val="00DA7DF4"/>
    <w:rsid w:val="00DA7F35"/>
    <w:rsid w:val="00DA7FC1"/>
    <w:rsid w:val="00DA7FCE"/>
    <w:rsid w:val="00DA7FE0"/>
    <w:rsid w:val="00DB0193"/>
    <w:rsid w:val="00DB0401"/>
    <w:rsid w:val="00DB052A"/>
    <w:rsid w:val="00DB06EA"/>
    <w:rsid w:val="00DB0D72"/>
    <w:rsid w:val="00DB1352"/>
    <w:rsid w:val="00DB1B9A"/>
    <w:rsid w:val="00DB1DA0"/>
    <w:rsid w:val="00DB20CB"/>
    <w:rsid w:val="00DB2587"/>
    <w:rsid w:val="00DB2940"/>
    <w:rsid w:val="00DB30D6"/>
    <w:rsid w:val="00DB328A"/>
    <w:rsid w:val="00DB337D"/>
    <w:rsid w:val="00DB3443"/>
    <w:rsid w:val="00DB3E2E"/>
    <w:rsid w:val="00DB3EB9"/>
    <w:rsid w:val="00DB405E"/>
    <w:rsid w:val="00DB48E9"/>
    <w:rsid w:val="00DB4C2B"/>
    <w:rsid w:val="00DB4E1B"/>
    <w:rsid w:val="00DB4FB7"/>
    <w:rsid w:val="00DB5042"/>
    <w:rsid w:val="00DB55EB"/>
    <w:rsid w:val="00DB56DD"/>
    <w:rsid w:val="00DB577B"/>
    <w:rsid w:val="00DB5B06"/>
    <w:rsid w:val="00DB5F84"/>
    <w:rsid w:val="00DB6343"/>
    <w:rsid w:val="00DB6C28"/>
    <w:rsid w:val="00DB6C58"/>
    <w:rsid w:val="00DB7130"/>
    <w:rsid w:val="00DB7133"/>
    <w:rsid w:val="00DB7E4E"/>
    <w:rsid w:val="00DB7F53"/>
    <w:rsid w:val="00DC009C"/>
    <w:rsid w:val="00DC039F"/>
    <w:rsid w:val="00DC03D9"/>
    <w:rsid w:val="00DC04A6"/>
    <w:rsid w:val="00DC0541"/>
    <w:rsid w:val="00DC0DC1"/>
    <w:rsid w:val="00DC1520"/>
    <w:rsid w:val="00DC1888"/>
    <w:rsid w:val="00DC2097"/>
    <w:rsid w:val="00DC22FF"/>
    <w:rsid w:val="00DC231A"/>
    <w:rsid w:val="00DC2476"/>
    <w:rsid w:val="00DC26A8"/>
    <w:rsid w:val="00DC2A0C"/>
    <w:rsid w:val="00DC326B"/>
    <w:rsid w:val="00DC377F"/>
    <w:rsid w:val="00DC3895"/>
    <w:rsid w:val="00DC3BFE"/>
    <w:rsid w:val="00DC401F"/>
    <w:rsid w:val="00DC4630"/>
    <w:rsid w:val="00DC47D5"/>
    <w:rsid w:val="00DC4AE5"/>
    <w:rsid w:val="00DC4CC9"/>
    <w:rsid w:val="00DC508C"/>
    <w:rsid w:val="00DC56F7"/>
    <w:rsid w:val="00DC5D59"/>
    <w:rsid w:val="00DC5EA0"/>
    <w:rsid w:val="00DC61E1"/>
    <w:rsid w:val="00DC635A"/>
    <w:rsid w:val="00DD06D4"/>
    <w:rsid w:val="00DD19E6"/>
    <w:rsid w:val="00DD1A15"/>
    <w:rsid w:val="00DD201C"/>
    <w:rsid w:val="00DD213C"/>
    <w:rsid w:val="00DD2216"/>
    <w:rsid w:val="00DD223B"/>
    <w:rsid w:val="00DD25EE"/>
    <w:rsid w:val="00DD26E8"/>
    <w:rsid w:val="00DD28DE"/>
    <w:rsid w:val="00DD2932"/>
    <w:rsid w:val="00DD2DA5"/>
    <w:rsid w:val="00DD30DE"/>
    <w:rsid w:val="00DD31B7"/>
    <w:rsid w:val="00DD3B46"/>
    <w:rsid w:val="00DD4092"/>
    <w:rsid w:val="00DD44D0"/>
    <w:rsid w:val="00DD4CC3"/>
    <w:rsid w:val="00DD5967"/>
    <w:rsid w:val="00DD5B02"/>
    <w:rsid w:val="00DD5B09"/>
    <w:rsid w:val="00DD5C64"/>
    <w:rsid w:val="00DD5C75"/>
    <w:rsid w:val="00DD66BC"/>
    <w:rsid w:val="00DD6D6D"/>
    <w:rsid w:val="00DD6FE7"/>
    <w:rsid w:val="00DD7446"/>
    <w:rsid w:val="00DD7A8B"/>
    <w:rsid w:val="00DD7E35"/>
    <w:rsid w:val="00DE0DF1"/>
    <w:rsid w:val="00DE0E3F"/>
    <w:rsid w:val="00DE135D"/>
    <w:rsid w:val="00DE1369"/>
    <w:rsid w:val="00DE1CB3"/>
    <w:rsid w:val="00DE2019"/>
    <w:rsid w:val="00DE2233"/>
    <w:rsid w:val="00DE3381"/>
    <w:rsid w:val="00DE3850"/>
    <w:rsid w:val="00DE3A20"/>
    <w:rsid w:val="00DE3E8F"/>
    <w:rsid w:val="00DE4152"/>
    <w:rsid w:val="00DE4A42"/>
    <w:rsid w:val="00DE529D"/>
    <w:rsid w:val="00DE52C8"/>
    <w:rsid w:val="00DE59B4"/>
    <w:rsid w:val="00DE5EF8"/>
    <w:rsid w:val="00DE6314"/>
    <w:rsid w:val="00DE6486"/>
    <w:rsid w:val="00DE6EF5"/>
    <w:rsid w:val="00DE74F8"/>
    <w:rsid w:val="00DE77C9"/>
    <w:rsid w:val="00DE7A79"/>
    <w:rsid w:val="00DE7BE0"/>
    <w:rsid w:val="00DF001E"/>
    <w:rsid w:val="00DF0236"/>
    <w:rsid w:val="00DF09ED"/>
    <w:rsid w:val="00DF112C"/>
    <w:rsid w:val="00DF125C"/>
    <w:rsid w:val="00DF1434"/>
    <w:rsid w:val="00DF1ADB"/>
    <w:rsid w:val="00DF200D"/>
    <w:rsid w:val="00DF2246"/>
    <w:rsid w:val="00DF3170"/>
    <w:rsid w:val="00DF37A6"/>
    <w:rsid w:val="00DF37D9"/>
    <w:rsid w:val="00DF3857"/>
    <w:rsid w:val="00DF39CF"/>
    <w:rsid w:val="00DF3E6A"/>
    <w:rsid w:val="00DF3FC8"/>
    <w:rsid w:val="00DF4271"/>
    <w:rsid w:val="00DF4565"/>
    <w:rsid w:val="00DF5056"/>
    <w:rsid w:val="00DF5CCD"/>
    <w:rsid w:val="00DF617F"/>
    <w:rsid w:val="00DF649E"/>
    <w:rsid w:val="00DF671E"/>
    <w:rsid w:val="00DF6979"/>
    <w:rsid w:val="00DF6EE1"/>
    <w:rsid w:val="00DF6FB9"/>
    <w:rsid w:val="00DF70DB"/>
    <w:rsid w:val="00DF740B"/>
    <w:rsid w:val="00DF7948"/>
    <w:rsid w:val="00DF7A49"/>
    <w:rsid w:val="00DF7FDB"/>
    <w:rsid w:val="00E0116D"/>
    <w:rsid w:val="00E01582"/>
    <w:rsid w:val="00E015BC"/>
    <w:rsid w:val="00E01630"/>
    <w:rsid w:val="00E01AC8"/>
    <w:rsid w:val="00E01E8A"/>
    <w:rsid w:val="00E028BD"/>
    <w:rsid w:val="00E02E06"/>
    <w:rsid w:val="00E03577"/>
    <w:rsid w:val="00E03A0D"/>
    <w:rsid w:val="00E03F50"/>
    <w:rsid w:val="00E04818"/>
    <w:rsid w:val="00E04B19"/>
    <w:rsid w:val="00E04FC1"/>
    <w:rsid w:val="00E05161"/>
    <w:rsid w:val="00E05867"/>
    <w:rsid w:val="00E062B2"/>
    <w:rsid w:val="00E072CC"/>
    <w:rsid w:val="00E0754D"/>
    <w:rsid w:val="00E077A8"/>
    <w:rsid w:val="00E11CB6"/>
    <w:rsid w:val="00E11FAC"/>
    <w:rsid w:val="00E120E7"/>
    <w:rsid w:val="00E121BE"/>
    <w:rsid w:val="00E122F7"/>
    <w:rsid w:val="00E12BA4"/>
    <w:rsid w:val="00E12F58"/>
    <w:rsid w:val="00E13284"/>
    <w:rsid w:val="00E13ABC"/>
    <w:rsid w:val="00E13CAA"/>
    <w:rsid w:val="00E13DE8"/>
    <w:rsid w:val="00E13F32"/>
    <w:rsid w:val="00E1468E"/>
    <w:rsid w:val="00E1476F"/>
    <w:rsid w:val="00E154BD"/>
    <w:rsid w:val="00E1551C"/>
    <w:rsid w:val="00E15851"/>
    <w:rsid w:val="00E1644B"/>
    <w:rsid w:val="00E16A6E"/>
    <w:rsid w:val="00E16B72"/>
    <w:rsid w:val="00E17663"/>
    <w:rsid w:val="00E20BFB"/>
    <w:rsid w:val="00E21AC7"/>
    <w:rsid w:val="00E2216D"/>
    <w:rsid w:val="00E225F5"/>
    <w:rsid w:val="00E22D43"/>
    <w:rsid w:val="00E22DA8"/>
    <w:rsid w:val="00E231E6"/>
    <w:rsid w:val="00E2332C"/>
    <w:rsid w:val="00E2371D"/>
    <w:rsid w:val="00E23904"/>
    <w:rsid w:val="00E23A6C"/>
    <w:rsid w:val="00E23CCC"/>
    <w:rsid w:val="00E23D9D"/>
    <w:rsid w:val="00E24583"/>
    <w:rsid w:val="00E2462D"/>
    <w:rsid w:val="00E246CA"/>
    <w:rsid w:val="00E252FB"/>
    <w:rsid w:val="00E25701"/>
    <w:rsid w:val="00E25AC3"/>
    <w:rsid w:val="00E25C53"/>
    <w:rsid w:val="00E2648A"/>
    <w:rsid w:val="00E26557"/>
    <w:rsid w:val="00E26749"/>
    <w:rsid w:val="00E26995"/>
    <w:rsid w:val="00E26C49"/>
    <w:rsid w:val="00E26C9E"/>
    <w:rsid w:val="00E26F38"/>
    <w:rsid w:val="00E26F7D"/>
    <w:rsid w:val="00E274B0"/>
    <w:rsid w:val="00E2766F"/>
    <w:rsid w:val="00E27EDB"/>
    <w:rsid w:val="00E27FA7"/>
    <w:rsid w:val="00E302D7"/>
    <w:rsid w:val="00E30382"/>
    <w:rsid w:val="00E30563"/>
    <w:rsid w:val="00E31487"/>
    <w:rsid w:val="00E3174F"/>
    <w:rsid w:val="00E317C9"/>
    <w:rsid w:val="00E31958"/>
    <w:rsid w:val="00E31F27"/>
    <w:rsid w:val="00E322C2"/>
    <w:rsid w:val="00E32336"/>
    <w:rsid w:val="00E32A17"/>
    <w:rsid w:val="00E32ABB"/>
    <w:rsid w:val="00E33678"/>
    <w:rsid w:val="00E3475E"/>
    <w:rsid w:val="00E347E7"/>
    <w:rsid w:val="00E34C9C"/>
    <w:rsid w:val="00E3535E"/>
    <w:rsid w:val="00E353EE"/>
    <w:rsid w:val="00E35469"/>
    <w:rsid w:val="00E354C8"/>
    <w:rsid w:val="00E35751"/>
    <w:rsid w:val="00E35941"/>
    <w:rsid w:val="00E35C97"/>
    <w:rsid w:val="00E35E0A"/>
    <w:rsid w:val="00E35E5E"/>
    <w:rsid w:val="00E364FD"/>
    <w:rsid w:val="00E367CB"/>
    <w:rsid w:val="00E3687F"/>
    <w:rsid w:val="00E36DAE"/>
    <w:rsid w:val="00E3764B"/>
    <w:rsid w:val="00E37D4C"/>
    <w:rsid w:val="00E37EB5"/>
    <w:rsid w:val="00E37FE7"/>
    <w:rsid w:val="00E40790"/>
    <w:rsid w:val="00E4094E"/>
    <w:rsid w:val="00E40CD1"/>
    <w:rsid w:val="00E40F63"/>
    <w:rsid w:val="00E41E99"/>
    <w:rsid w:val="00E41F15"/>
    <w:rsid w:val="00E425E0"/>
    <w:rsid w:val="00E42690"/>
    <w:rsid w:val="00E431D0"/>
    <w:rsid w:val="00E4326E"/>
    <w:rsid w:val="00E434AE"/>
    <w:rsid w:val="00E436A3"/>
    <w:rsid w:val="00E438D1"/>
    <w:rsid w:val="00E43BDF"/>
    <w:rsid w:val="00E43D3B"/>
    <w:rsid w:val="00E4448D"/>
    <w:rsid w:val="00E44CA2"/>
    <w:rsid w:val="00E44DA0"/>
    <w:rsid w:val="00E44EF7"/>
    <w:rsid w:val="00E44F5A"/>
    <w:rsid w:val="00E45413"/>
    <w:rsid w:val="00E454D3"/>
    <w:rsid w:val="00E45977"/>
    <w:rsid w:val="00E459EE"/>
    <w:rsid w:val="00E45B61"/>
    <w:rsid w:val="00E45E8E"/>
    <w:rsid w:val="00E463DF"/>
    <w:rsid w:val="00E47DC9"/>
    <w:rsid w:val="00E47F03"/>
    <w:rsid w:val="00E47FF1"/>
    <w:rsid w:val="00E50406"/>
    <w:rsid w:val="00E50943"/>
    <w:rsid w:val="00E50D69"/>
    <w:rsid w:val="00E528D7"/>
    <w:rsid w:val="00E53055"/>
    <w:rsid w:val="00E53706"/>
    <w:rsid w:val="00E54350"/>
    <w:rsid w:val="00E5456E"/>
    <w:rsid w:val="00E549EC"/>
    <w:rsid w:val="00E55AF6"/>
    <w:rsid w:val="00E55E14"/>
    <w:rsid w:val="00E56142"/>
    <w:rsid w:val="00E5636E"/>
    <w:rsid w:val="00E564D5"/>
    <w:rsid w:val="00E56C2F"/>
    <w:rsid w:val="00E56D7F"/>
    <w:rsid w:val="00E57008"/>
    <w:rsid w:val="00E5716A"/>
    <w:rsid w:val="00E57249"/>
    <w:rsid w:val="00E57923"/>
    <w:rsid w:val="00E57E00"/>
    <w:rsid w:val="00E60027"/>
    <w:rsid w:val="00E600F3"/>
    <w:rsid w:val="00E607EC"/>
    <w:rsid w:val="00E60900"/>
    <w:rsid w:val="00E60960"/>
    <w:rsid w:val="00E609C0"/>
    <w:rsid w:val="00E60BCF"/>
    <w:rsid w:val="00E62061"/>
    <w:rsid w:val="00E621FB"/>
    <w:rsid w:val="00E62462"/>
    <w:rsid w:val="00E629CC"/>
    <w:rsid w:val="00E62AA7"/>
    <w:rsid w:val="00E62BF0"/>
    <w:rsid w:val="00E62E8F"/>
    <w:rsid w:val="00E6364E"/>
    <w:rsid w:val="00E6393E"/>
    <w:rsid w:val="00E640E4"/>
    <w:rsid w:val="00E64787"/>
    <w:rsid w:val="00E6578D"/>
    <w:rsid w:val="00E658FC"/>
    <w:rsid w:val="00E668D6"/>
    <w:rsid w:val="00E66D15"/>
    <w:rsid w:val="00E67E88"/>
    <w:rsid w:val="00E67F35"/>
    <w:rsid w:val="00E67F99"/>
    <w:rsid w:val="00E7001B"/>
    <w:rsid w:val="00E7080C"/>
    <w:rsid w:val="00E70A6F"/>
    <w:rsid w:val="00E70D2D"/>
    <w:rsid w:val="00E70E61"/>
    <w:rsid w:val="00E710D8"/>
    <w:rsid w:val="00E715E4"/>
    <w:rsid w:val="00E716C5"/>
    <w:rsid w:val="00E71B67"/>
    <w:rsid w:val="00E71E0A"/>
    <w:rsid w:val="00E71E1A"/>
    <w:rsid w:val="00E72121"/>
    <w:rsid w:val="00E72331"/>
    <w:rsid w:val="00E7262F"/>
    <w:rsid w:val="00E72DD5"/>
    <w:rsid w:val="00E72E20"/>
    <w:rsid w:val="00E730A7"/>
    <w:rsid w:val="00E73271"/>
    <w:rsid w:val="00E73372"/>
    <w:rsid w:val="00E7390A"/>
    <w:rsid w:val="00E73F70"/>
    <w:rsid w:val="00E75D93"/>
    <w:rsid w:val="00E766B5"/>
    <w:rsid w:val="00E767F6"/>
    <w:rsid w:val="00E76FC2"/>
    <w:rsid w:val="00E7706E"/>
    <w:rsid w:val="00E8013C"/>
    <w:rsid w:val="00E80240"/>
    <w:rsid w:val="00E80354"/>
    <w:rsid w:val="00E8036A"/>
    <w:rsid w:val="00E8085A"/>
    <w:rsid w:val="00E80C60"/>
    <w:rsid w:val="00E8107F"/>
    <w:rsid w:val="00E81618"/>
    <w:rsid w:val="00E81987"/>
    <w:rsid w:val="00E81BBE"/>
    <w:rsid w:val="00E82214"/>
    <w:rsid w:val="00E826AB"/>
    <w:rsid w:val="00E82ECD"/>
    <w:rsid w:val="00E837BB"/>
    <w:rsid w:val="00E838A4"/>
    <w:rsid w:val="00E840F2"/>
    <w:rsid w:val="00E84802"/>
    <w:rsid w:val="00E84B8A"/>
    <w:rsid w:val="00E84CF3"/>
    <w:rsid w:val="00E850CC"/>
    <w:rsid w:val="00E85B54"/>
    <w:rsid w:val="00E86157"/>
    <w:rsid w:val="00E8653F"/>
    <w:rsid w:val="00E869C8"/>
    <w:rsid w:val="00E8733F"/>
    <w:rsid w:val="00E87BE1"/>
    <w:rsid w:val="00E908A8"/>
    <w:rsid w:val="00E90C99"/>
    <w:rsid w:val="00E911BF"/>
    <w:rsid w:val="00E912CC"/>
    <w:rsid w:val="00E917FC"/>
    <w:rsid w:val="00E91872"/>
    <w:rsid w:val="00E918E4"/>
    <w:rsid w:val="00E91E67"/>
    <w:rsid w:val="00E91F34"/>
    <w:rsid w:val="00E927D1"/>
    <w:rsid w:val="00E92900"/>
    <w:rsid w:val="00E92A72"/>
    <w:rsid w:val="00E92E1E"/>
    <w:rsid w:val="00E92FBB"/>
    <w:rsid w:val="00E93435"/>
    <w:rsid w:val="00E93A6A"/>
    <w:rsid w:val="00E9405C"/>
    <w:rsid w:val="00E9456A"/>
    <w:rsid w:val="00E9496D"/>
    <w:rsid w:val="00E94BE9"/>
    <w:rsid w:val="00E952D6"/>
    <w:rsid w:val="00E967EB"/>
    <w:rsid w:val="00E9724C"/>
    <w:rsid w:val="00E978FB"/>
    <w:rsid w:val="00EA0668"/>
    <w:rsid w:val="00EA1417"/>
    <w:rsid w:val="00EA1484"/>
    <w:rsid w:val="00EA1A38"/>
    <w:rsid w:val="00EA1CCE"/>
    <w:rsid w:val="00EA234A"/>
    <w:rsid w:val="00EA2805"/>
    <w:rsid w:val="00EA335F"/>
    <w:rsid w:val="00EA36D5"/>
    <w:rsid w:val="00EA36EC"/>
    <w:rsid w:val="00EA38CB"/>
    <w:rsid w:val="00EA3D13"/>
    <w:rsid w:val="00EA44EA"/>
    <w:rsid w:val="00EA452C"/>
    <w:rsid w:val="00EA4562"/>
    <w:rsid w:val="00EA45B2"/>
    <w:rsid w:val="00EA5AE1"/>
    <w:rsid w:val="00EA6E5A"/>
    <w:rsid w:val="00EA7432"/>
    <w:rsid w:val="00EA743C"/>
    <w:rsid w:val="00EA74F6"/>
    <w:rsid w:val="00EA76A0"/>
    <w:rsid w:val="00EA781B"/>
    <w:rsid w:val="00EA7C2F"/>
    <w:rsid w:val="00EA7DEC"/>
    <w:rsid w:val="00EA7F4D"/>
    <w:rsid w:val="00EA7F8A"/>
    <w:rsid w:val="00EB0601"/>
    <w:rsid w:val="00EB0CC3"/>
    <w:rsid w:val="00EB0DC0"/>
    <w:rsid w:val="00EB10E6"/>
    <w:rsid w:val="00EB1BE7"/>
    <w:rsid w:val="00EB2BE4"/>
    <w:rsid w:val="00EB2D05"/>
    <w:rsid w:val="00EB3793"/>
    <w:rsid w:val="00EB37DF"/>
    <w:rsid w:val="00EB3922"/>
    <w:rsid w:val="00EB3C39"/>
    <w:rsid w:val="00EB3EE4"/>
    <w:rsid w:val="00EB4438"/>
    <w:rsid w:val="00EB4CF3"/>
    <w:rsid w:val="00EB515A"/>
    <w:rsid w:val="00EB517D"/>
    <w:rsid w:val="00EB5A44"/>
    <w:rsid w:val="00EB5A8B"/>
    <w:rsid w:val="00EB5F8F"/>
    <w:rsid w:val="00EB64F4"/>
    <w:rsid w:val="00EB6B08"/>
    <w:rsid w:val="00EB7C1E"/>
    <w:rsid w:val="00EB7C51"/>
    <w:rsid w:val="00EB7E23"/>
    <w:rsid w:val="00EC087E"/>
    <w:rsid w:val="00EC0A4D"/>
    <w:rsid w:val="00EC0E70"/>
    <w:rsid w:val="00EC0F26"/>
    <w:rsid w:val="00EC15E9"/>
    <w:rsid w:val="00EC18FC"/>
    <w:rsid w:val="00EC1B3D"/>
    <w:rsid w:val="00EC1C0A"/>
    <w:rsid w:val="00EC1C2F"/>
    <w:rsid w:val="00EC2390"/>
    <w:rsid w:val="00EC2516"/>
    <w:rsid w:val="00EC2D2B"/>
    <w:rsid w:val="00EC2FDB"/>
    <w:rsid w:val="00EC3528"/>
    <w:rsid w:val="00EC355C"/>
    <w:rsid w:val="00EC39AE"/>
    <w:rsid w:val="00EC3B3C"/>
    <w:rsid w:val="00EC3BFD"/>
    <w:rsid w:val="00EC3D93"/>
    <w:rsid w:val="00EC40B7"/>
    <w:rsid w:val="00EC4944"/>
    <w:rsid w:val="00EC4E35"/>
    <w:rsid w:val="00EC4F10"/>
    <w:rsid w:val="00EC5050"/>
    <w:rsid w:val="00EC5C6B"/>
    <w:rsid w:val="00EC6BBB"/>
    <w:rsid w:val="00EC6CDE"/>
    <w:rsid w:val="00EC704D"/>
    <w:rsid w:val="00EC74A0"/>
    <w:rsid w:val="00EC794D"/>
    <w:rsid w:val="00EC7A28"/>
    <w:rsid w:val="00EC7D1A"/>
    <w:rsid w:val="00EC7D81"/>
    <w:rsid w:val="00EC7F5F"/>
    <w:rsid w:val="00ED0072"/>
    <w:rsid w:val="00ED0955"/>
    <w:rsid w:val="00ED0983"/>
    <w:rsid w:val="00ED14A5"/>
    <w:rsid w:val="00ED1671"/>
    <w:rsid w:val="00ED1FEB"/>
    <w:rsid w:val="00ED2358"/>
    <w:rsid w:val="00ED2398"/>
    <w:rsid w:val="00ED29B1"/>
    <w:rsid w:val="00ED2C04"/>
    <w:rsid w:val="00ED41C6"/>
    <w:rsid w:val="00ED4572"/>
    <w:rsid w:val="00ED48A7"/>
    <w:rsid w:val="00ED498F"/>
    <w:rsid w:val="00ED51CB"/>
    <w:rsid w:val="00ED5E25"/>
    <w:rsid w:val="00ED6018"/>
    <w:rsid w:val="00ED67E5"/>
    <w:rsid w:val="00ED6A0E"/>
    <w:rsid w:val="00ED72FC"/>
    <w:rsid w:val="00ED7701"/>
    <w:rsid w:val="00ED7819"/>
    <w:rsid w:val="00ED7AB4"/>
    <w:rsid w:val="00ED7BEE"/>
    <w:rsid w:val="00EE0784"/>
    <w:rsid w:val="00EE0786"/>
    <w:rsid w:val="00EE0FC3"/>
    <w:rsid w:val="00EE1B7A"/>
    <w:rsid w:val="00EE1BF3"/>
    <w:rsid w:val="00EE1CC7"/>
    <w:rsid w:val="00EE212C"/>
    <w:rsid w:val="00EE237E"/>
    <w:rsid w:val="00EE2BF1"/>
    <w:rsid w:val="00EE2D90"/>
    <w:rsid w:val="00EE2F76"/>
    <w:rsid w:val="00EE2FFC"/>
    <w:rsid w:val="00EE36B3"/>
    <w:rsid w:val="00EE3E79"/>
    <w:rsid w:val="00EE476F"/>
    <w:rsid w:val="00EE4C73"/>
    <w:rsid w:val="00EE4EBC"/>
    <w:rsid w:val="00EE4EED"/>
    <w:rsid w:val="00EE55DA"/>
    <w:rsid w:val="00EE5950"/>
    <w:rsid w:val="00EE5AD4"/>
    <w:rsid w:val="00EE5FBD"/>
    <w:rsid w:val="00EE6533"/>
    <w:rsid w:val="00EE6A6C"/>
    <w:rsid w:val="00EE7E63"/>
    <w:rsid w:val="00EF014A"/>
    <w:rsid w:val="00EF026B"/>
    <w:rsid w:val="00EF03E2"/>
    <w:rsid w:val="00EF0D97"/>
    <w:rsid w:val="00EF1373"/>
    <w:rsid w:val="00EF18AE"/>
    <w:rsid w:val="00EF19C7"/>
    <w:rsid w:val="00EF1D72"/>
    <w:rsid w:val="00EF207D"/>
    <w:rsid w:val="00EF29B9"/>
    <w:rsid w:val="00EF2E42"/>
    <w:rsid w:val="00EF3591"/>
    <w:rsid w:val="00EF3D4B"/>
    <w:rsid w:val="00EF425A"/>
    <w:rsid w:val="00EF4E06"/>
    <w:rsid w:val="00EF5025"/>
    <w:rsid w:val="00EF5305"/>
    <w:rsid w:val="00EF5410"/>
    <w:rsid w:val="00EF548D"/>
    <w:rsid w:val="00EF6495"/>
    <w:rsid w:val="00EF660F"/>
    <w:rsid w:val="00EF7B8E"/>
    <w:rsid w:val="00F005E5"/>
    <w:rsid w:val="00F005E6"/>
    <w:rsid w:val="00F00E98"/>
    <w:rsid w:val="00F01218"/>
    <w:rsid w:val="00F01609"/>
    <w:rsid w:val="00F0182A"/>
    <w:rsid w:val="00F01F0C"/>
    <w:rsid w:val="00F02720"/>
    <w:rsid w:val="00F0320D"/>
    <w:rsid w:val="00F03708"/>
    <w:rsid w:val="00F03BFD"/>
    <w:rsid w:val="00F044F4"/>
    <w:rsid w:val="00F046A3"/>
    <w:rsid w:val="00F047E5"/>
    <w:rsid w:val="00F0521F"/>
    <w:rsid w:val="00F05BD4"/>
    <w:rsid w:val="00F05C2C"/>
    <w:rsid w:val="00F0633D"/>
    <w:rsid w:val="00F06438"/>
    <w:rsid w:val="00F06497"/>
    <w:rsid w:val="00F06B68"/>
    <w:rsid w:val="00F06EE5"/>
    <w:rsid w:val="00F07599"/>
    <w:rsid w:val="00F07AA7"/>
    <w:rsid w:val="00F07C80"/>
    <w:rsid w:val="00F07FA9"/>
    <w:rsid w:val="00F10105"/>
    <w:rsid w:val="00F11068"/>
    <w:rsid w:val="00F11142"/>
    <w:rsid w:val="00F12925"/>
    <w:rsid w:val="00F12B43"/>
    <w:rsid w:val="00F13EE1"/>
    <w:rsid w:val="00F149BA"/>
    <w:rsid w:val="00F155B5"/>
    <w:rsid w:val="00F1588C"/>
    <w:rsid w:val="00F15D8A"/>
    <w:rsid w:val="00F15EFE"/>
    <w:rsid w:val="00F16009"/>
    <w:rsid w:val="00F16AA2"/>
    <w:rsid w:val="00F17E27"/>
    <w:rsid w:val="00F17FA4"/>
    <w:rsid w:val="00F20168"/>
    <w:rsid w:val="00F2032D"/>
    <w:rsid w:val="00F2069C"/>
    <w:rsid w:val="00F20977"/>
    <w:rsid w:val="00F20CC2"/>
    <w:rsid w:val="00F21A28"/>
    <w:rsid w:val="00F21E6D"/>
    <w:rsid w:val="00F22752"/>
    <w:rsid w:val="00F22BC5"/>
    <w:rsid w:val="00F22C27"/>
    <w:rsid w:val="00F23923"/>
    <w:rsid w:val="00F23E79"/>
    <w:rsid w:val="00F24C9F"/>
    <w:rsid w:val="00F25567"/>
    <w:rsid w:val="00F25AEE"/>
    <w:rsid w:val="00F25C3F"/>
    <w:rsid w:val="00F25CBA"/>
    <w:rsid w:val="00F26340"/>
    <w:rsid w:val="00F26368"/>
    <w:rsid w:val="00F266F3"/>
    <w:rsid w:val="00F267D5"/>
    <w:rsid w:val="00F27363"/>
    <w:rsid w:val="00F278F4"/>
    <w:rsid w:val="00F278FA"/>
    <w:rsid w:val="00F305F8"/>
    <w:rsid w:val="00F307CB"/>
    <w:rsid w:val="00F30D34"/>
    <w:rsid w:val="00F3110C"/>
    <w:rsid w:val="00F311EE"/>
    <w:rsid w:val="00F317AF"/>
    <w:rsid w:val="00F31835"/>
    <w:rsid w:val="00F31941"/>
    <w:rsid w:val="00F31B9D"/>
    <w:rsid w:val="00F32416"/>
    <w:rsid w:val="00F3306F"/>
    <w:rsid w:val="00F335C8"/>
    <w:rsid w:val="00F33AB0"/>
    <w:rsid w:val="00F33BC4"/>
    <w:rsid w:val="00F34020"/>
    <w:rsid w:val="00F3435D"/>
    <w:rsid w:val="00F345AE"/>
    <w:rsid w:val="00F347F4"/>
    <w:rsid w:val="00F34D51"/>
    <w:rsid w:val="00F34D6B"/>
    <w:rsid w:val="00F35168"/>
    <w:rsid w:val="00F351CD"/>
    <w:rsid w:val="00F353B7"/>
    <w:rsid w:val="00F35BEC"/>
    <w:rsid w:val="00F35BF8"/>
    <w:rsid w:val="00F35CC4"/>
    <w:rsid w:val="00F36057"/>
    <w:rsid w:val="00F36242"/>
    <w:rsid w:val="00F3687E"/>
    <w:rsid w:val="00F3695D"/>
    <w:rsid w:val="00F36A00"/>
    <w:rsid w:val="00F36DD8"/>
    <w:rsid w:val="00F36F50"/>
    <w:rsid w:val="00F375BA"/>
    <w:rsid w:val="00F377B2"/>
    <w:rsid w:val="00F379AD"/>
    <w:rsid w:val="00F37C2E"/>
    <w:rsid w:val="00F40010"/>
    <w:rsid w:val="00F4056C"/>
    <w:rsid w:val="00F407F3"/>
    <w:rsid w:val="00F409A4"/>
    <w:rsid w:val="00F42867"/>
    <w:rsid w:val="00F42E6B"/>
    <w:rsid w:val="00F43262"/>
    <w:rsid w:val="00F43950"/>
    <w:rsid w:val="00F44350"/>
    <w:rsid w:val="00F44470"/>
    <w:rsid w:val="00F450F6"/>
    <w:rsid w:val="00F45316"/>
    <w:rsid w:val="00F455A9"/>
    <w:rsid w:val="00F45837"/>
    <w:rsid w:val="00F46893"/>
    <w:rsid w:val="00F46CE1"/>
    <w:rsid w:val="00F47347"/>
    <w:rsid w:val="00F475EC"/>
    <w:rsid w:val="00F501AF"/>
    <w:rsid w:val="00F5054B"/>
    <w:rsid w:val="00F5067E"/>
    <w:rsid w:val="00F50F2A"/>
    <w:rsid w:val="00F51206"/>
    <w:rsid w:val="00F51495"/>
    <w:rsid w:val="00F51A50"/>
    <w:rsid w:val="00F51DEA"/>
    <w:rsid w:val="00F51E07"/>
    <w:rsid w:val="00F52694"/>
    <w:rsid w:val="00F52913"/>
    <w:rsid w:val="00F5299F"/>
    <w:rsid w:val="00F52D96"/>
    <w:rsid w:val="00F52F4F"/>
    <w:rsid w:val="00F5313A"/>
    <w:rsid w:val="00F539D0"/>
    <w:rsid w:val="00F53D79"/>
    <w:rsid w:val="00F54250"/>
    <w:rsid w:val="00F54622"/>
    <w:rsid w:val="00F54CA1"/>
    <w:rsid w:val="00F551D4"/>
    <w:rsid w:val="00F552C7"/>
    <w:rsid w:val="00F55363"/>
    <w:rsid w:val="00F554F8"/>
    <w:rsid w:val="00F558CC"/>
    <w:rsid w:val="00F559FC"/>
    <w:rsid w:val="00F562A5"/>
    <w:rsid w:val="00F575AD"/>
    <w:rsid w:val="00F6011B"/>
    <w:rsid w:val="00F6089A"/>
    <w:rsid w:val="00F6137D"/>
    <w:rsid w:val="00F61899"/>
    <w:rsid w:val="00F61F02"/>
    <w:rsid w:val="00F62020"/>
    <w:rsid w:val="00F64182"/>
    <w:rsid w:val="00F64EF3"/>
    <w:rsid w:val="00F65143"/>
    <w:rsid w:val="00F656B5"/>
    <w:rsid w:val="00F65856"/>
    <w:rsid w:val="00F65C89"/>
    <w:rsid w:val="00F66091"/>
    <w:rsid w:val="00F664AE"/>
    <w:rsid w:val="00F66F29"/>
    <w:rsid w:val="00F67ABA"/>
    <w:rsid w:val="00F67D2C"/>
    <w:rsid w:val="00F70462"/>
    <w:rsid w:val="00F709A3"/>
    <w:rsid w:val="00F71A7A"/>
    <w:rsid w:val="00F71A97"/>
    <w:rsid w:val="00F71E5B"/>
    <w:rsid w:val="00F727A4"/>
    <w:rsid w:val="00F72CE4"/>
    <w:rsid w:val="00F72FAA"/>
    <w:rsid w:val="00F73592"/>
    <w:rsid w:val="00F735EA"/>
    <w:rsid w:val="00F737FD"/>
    <w:rsid w:val="00F7381D"/>
    <w:rsid w:val="00F74168"/>
    <w:rsid w:val="00F7453E"/>
    <w:rsid w:val="00F747F4"/>
    <w:rsid w:val="00F751CD"/>
    <w:rsid w:val="00F75A7B"/>
    <w:rsid w:val="00F76330"/>
    <w:rsid w:val="00F76A62"/>
    <w:rsid w:val="00F76DDB"/>
    <w:rsid w:val="00F774BB"/>
    <w:rsid w:val="00F7775B"/>
    <w:rsid w:val="00F778E3"/>
    <w:rsid w:val="00F77B79"/>
    <w:rsid w:val="00F80051"/>
    <w:rsid w:val="00F80341"/>
    <w:rsid w:val="00F815DD"/>
    <w:rsid w:val="00F819F4"/>
    <w:rsid w:val="00F81C35"/>
    <w:rsid w:val="00F81FD1"/>
    <w:rsid w:val="00F82183"/>
    <w:rsid w:val="00F822BF"/>
    <w:rsid w:val="00F8240E"/>
    <w:rsid w:val="00F826FA"/>
    <w:rsid w:val="00F835A1"/>
    <w:rsid w:val="00F836C5"/>
    <w:rsid w:val="00F8378B"/>
    <w:rsid w:val="00F8396D"/>
    <w:rsid w:val="00F83CA8"/>
    <w:rsid w:val="00F83DF7"/>
    <w:rsid w:val="00F83E15"/>
    <w:rsid w:val="00F8417C"/>
    <w:rsid w:val="00F84234"/>
    <w:rsid w:val="00F85388"/>
    <w:rsid w:val="00F85918"/>
    <w:rsid w:val="00F85ACE"/>
    <w:rsid w:val="00F85DE1"/>
    <w:rsid w:val="00F86A9F"/>
    <w:rsid w:val="00F87409"/>
    <w:rsid w:val="00F87533"/>
    <w:rsid w:val="00F877D9"/>
    <w:rsid w:val="00F90042"/>
    <w:rsid w:val="00F918B6"/>
    <w:rsid w:val="00F923C7"/>
    <w:rsid w:val="00F9243D"/>
    <w:rsid w:val="00F92641"/>
    <w:rsid w:val="00F9358C"/>
    <w:rsid w:val="00F93961"/>
    <w:rsid w:val="00F94526"/>
    <w:rsid w:val="00F94DC8"/>
    <w:rsid w:val="00F94E1A"/>
    <w:rsid w:val="00F952D4"/>
    <w:rsid w:val="00F9532A"/>
    <w:rsid w:val="00F95836"/>
    <w:rsid w:val="00F958D0"/>
    <w:rsid w:val="00F96016"/>
    <w:rsid w:val="00F96336"/>
    <w:rsid w:val="00F9656E"/>
    <w:rsid w:val="00F96C89"/>
    <w:rsid w:val="00F96CCD"/>
    <w:rsid w:val="00F971A1"/>
    <w:rsid w:val="00FA00F9"/>
    <w:rsid w:val="00FA0ED0"/>
    <w:rsid w:val="00FA11CE"/>
    <w:rsid w:val="00FA127D"/>
    <w:rsid w:val="00FA188A"/>
    <w:rsid w:val="00FA1D27"/>
    <w:rsid w:val="00FA2C77"/>
    <w:rsid w:val="00FA313C"/>
    <w:rsid w:val="00FA4236"/>
    <w:rsid w:val="00FA4285"/>
    <w:rsid w:val="00FA470D"/>
    <w:rsid w:val="00FA596E"/>
    <w:rsid w:val="00FA5D95"/>
    <w:rsid w:val="00FA6698"/>
    <w:rsid w:val="00FA6980"/>
    <w:rsid w:val="00FA6D3F"/>
    <w:rsid w:val="00FA6E0A"/>
    <w:rsid w:val="00FA6EB7"/>
    <w:rsid w:val="00FA6F25"/>
    <w:rsid w:val="00FA6FB5"/>
    <w:rsid w:val="00FA70D1"/>
    <w:rsid w:val="00FA788C"/>
    <w:rsid w:val="00FA7B03"/>
    <w:rsid w:val="00FB0167"/>
    <w:rsid w:val="00FB0996"/>
    <w:rsid w:val="00FB1788"/>
    <w:rsid w:val="00FB1978"/>
    <w:rsid w:val="00FB1D7B"/>
    <w:rsid w:val="00FB213D"/>
    <w:rsid w:val="00FB2D25"/>
    <w:rsid w:val="00FB3038"/>
    <w:rsid w:val="00FB30AB"/>
    <w:rsid w:val="00FB3169"/>
    <w:rsid w:val="00FB3205"/>
    <w:rsid w:val="00FB34A4"/>
    <w:rsid w:val="00FB396F"/>
    <w:rsid w:val="00FB3A0C"/>
    <w:rsid w:val="00FB3CF4"/>
    <w:rsid w:val="00FB45BA"/>
    <w:rsid w:val="00FB4B26"/>
    <w:rsid w:val="00FB56A6"/>
    <w:rsid w:val="00FB57FE"/>
    <w:rsid w:val="00FB5DA7"/>
    <w:rsid w:val="00FB5EBD"/>
    <w:rsid w:val="00FB5FDE"/>
    <w:rsid w:val="00FB6227"/>
    <w:rsid w:val="00FB6524"/>
    <w:rsid w:val="00FB6E00"/>
    <w:rsid w:val="00FB727B"/>
    <w:rsid w:val="00FB7DFD"/>
    <w:rsid w:val="00FB7ED9"/>
    <w:rsid w:val="00FC0B2A"/>
    <w:rsid w:val="00FC11DA"/>
    <w:rsid w:val="00FC129F"/>
    <w:rsid w:val="00FC154F"/>
    <w:rsid w:val="00FC2327"/>
    <w:rsid w:val="00FC24B2"/>
    <w:rsid w:val="00FC2778"/>
    <w:rsid w:val="00FC2976"/>
    <w:rsid w:val="00FC2C04"/>
    <w:rsid w:val="00FC2D50"/>
    <w:rsid w:val="00FC31DC"/>
    <w:rsid w:val="00FC348C"/>
    <w:rsid w:val="00FC353A"/>
    <w:rsid w:val="00FC374B"/>
    <w:rsid w:val="00FC464F"/>
    <w:rsid w:val="00FC47B8"/>
    <w:rsid w:val="00FC4B78"/>
    <w:rsid w:val="00FC5635"/>
    <w:rsid w:val="00FC579B"/>
    <w:rsid w:val="00FC6281"/>
    <w:rsid w:val="00FC7408"/>
    <w:rsid w:val="00FC751C"/>
    <w:rsid w:val="00FC771B"/>
    <w:rsid w:val="00FC79D6"/>
    <w:rsid w:val="00FC79EE"/>
    <w:rsid w:val="00FD0183"/>
    <w:rsid w:val="00FD0686"/>
    <w:rsid w:val="00FD07A5"/>
    <w:rsid w:val="00FD087A"/>
    <w:rsid w:val="00FD1C9C"/>
    <w:rsid w:val="00FD1E7A"/>
    <w:rsid w:val="00FD21D5"/>
    <w:rsid w:val="00FD2627"/>
    <w:rsid w:val="00FD28EE"/>
    <w:rsid w:val="00FD2D13"/>
    <w:rsid w:val="00FD2D3A"/>
    <w:rsid w:val="00FD3434"/>
    <w:rsid w:val="00FD475D"/>
    <w:rsid w:val="00FD50CB"/>
    <w:rsid w:val="00FD587A"/>
    <w:rsid w:val="00FD58D4"/>
    <w:rsid w:val="00FD5A60"/>
    <w:rsid w:val="00FD6121"/>
    <w:rsid w:val="00FD633F"/>
    <w:rsid w:val="00FE0054"/>
    <w:rsid w:val="00FE00C3"/>
    <w:rsid w:val="00FE0137"/>
    <w:rsid w:val="00FE021F"/>
    <w:rsid w:val="00FE0264"/>
    <w:rsid w:val="00FE0367"/>
    <w:rsid w:val="00FE03A7"/>
    <w:rsid w:val="00FE0900"/>
    <w:rsid w:val="00FE0F1B"/>
    <w:rsid w:val="00FE11E8"/>
    <w:rsid w:val="00FE129B"/>
    <w:rsid w:val="00FE1686"/>
    <w:rsid w:val="00FE1934"/>
    <w:rsid w:val="00FE1958"/>
    <w:rsid w:val="00FE2289"/>
    <w:rsid w:val="00FE2576"/>
    <w:rsid w:val="00FE2C95"/>
    <w:rsid w:val="00FE37FF"/>
    <w:rsid w:val="00FE3D91"/>
    <w:rsid w:val="00FE4046"/>
    <w:rsid w:val="00FE42D5"/>
    <w:rsid w:val="00FE4325"/>
    <w:rsid w:val="00FE4751"/>
    <w:rsid w:val="00FE5053"/>
    <w:rsid w:val="00FE5115"/>
    <w:rsid w:val="00FE5234"/>
    <w:rsid w:val="00FE59B0"/>
    <w:rsid w:val="00FE6330"/>
    <w:rsid w:val="00FE7307"/>
    <w:rsid w:val="00FE76E6"/>
    <w:rsid w:val="00FE79C6"/>
    <w:rsid w:val="00FF0CC1"/>
    <w:rsid w:val="00FF15A1"/>
    <w:rsid w:val="00FF16C9"/>
    <w:rsid w:val="00FF1863"/>
    <w:rsid w:val="00FF1B70"/>
    <w:rsid w:val="00FF21D0"/>
    <w:rsid w:val="00FF2598"/>
    <w:rsid w:val="00FF2860"/>
    <w:rsid w:val="00FF2952"/>
    <w:rsid w:val="00FF2C8F"/>
    <w:rsid w:val="00FF2D8C"/>
    <w:rsid w:val="00FF35CA"/>
    <w:rsid w:val="00FF3698"/>
    <w:rsid w:val="00FF3E44"/>
    <w:rsid w:val="00FF4A2E"/>
    <w:rsid w:val="00FF4B8D"/>
    <w:rsid w:val="00FF4BDC"/>
    <w:rsid w:val="00FF5023"/>
    <w:rsid w:val="00FF528D"/>
    <w:rsid w:val="00FF5FE8"/>
    <w:rsid w:val="00FF620D"/>
    <w:rsid w:val="00FF62DD"/>
    <w:rsid w:val="00FF6315"/>
    <w:rsid w:val="00FF76C7"/>
    <w:rsid w:val="00FF7807"/>
    <w:rsid w:val="00FF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A37E8"/>
    <w:pPr>
      <w:spacing w:after="0" w:line="240" w:lineRule="auto"/>
    </w:pPr>
    <w:rPr>
      <w:rFonts w:ascii="Times New Roman" w:eastAsia="Times New Roman" w:hAnsi="Times New Roman" w:cs="Times New Roman"/>
      <w:sz w:val="28"/>
      <w:szCs w:val="16"/>
      <w:lang w:eastAsia="ru-RU"/>
    </w:rPr>
  </w:style>
  <w:style w:type="paragraph" w:styleId="1">
    <w:name w:val="heading 1"/>
    <w:basedOn w:val="a1"/>
    <w:next w:val="a1"/>
    <w:link w:val="10"/>
    <w:qFormat/>
    <w:rsid w:val="00795326"/>
    <w:pPr>
      <w:keepNext/>
      <w:jc w:val="center"/>
      <w:outlineLvl w:val="0"/>
    </w:pPr>
    <w:rPr>
      <w:b/>
      <w:bCs/>
      <w:szCs w:val="28"/>
    </w:rPr>
  </w:style>
  <w:style w:type="paragraph" w:styleId="2">
    <w:name w:val="heading 2"/>
    <w:basedOn w:val="a1"/>
    <w:next w:val="a1"/>
    <w:link w:val="20"/>
    <w:uiPriority w:val="9"/>
    <w:semiHidden/>
    <w:unhideWhenUsed/>
    <w:qFormat/>
    <w:rsid w:val="00295F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795326"/>
    <w:rPr>
      <w:rFonts w:ascii="Times New Roman" w:eastAsia="Times New Roman" w:hAnsi="Times New Roman" w:cs="Times New Roman"/>
      <w:b/>
      <w:bCs/>
      <w:sz w:val="28"/>
      <w:szCs w:val="28"/>
      <w:lang w:eastAsia="ru-RU"/>
    </w:rPr>
  </w:style>
  <w:style w:type="paragraph" w:styleId="a5">
    <w:name w:val="Body Text Indent"/>
    <w:aliases w:val="Основной текст без отступа,Нумерованный список !!,Надин стиль,Основной текст 1"/>
    <w:basedOn w:val="a1"/>
    <w:link w:val="a6"/>
    <w:rsid w:val="00795326"/>
    <w:pPr>
      <w:spacing w:after="120"/>
      <w:ind w:left="283"/>
    </w:pPr>
  </w:style>
  <w:style w:type="character" w:customStyle="1" w:styleId="a6">
    <w:name w:val="Основной текст с отступом Знак"/>
    <w:aliases w:val="Основной текст без отступа Знак,Нумерованный список !! Знак,Надин стиль Знак,Основной текст 1 Знак"/>
    <w:basedOn w:val="a2"/>
    <w:link w:val="a5"/>
    <w:rsid w:val="00795326"/>
    <w:rPr>
      <w:rFonts w:ascii="Times New Roman" w:eastAsia="Times New Roman" w:hAnsi="Times New Roman" w:cs="Times New Roman"/>
      <w:sz w:val="28"/>
      <w:szCs w:val="16"/>
      <w:lang w:eastAsia="ru-RU"/>
    </w:rPr>
  </w:style>
  <w:style w:type="paragraph" w:styleId="a7">
    <w:name w:val="Title"/>
    <w:basedOn w:val="a1"/>
    <w:link w:val="a8"/>
    <w:qFormat/>
    <w:rsid w:val="00795326"/>
    <w:pPr>
      <w:jc w:val="center"/>
    </w:pPr>
    <w:rPr>
      <w:szCs w:val="24"/>
    </w:rPr>
  </w:style>
  <w:style w:type="character" w:customStyle="1" w:styleId="a8">
    <w:name w:val="Название Знак"/>
    <w:basedOn w:val="a2"/>
    <w:link w:val="a7"/>
    <w:rsid w:val="00795326"/>
    <w:rPr>
      <w:rFonts w:ascii="Times New Roman" w:eastAsia="Times New Roman" w:hAnsi="Times New Roman" w:cs="Times New Roman"/>
      <w:sz w:val="28"/>
      <w:szCs w:val="24"/>
      <w:lang w:eastAsia="ru-RU"/>
    </w:rPr>
  </w:style>
  <w:style w:type="paragraph" w:styleId="21">
    <w:name w:val="Body Text Indent 2"/>
    <w:basedOn w:val="a1"/>
    <w:link w:val="22"/>
    <w:uiPriority w:val="99"/>
    <w:unhideWhenUsed/>
    <w:rsid w:val="00795326"/>
    <w:pPr>
      <w:spacing w:after="120" w:line="480" w:lineRule="auto"/>
      <w:ind w:left="283"/>
    </w:pPr>
  </w:style>
  <w:style w:type="character" w:customStyle="1" w:styleId="22">
    <w:name w:val="Основной текст с отступом 2 Знак"/>
    <w:basedOn w:val="a2"/>
    <w:link w:val="21"/>
    <w:uiPriority w:val="99"/>
    <w:rsid w:val="00795326"/>
    <w:rPr>
      <w:rFonts w:ascii="Times New Roman" w:eastAsia="Times New Roman" w:hAnsi="Times New Roman" w:cs="Times New Roman"/>
      <w:sz w:val="28"/>
      <w:szCs w:val="16"/>
      <w:lang w:eastAsia="ru-RU"/>
    </w:rPr>
  </w:style>
  <w:style w:type="paragraph" w:styleId="3">
    <w:name w:val="Body Text Indent 3"/>
    <w:basedOn w:val="a1"/>
    <w:link w:val="30"/>
    <w:unhideWhenUsed/>
    <w:rsid w:val="00795326"/>
    <w:pPr>
      <w:spacing w:after="120"/>
      <w:ind w:left="283"/>
    </w:pPr>
    <w:rPr>
      <w:sz w:val="16"/>
    </w:rPr>
  </w:style>
  <w:style w:type="character" w:customStyle="1" w:styleId="30">
    <w:name w:val="Основной текст с отступом 3 Знак"/>
    <w:basedOn w:val="a2"/>
    <w:link w:val="3"/>
    <w:rsid w:val="00795326"/>
    <w:rPr>
      <w:rFonts w:ascii="Times New Roman" w:eastAsia="Times New Roman" w:hAnsi="Times New Roman" w:cs="Times New Roman"/>
      <w:sz w:val="16"/>
      <w:szCs w:val="16"/>
      <w:lang w:eastAsia="ru-RU"/>
    </w:rPr>
  </w:style>
  <w:style w:type="paragraph" w:styleId="a9">
    <w:name w:val="List Paragraph"/>
    <w:basedOn w:val="a1"/>
    <w:uiPriority w:val="34"/>
    <w:qFormat/>
    <w:rsid w:val="00795326"/>
    <w:pPr>
      <w:ind w:left="708"/>
    </w:pPr>
  </w:style>
  <w:style w:type="paragraph" w:styleId="23">
    <w:name w:val="Body Text 2"/>
    <w:basedOn w:val="a1"/>
    <w:link w:val="24"/>
    <w:uiPriority w:val="99"/>
    <w:unhideWhenUsed/>
    <w:rsid w:val="00795326"/>
    <w:pPr>
      <w:spacing w:after="120" w:line="480" w:lineRule="auto"/>
    </w:pPr>
  </w:style>
  <w:style w:type="character" w:customStyle="1" w:styleId="24">
    <w:name w:val="Основной текст 2 Знак"/>
    <w:basedOn w:val="a2"/>
    <w:link w:val="23"/>
    <w:uiPriority w:val="99"/>
    <w:rsid w:val="00795326"/>
    <w:rPr>
      <w:rFonts w:ascii="Times New Roman" w:eastAsia="Times New Roman" w:hAnsi="Times New Roman" w:cs="Times New Roman"/>
      <w:sz w:val="28"/>
      <w:szCs w:val="16"/>
      <w:lang w:eastAsia="ru-RU"/>
    </w:rPr>
  </w:style>
  <w:style w:type="paragraph" w:styleId="aa">
    <w:name w:val="header"/>
    <w:basedOn w:val="a1"/>
    <w:link w:val="ab"/>
    <w:uiPriority w:val="99"/>
    <w:unhideWhenUsed/>
    <w:rsid w:val="00795326"/>
    <w:pPr>
      <w:tabs>
        <w:tab w:val="center" w:pos="4677"/>
        <w:tab w:val="right" w:pos="9355"/>
      </w:tabs>
    </w:pPr>
  </w:style>
  <w:style w:type="character" w:customStyle="1" w:styleId="ab">
    <w:name w:val="Верхний колонтитул Знак"/>
    <w:basedOn w:val="a2"/>
    <w:link w:val="aa"/>
    <w:uiPriority w:val="99"/>
    <w:rsid w:val="00795326"/>
    <w:rPr>
      <w:rFonts w:ascii="Times New Roman" w:eastAsia="Times New Roman" w:hAnsi="Times New Roman" w:cs="Times New Roman"/>
      <w:sz w:val="28"/>
      <w:szCs w:val="16"/>
      <w:lang w:eastAsia="ru-RU"/>
    </w:rPr>
  </w:style>
  <w:style w:type="paragraph" w:styleId="ac">
    <w:name w:val="footer"/>
    <w:basedOn w:val="a1"/>
    <w:link w:val="ad"/>
    <w:uiPriority w:val="99"/>
    <w:unhideWhenUsed/>
    <w:rsid w:val="00795326"/>
    <w:pPr>
      <w:tabs>
        <w:tab w:val="center" w:pos="4677"/>
        <w:tab w:val="right" w:pos="9355"/>
      </w:tabs>
    </w:pPr>
  </w:style>
  <w:style w:type="character" w:customStyle="1" w:styleId="ad">
    <w:name w:val="Нижний колонтитул Знак"/>
    <w:basedOn w:val="a2"/>
    <w:link w:val="ac"/>
    <w:uiPriority w:val="99"/>
    <w:rsid w:val="00795326"/>
    <w:rPr>
      <w:rFonts w:ascii="Times New Roman" w:eastAsia="Times New Roman" w:hAnsi="Times New Roman" w:cs="Times New Roman"/>
      <w:sz w:val="28"/>
      <w:szCs w:val="16"/>
      <w:lang w:eastAsia="ru-RU"/>
    </w:rPr>
  </w:style>
  <w:style w:type="character" w:customStyle="1" w:styleId="ae">
    <w:name w:val="Текст выноски Знак"/>
    <w:basedOn w:val="a2"/>
    <w:link w:val="af"/>
    <w:uiPriority w:val="99"/>
    <w:semiHidden/>
    <w:rsid w:val="00795326"/>
    <w:rPr>
      <w:rFonts w:ascii="Tahoma" w:eastAsia="Times New Roman" w:hAnsi="Tahoma" w:cs="Times New Roman"/>
      <w:sz w:val="16"/>
      <w:szCs w:val="16"/>
      <w:lang w:eastAsia="ru-RU"/>
    </w:rPr>
  </w:style>
  <w:style w:type="paragraph" w:styleId="af">
    <w:name w:val="Balloon Text"/>
    <w:basedOn w:val="a1"/>
    <w:link w:val="ae"/>
    <w:uiPriority w:val="99"/>
    <w:semiHidden/>
    <w:unhideWhenUsed/>
    <w:rsid w:val="00795326"/>
    <w:rPr>
      <w:rFonts w:ascii="Tahoma" w:hAnsi="Tahoma"/>
      <w:sz w:val="16"/>
    </w:rPr>
  </w:style>
  <w:style w:type="table" w:styleId="af0">
    <w:name w:val="Table Grid"/>
    <w:basedOn w:val="a3"/>
    <w:uiPriority w:val="59"/>
    <w:rsid w:val="0079532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uiPriority w:val="1"/>
    <w:qFormat/>
    <w:rsid w:val="00795326"/>
    <w:pPr>
      <w:spacing w:after="0" w:line="240" w:lineRule="auto"/>
    </w:pPr>
    <w:rPr>
      <w:rFonts w:ascii="Calibri" w:eastAsia="Calibri" w:hAnsi="Calibri" w:cs="Times New Roman"/>
    </w:rPr>
  </w:style>
  <w:style w:type="character" w:customStyle="1" w:styleId="FontStyle11">
    <w:name w:val="Font Style11"/>
    <w:uiPriority w:val="99"/>
    <w:rsid w:val="00795326"/>
    <w:rPr>
      <w:rFonts w:ascii="Times New Roman" w:hAnsi="Times New Roman" w:cs="Times New Roman" w:hint="default"/>
      <w:sz w:val="26"/>
      <w:szCs w:val="26"/>
    </w:rPr>
  </w:style>
  <w:style w:type="paragraph" w:customStyle="1" w:styleId="a0">
    <w:name w:val="Нумерованный абзац"/>
    <w:rsid w:val="00795326"/>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8"/>
      <w:lang w:eastAsia="ru-RU"/>
    </w:rPr>
  </w:style>
  <w:style w:type="paragraph" w:customStyle="1" w:styleId="ConsPlusCell">
    <w:name w:val="ConsPlusCell"/>
    <w:uiPriority w:val="99"/>
    <w:rsid w:val="0079532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2">
    <w:name w:val="Plain Text"/>
    <w:basedOn w:val="a1"/>
    <w:link w:val="af3"/>
    <w:rsid w:val="00795326"/>
    <w:rPr>
      <w:rFonts w:ascii="Courier New" w:hAnsi="Courier New"/>
      <w:sz w:val="20"/>
      <w:szCs w:val="20"/>
    </w:rPr>
  </w:style>
  <w:style w:type="character" w:customStyle="1" w:styleId="af3">
    <w:name w:val="Текст Знак"/>
    <w:basedOn w:val="a2"/>
    <w:link w:val="af2"/>
    <w:rsid w:val="00795326"/>
    <w:rPr>
      <w:rFonts w:ascii="Courier New" w:eastAsia="Times New Roman" w:hAnsi="Courier New" w:cs="Times New Roman"/>
      <w:sz w:val="20"/>
      <w:szCs w:val="20"/>
      <w:lang w:eastAsia="ru-RU"/>
    </w:rPr>
  </w:style>
  <w:style w:type="paragraph" w:styleId="a">
    <w:name w:val="List Bullet"/>
    <w:basedOn w:val="a1"/>
    <w:uiPriority w:val="99"/>
    <w:unhideWhenUsed/>
    <w:rsid w:val="00795326"/>
    <w:pPr>
      <w:numPr>
        <w:numId w:val="2"/>
      </w:numPr>
      <w:contextualSpacing/>
    </w:pPr>
  </w:style>
  <w:style w:type="paragraph" w:customStyle="1" w:styleId="ConsPlusNormal">
    <w:name w:val="ConsPlusNormal"/>
    <w:rsid w:val="007953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2"/>
    <w:rsid w:val="00795326"/>
  </w:style>
  <w:style w:type="character" w:styleId="af4">
    <w:name w:val="Hyperlink"/>
    <w:uiPriority w:val="99"/>
    <w:unhideWhenUsed/>
    <w:rsid w:val="00795326"/>
    <w:rPr>
      <w:color w:val="0000FF"/>
      <w:u w:val="single"/>
    </w:rPr>
  </w:style>
  <w:style w:type="paragraph" w:customStyle="1" w:styleId="ConsPlusNonformat">
    <w:name w:val="ConsPlusNonformat"/>
    <w:rsid w:val="0079532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7953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Обычный1"/>
    <w:rsid w:val="00795326"/>
    <w:pPr>
      <w:widowControl w:val="0"/>
      <w:spacing w:after="0" w:line="240" w:lineRule="auto"/>
    </w:pPr>
    <w:rPr>
      <w:rFonts w:ascii="Times New Roman" w:eastAsia="Times New Roman" w:hAnsi="Times New Roman" w:cs="Times New Roman"/>
      <w:color w:val="000000"/>
      <w:sz w:val="20"/>
      <w:szCs w:val="20"/>
      <w:lang w:eastAsia="ru-RU"/>
    </w:rPr>
  </w:style>
  <w:style w:type="character" w:customStyle="1" w:styleId="af5">
    <w:name w:val="Текст примечания Знак"/>
    <w:basedOn w:val="a2"/>
    <w:link w:val="af6"/>
    <w:uiPriority w:val="99"/>
    <w:semiHidden/>
    <w:rsid w:val="00795326"/>
    <w:rPr>
      <w:rFonts w:ascii="Times New Roman" w:eastAsia="Times New Roman" w:hAnsi="Times New Roman" w:cs="Times New Roman"/>
      <w:sz w:val="20"/>
      <w:szCs w:val="20"/>
      <w:lang w:eastAsia="ru-RU"/>
    </w:rPr>
  </w:style>
  <w:style w:type="paragraph" w:styleId="af6">
    <w:name w:val="annotation text"/>
    <w:basedOn w:val="a1"/>
    <w:link w:val="af5"/>
    <w:uiPriority w:val="99"/>
    <w:semiHidden/>
    <w:unhideWhenUsed/>
    <w:rsid w:val="00795326"/>
    <w:rPr>
      <w:sz w:val="20"/>
      <w:szCs w:val="20"/>
    </w:rPr>
  </w:style>
  <w:style w:type="character" w:customStyle="1" w:styleId="af7">
    <w:name w:val="Тема примечания Знак"/>
    <w:basedOn w:val="af5"/>
    <w:link w:val="af8"/>
    <w:uiPriority w:val="99"/>
    <w:semiHidden/>
    <w:rsid w:val="00795326"/>
    <w:rPr>
      <w:rFonts w:ascii="Times New Roman" w:eastAsia="Times New Roman" w:hAnsi="Times New Roman" w:cs="Times New Roman"/>
      <w:b/>
      <w:bCs/>
      <w:sz w:val="20"/>
      <w:szCs w:val="20"/>
      <w:lang w:eastAsia="ru-RU"/>
    </w:rPr>
  </w:style>
  <w:style w:type="paragraph" w:styleId="af8">
    <w:name w:val="annotation subject"/>
    <w:basedOn w:val="af6"/>
    <w:next w:val="af6"/>
    <w:link w:val="af7"/>
    <w:uiPriority w:val="99"/>
    <w:semiHidden/>
    <w:unhideWhenUsed/>
    <w:rsid w:val="00795326"/>
    <w:rPr>
      <w:b/>
      <w:bCs/>
    </w:rPr>
  </w:style>
  <w:style w:type="paragraph" w:customStyle="1" w:styleId="Default">
    <w:name w:val="Default"/>
    <w:rsid w:val="009109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tree-node-text">
    <w:name w:val="x-tree-node-text"/>
    <w:basedOn w:val="a2"/>
    <w:rsid w:val="009A6D52"/>
  </w:style>
  <w:style w:type="character" w:customStyle="1" w:styleId="blk">
    <w:name w:val="blk"/>
    <w:rsid w:val="00133172"/>
    <w:rPr>
      <w:rFonts w:cs="Times New Roman"/>
    </w:rPr>
  </w:style>
  <w:style w:type="character" w:customStyle="1" w:styleId="20">
    <w:name w:val="Заголовок 2 Знак"/>
    <w:basedOn w:val="a2"/>
    <w:link w:val="2"/>
    <w:uiPriority w:val="9"/>
    <w:semiHidden/>
    <w:rsid w:val="00295F28"/>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A37E8"/>
    <w:pPr>
      <w:spacing w:after="0" w:line="240" w:lineRule="auto"/>
    </w:pPr>
    <w:rPr>
      <w:rFonts w:ascii="Times New Roman" w:eastAsia="Times New Roman" w:hAnsi="Times New Roman" w:cs="Times New Roman"/>
      <w:sz w:val="28"/>
      <w:szCs w:val="16"/>
      <w:lang w:eastAsia="ru-RU"/>
    </w:rPr>
  </w:style>
  <w:style w:type="paragraph" w:styleId="1">
    <w:name w:val="heading 1"/>
    <w:basedOn w:val="a1"/>
    <w:next w:val="a1"/>
    <w:link w:val="10"/>
    <w:qFormat/>
    <w:rsid w:val="00795326"/>
    <w:pPr>
      <w:keepNext/>
      <w:jc w:val="center"/>
      <w:outlineLvl w:val="0"/>
    </w:pPr>
    <w:rPr>
      <w:b/>
      <w:bCs/>
      <w:szCs w:val="28"/>
    </w:rPr>
  </w:style>
  <w:style w:type="paragraph" w:styleId="2">
    <w:name w:val="heading 2"/>
    <w:basedOn w:val="a1"/>
    <w:next w:val="a1"/>
    <w:link w:val="20"/>
    <w:uiPriority w:val="9"/>
    <w:semiHidden/>
    <w:unhideWhenUsed/>
    <w:qFormat/>
    <w:rsid w:val="00295F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795326"/>
    <w:rPr>
      <w:rFonts w:ascii="Times New Roman" w:eastAsia="Times New Roman" w:hAnsi="Times New Roman" w:cs="Times New Roman"/>
      <w:b/>
      <w:bCs/>
      <w:sz w:val="28"/>
      <w:szCs w:val="28"/>
      <w:lang w:eastAsia="ru-RU"/>
    </w:rPr>
  </w:style>
  <w:style w:type="paragraph" w:styleId="a5">
    <w:name w:val="Body Text Indent"/>
    <w:aliases w:val="Основной текст без отступа,Нумерованный список !!,Надин стиль,Основной текст 1"/>
    <w:basedOn w:val="a1"/>
    <w:link w:val="a6"/>
    <w:uiPriority w:val="99"/>
    <w:rsid w:val="00795326"/>
    <w:pPr>
      <w:spacing w:after="120"/>
      <w:ind w:left="283"/>
    </w:pPr>
  </w:style>
  <w:style w:type="character" w:customStyle="1" w:styleId="a6">
    <w:name w:val="Основной текст с отступом Знак"/>
    <w:aliases w:val="Основной текст без отступа Знак,Нумерованный список !! Знак,Надин стиль Знак,Основной текст 1 Знак"/>
    <w:basedOn w:val="a2"/>
    <w:link w:val="a5"/>
    <w:uiPriority w:val="99"/>
    <w:rsid w:val="00795326"/>
    <w:rPr>
      <w:rFonts w:ascii="Times New Roman" w:eastAsia="Times New Roman" w:hAnsi="Times New Roman" w:cs="Times New Roman"/>
      <w:sz w:val="28"/>
      <w:szCs w:val="16"/>
      <w:lang w:eastAsia="ru-RU"/>
    </w:rPr>
  </w:style>
  <w:style w:type="paragraph" w:styleId="a7">
    <w:name w:val="Title"/>
    <w:basedOn w:val="a1"/>
    <w:link w:val="a8"/>
    <w:qFormat/>
    <w:rsid w:val="00795326"/>
    <w:pPr>
      <w:jc w:val="center"/>
    </w:pPr>
    <w:rPr>
      <w:szCs w:val="24"/>
    </w:rPr>
  </w:style>
  <w:style w:type="character" w:customStyle="1" w:styleId="a8">
    <w:name w:val="Название Знак"/>
    <w:basedOn w:val="a2"/>
    <w:link w:val="a7"/>
    <w:rsid w:val="00795326"/>
    <w:rPr>
      <w:rFonts w:ascii="Times New Roman" w:eastAsia="Times New Roman" w:hAnsi="Times New Roman" w:cs="Times New Roman"/>
      <w:sz w:val="28"/>
      <w:szCs w:val="24"/>
      <w:lang w:eastAsia="ru-RU"/>
    </w:rPr>
  </w:style>
  <w:style w:type="paragraph" w:styleId="21">
    <w:name w:val="Body Text Indent 2"/>
    <w:basedOn w:val="a1"/>
    <w:link w:val="22"/>
    <w:uiPriority w:val="99"/>
    <w:unhideWhenUsed/>
    <w:rsid w:val="00795326"/>
    <w:pPr>
      <w:spacing w:after="120" w:line="480" w:lineRule="auto"/>
      <w:ind w:left="283"/>
    </w:pPr>
  </w:style>
  <w:style w:type="character" w:customStyle="1" w:styleId="22">
    <w:name w:val="Основной текст с отступом 2 Знак"/>
    <w:basedOn w:val="a2"/>
    <w:link w:val="21"/>
    <w:uiPriority w:val="99"/>
    <w:rsid w:val="00795326"/>
    <w:rPr>
      <w:rFonts w:ascii="Times New Roman" w:eastAsia="Times New Roman" w:hAnsi="Times New Roman" w:cs="Times New Roman"/>
      <w:sz w:val="28"/>
      <w:szCs w:val="16"/>
      <w:lang w:eastAsia="ru-RU"/>
    </w:rPr>
  </w:style>
  <w:style w:type="paragraph" w:styleId="3">
    <w:name w:val="Body Text Indent 3"/>
    <w:basedOn w:val="a1"/>
    <w:link w:val="30"/>
    <w:unhideWhenUsed/>
    <w:rsid w:val="00795326"/>
    <w:pPr>
      <w:spacing w:after="120"/>
      <w:ind w:left="283"/>
    </w:pPr>
    <w:rPr>
      <w:sz w:val="16"/>
    </w:rPr>
  </w:style>
  <w:style w:type="character" w:customStyle="1" w:styleId="30">
    <w:name w:val="Основной текст с отступом 3 Знак"/>
    <w:basedOn w:val="a2"/>
    <w:link w:val="3"/>
    <w:rsid w:val="00795326"/>
    <w:rPr>
      <w:rFonts w:ascii="Times New Roman" w:eastAsia="Times New Roman" w:hAnsi="Times New Roman" w:cs="Times New Roman"/>
      <w:sz w:val="16"/>
      <w:szCs w:val="16"/>
      <w:lang w:eastAsia="ru-RU"/>
    </w:rPr>
  </w:style>
  <w:style w:type="paragraph" w:styleId="a9">
    <w:name w:val="List Paragraph"/>
    <w:basedOn w:val="a1"/>
    <w:uiPriority w:val="34"/>
    <w:qFormat/>
    <w:rsid w:val="00795326"/>
    <w:pPr>
      <w:ind w:left="708"/>
    </w:pPr>
  </w:style>
  <w:style w:type="paragraph" w:styleId="23">
    <w:name w:val="Body Text 2"/>
    <w:basedOn w:val="a1"/>
    <w:link w:val="24"/>
    <w:uiPriority w:val="99"/>
    <w:unhideWhenUsed/>
    <w:rsid w:val="00795326"/>
    <w:pPr>
      <w:spacing w:after="120" w:line="480" w:lineRule="auto"/>
    </w:pPr>
  </w:style>
  <w:style w:type="character" w:customStyle="1" w:styleId="24">
    <w:name w:val="Основной текст 2 Знак"/>
    <w:basedOn w:val="a2"/>
    <w:link w:val="23"/>
    <w:uiPriority w:val="99"/>
    <w:rsid w:val="00795326"/>
    <w:rPr>
      <w:rFonts w:ascii="Times New Roman" w:eastAsia="Times New Roman" w:hAnsi="Times New Roman" w:cs="Times New Roman"/>
      <w:sz w:val="28"/>
      <w:szCs w:val="16"/>
      <w:lang w:eastAsia="ru-RU"/>
    </w:rPr>
  </w:style>
  <w:style w:type="paragraph" w:styleId="aa">
    <w:name w:val="header"/>
    <w:basedOn w:val="a1"/>
    <w:link w:val="ab"/>
    <w:uiPriority w:val="99"/>
    <w:unhideWhenUsed/>
    <w:rsid w:val="00795326"/>
    <w:pPr>
      <w:tabs>
        <w:tab w:val="center" w:pos="4677"/>
        <w:tab w:val="right" w:pos="9355"/>
      </w:tabs>
    </w:pPr>
  </w:style>
  <w:style w:type="character" w:customStyle="1" w:styleId="ab">
    <w:name w:val="Верхний колонтитул Знак"/>
    <w:basedOn w:val="a2"/>
    <w:link w:val="aa"/>
    <w:uiPriority w:val="99"/>
    <w:rsid w:val="00795326"/>
    <w:rPr>
      <w:rFonts w:ascii="Times New Roman" w:eastAsia="Times New Roman" w:hAnsi="Times New Roman" w:cs="Times New Roman"/>
      <w:sz w:val="28"/>
      <w:szCs w:val="16"/>
      <w:lang w:eastAsia="ru-RU"/>
    </w:rPr>
  </w:style>
  <w:style w:type="paragraph" w:styleId="ac">
    <w:name w:val="footer"/>
    <w:basedOn w:val="a1"/>
    <w:link w:val="ad"/>
    <w:uiPriority w:val="99"/>
    <w:unhideWhenUsed/>
    <w:rsid w:val="00795326"/>
    <w:pPr>
      <w:tabs>
        <w:tab w:val="center" w:pos="4677"/>
        <w:tab w:val="right" w:pos="9355"/>
      </w:tabs>
    </w:pPr>
  </w:style>
  <w:style w:type="character" w:customStyle="1" w:styleId="ad">
    <w:name w:val="Нижний колонтитул Знак"/>
    <w:basedOn w:val="a2"/>
    <w:link w:val="ac"/>
    <w:uiPriority w:val="99"/>
    <w:rsid w:val="00795326"/>
    <w:rPr>
      <w:rFonts w:ascii="Times New Roman" w:eastAsia="Times New Roman" w:hAnsi="Times New Roman" w:cs="Times New Roman"/>
      <w:sz w:val="28"/>
      <w:szCs w:val="16"/>
      <w:lang w:eastAsia="ru-RU"/>
    </w:rPr>
  </w:style>
  <w:style w:type="character" w:customStyle="1" w:styleId="ae">
    <w:name w:val="Текст выноски Знак"/>
    <w:basedOn w:val="a2"/>
    <w:link w:val="af"/>
    <w:uiPriority w:val="99"/>
    <w:semiHidden/>
    <w:rsid w:val="00795326"/>
    <w:rPr>
      <w:rFonts w:ascii="Tahoma" w:eastAsia="Times New Roman" w:hAnsi="Tahoma" w:cs="Times New Roman"/>
      <w:sz w:val="16"/>
      <w:szCs w:val="16"/>
      <w:lang w:eastAsia="ru-RU"/>
    </w:rPr>
  </w:style>
  <w:style w:type="paragraph" w:styleId="af">
    <w:name w:val="Balloon Text"/>
    <w:basedOn w:val="a1"/>
    <w:link w:val="ae"/>
    <w:uiPriority w:val="99"/>
    <w:semiHidden/>
    <w:unhideWhenUsed/>
    <w:rsid w:val="00795326"/>
    <w:rPr>
      <w:rFonts w:ascii="Tahoma" w:hAnsi="Tahoma"/>
      <w:sz w:val="16"/>
    </w:rPr>
  </w:style>
  <w:style w:type="table" w:styleId="af0">
    <w:name w:val="Table Grid"/>
    <w:basedOn w:val="a3"/>
    <w:uiPriority w:val="59"/>
    <w:rsid w:val="0079532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 Spacing"/>
    <w:uiPriority w:val="1"/>
    <w:qFormat/>
    <w:rsid w:val="00795326"/>
    <w:pPr>
      <w:spacing w:after="0" w:line="240" w:lineRule="auto"/>
    </w:pPr>
    <w:rPr>
      <w:rFonts w:ascii="Calibri" w:eastAsia="Calibri" w:hAnsi="Calibri" w:cs="Times New Roman"/>
    </w:rPr>
  </w:style>
  <w:style w:type="character" w:customStyle="1" w:styleId="FontStyle11">
    <w:name w:val="Font Style11"/>
    <w:uiPriority w:val="99"/>
    <w:rsid w:val="00795326"/>
    <w:rPr>
      <w:rFonts w:ascii="Times New Roman" w:hAnsi="Times New Roman" w:cs="Times New Roman" w:hint="default"/>
      <w:sz w:val="26"/>
      <w:szCs w:val="26"/>
    </w:rPr>
  </w:style>
  <w:style w:type="paragraph" w:customStyle="1" w:styleId="a0">
    <w:name w:val="Нумерованный абзац"/>
    <w:rsid w:val="00795326"/>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8"/>
      <w:lang w:eastAsia="ru-RU"/>
    </w:rPr>
  </w:style>
  <w:style w:type="paragraph" w:customStyle="1" w:styleId="ConsPlusCell">
    <w:name w:val="ConsPlusCell"/>
    <w:uiPriority w:val="99"/>
    <w:rsid w:val="0079532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2">
    <w:name w:val="Plain Text"/>
    <w:basedOn w:val="a1"/>
    <w:link w:val="af3"/>
    <w:rsid w:val="00795326"/>
    <w:rPr>
      <w:rFonts w:ascii="Courier New" w:hAnsi="Courier New"/>
      <w:sz w:val="20"/>
      <w:szCs w:val="20"/>
    </w:rPr>
  </w:style>
  <w:style w:type="character" w:customStyle="1" w:styleId="af3">
    <w:name w:val="Текст Знак"/>
    <w:basedOn w:val="a2"/>
    <w:link w:val="af2"/>
    <w:rsid w:val="00795326"/>
    <w:rPr>
      <w:rFonts w:ascii="Courier New" w:eastAsia="Times New Roman" w:hAnsi="Courier New" w:cs="Times New Roman"/>
      <w:sz w:val="20"/>
      <w:szCs w:val="20"/>
      <w:lang w:eastAsia="ru-RU"/>
    </w:rPr>
  </w:style>
  <w:style w:type="paragraph" w:styleId="a">
    <w:name w:val="List Bullet"/>
    <w:basedOn w:val="a1"/>
    <w:uiPriority w:val="99"/>
    <w:unhideWhenUsed/>
    <w:rsid w:val="00795326"/>
    <w:pPr>
      <w:numPr>
        <w:numId w:val="2"/>
      </w:numPr>
      <w:contextualSpacing/>
    </w:pPr>
  </w:style>
  <w:style w:type="paragraph" w:customStyle="1" w:styleId="ConsPlusNormal">
    <w:name w:val="ConsPlusNormal"/>
    <w:rsid w:val="007953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2"/>
    <w:rsid w:val="00795326"/>
  </w:style>
  <w:style w:type="character" w:styleId="af4">
    <w:name w:val="Hyperlink"/>
    <w:uiPriority w:val="99"/>
    <w:unhideWhenUsed/>
    <w:rsid w:val="00795326"/>
    <w:rPr>
      <w:color w:val="0000FF"/>
      <w:u w:val="single"/>
    </w:rPr>
  </w:style>
  <w:style w:type="paragraph" w:customStyle="1" w:styleId="ConsPlusNonformat">
    <w:name w:val="ConsPlusNonformat"/>
    <w:rsid w:val="0079532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7953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Обычный1"/>
    <w:rsid w:val="00795326"/>
    <w:pPr>
      <w:widowControl w:val="0"/>
      <w:spacing w:after="0" w:line="240" w:lineRule="auto"/>
    </w:pPr>
    <w:rPr>
      <w:rFonts w:ascii="Times New Roman" w:eastAsia="Times New Roman" w:hAnsi="Times New Roman" w:cs="Times New Roman"/>
      <w:color w:val="000000"/>
      <w:sz w:val="20"/>
      <w:szCs w:val="20"/>
      <w:lang w:eastAsia="ru-RU"/>
    </w:rPr>
  </w:style>
  <w:style w:type="character" w:customStyle="1" w:styleId="af5">
    <w:name w:val="Текст примечания Знак"/>
    <w:basedOn w:val="a2"/>
    <w:link w:val="af6"/>
    <w:uiPriority w:val="99"/>
    <w:semiHidden/>
    <w:rsid w:val="00795326"/>
    <w:rPr>
      <w:rFonts w:ascii="Times New Roman" w:eastAsia="Times New Roman" w:hAnsi="Times New Roman" w:cs="Times New Roman"/>
      <w:sz w:val="20"/>
      <w:szCs w:val="20"/>
      <w:lang w:eastAsia="ru-RU"/>
    </w:rPr>
  </w:style>
  <w:style w:type="paragraph" w:styleId="af6">
    <w:name w:val="annotation text"/>
    <w:basedOn w:val="a1"/>
    <w:link w:val="af5"/>
    <w:uiPriority w:val="99"/>
    <w:semiHidden/>
    <w:unhideWhenUsed/>
    <w:rsid w:val="00795326"/>
    <w:rPr>
      <w:sz w:val="20"/>
      <w:szCs w:val="20"/>
    </w:rPr>
  </w:style>
  <w:style w:type="character" w:customStyle="1" w:styleId="af7">
    <w:name w:val="Тема примечания Знак"/>
    <w:basedOn w:val="af5"/>
    <w:link w:val="af8"/>
    <w:uiPriority w:val="99"/>
    <w:semiHidden/>
    <w:rsid w:val="00795326"/>
    <w:rPr>
      <w:rFonts w:ascii="Times New Roman" w:eastAsia="Times New Roman" w:hAnsi="Times New Roman" w:cs="Times New Roman"/>
      <w:b/>
      <w:bCs/>
      <w:sz w:val="20"/>
      <w:szCs w:val="20"/>
      <w:lang w:eastAsia="ru-RU"/>
    </w:rPr>
  </w:style>
  <w:style w:type="paragraph" w:styleId="af8">
    <w:name w:val="annotation subject"/>
    <w:basedOn w:val="af6"/>
    <w:next w:val="af6"/>
    <w:link w:val="af7"/>
    <w:uiPriority w:val="99"/>
    <w:semiHidden/>
    <w:unhideWhenUsed/>
    <w:rsid w:val="00795326"/>
    <w:rPr>
      <w:b/>
      <w:bCs/>
    </w:rPr>
  </w:style>
  <w:style w:type="paragraph" w:customStyle="1" w:styleId="Default">
    <w:name w:val="Default"/>
    <w:rsid w:val="009109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tree-node-text">
    <w:name w:val="x-tree-node-text"/>
    <w:basedOn w:val="a2"/>
    <w:rsid w:val="009A6D52"/>
  </w:style>
  <w:style w:type="character" w:customStyle="1" w:styleId="blk">
    <w:name w:val="blk"/>
    <w:rsid w:val="00133172"/>
    <w:rPr>
      <w:rFonts w:cs="Times New Roman"/>
    </w:rPr>
  </w:style>
  <w:style w:type="character" w:customStyle="1" w:styleId="20">
    <w:name w:val="Заголовок 2 Знак"/>
    <w:basedOn w:val="a2"/>
    <w:link w:val="2"/>
    <w:uiPriority w:val="9"/>
    <w:semiHidden/>
    <w:rsid w:val="00295F28"/>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00553">
      <w:bodyDiv w:val="1"/>
      <w:marLeft w:val="0"/>
      <w:marRight w:val="0"/>
      <w:marTop w:val="0"/>
      <w:marBottom w:val="0"/>
      <w:divBdr>
        <w:top w:val="none" w:sz="0" w:space="0" w:color="auto"/>
        <w:left w:val="none" w:sz="0" w:space="0" w:color="auto"/>
        <w:bottom w:val="none" w:sz="0" w:space="0" w:color="auto"/>
        <w:right w:val="none" w:sz="0" w:space="0" w:color="auto"/>
      </w:divBdr>
    </w:div>
    <w:div w:id="69160372">
      <w:bodyDiv w:val="1"/>
      <w:marLeft w:val="0"/>
      <w:marRight w:val="0"/>
      <w:marTop w:val="0"/>
      <w:marBottom w:val="0"/>
      <w:divBdr>
        <w:top w:val="none" w:sz="0" w:space="0" w:color="auto"/>
        <w:left w:val="none" w:sz="0" w:space="0" w:color="auto"/>
        <w:bottom w:val="none" w:sz="0" w:space="0" w:color="auto"/>
        <w:right w:val="none" w:sz="0" w:space="0" w:color="auto"/>
      </w:divBdr>
    </w:div>
    <w:div w:id="71318303">
      <w:bodyDiv w:val="1"/>
      <w:marLeft w:val="0"/>
      <w:marRight w:val="0"/>
      <w:marTop w:val="0"/>
      <w:marBottom w:val="0"/>
      <w:divBdr>
        <w:top w:val="none" w:sz="0" w:space="0" w:color="auto"/>
        <w:left w:val="none" w:sz="0" w:space="0" w:color="auto"/>
        <w:bottom w:val="none" w:sz="0" w:space="0" w:color="auto"/>
        <w:right w:val="none" w:sz="0" w:space="0" w:color="auto"/>
      </w:divBdr>
    </w:div>
    <w:div w:id="84885637">
      <w:bodyDiv w:val="1"/>
      <w:marLeft w:val="0"/>
      <w:marRight w:val="0"/>
      <w:marTop w:val="0"/>
      <w:marBottom w:val="0"/>
      <w:divBdr>
        <w:top w:val="none" w:sz="0" w:space="0" w:color="auto"/>
        <w:left w:val="none" w:sz="0" w:space="0" w:color="auto"/>
        <w:bottom w:val="none" w:sz="0" w:space="0" w:color="auto"/>
        <w:right w:val="none" w:sz="0" w:space="0" w:color="auto"/>
      </w:divBdr>
    </w:div>
    <w:div w:id="134179067">
      <w:bodyDiv w:val="1"/>
      <w:marLeft w:val="0"/>
      <w:marRight w:val="0"/>
      <w:marTop w:val="0"/>
      <w:marBottom w:val="0"/>
      <w:divBdr>
        <w:top w:val="none" w:sz="0" w:space="0" w:color="auto"/>
        <w:left w:val="none" w:sz="0" w:space="0" w:color="auto"/>
        <w:bottom w:val="none" w:sz="0" w:space="0" w:color="auto"/>
        <w:right w:val="none" w:sz="0" w:space="0" w:color="auto"/>
      </w:divBdr>
    </w:div>
    <w:div w:id="136773727">
      <w:bodyDiv w:val="1"/>
      <w:marLeft w:val="0"/>
      <w:marRight w:val="0"/>
      <w:marTop w:val="0"/>
      <w:marBottom w:val="0"/>
      <w:divBdr>
        <w:top w:val="none" w:sz="0" w:space="0" w:color="auto"/>
        <w:left w:val="none" w:sz="0" w:space="0" w:color="auto"/>
        <w:bottom w:val="none" w:sz="0" w:space="0" w:color="auto"/>
        <w:right w:val="none" w:sz="0" w:space="0" w:color="auto"/>
      </w:divBdr>
    </w:div>
    <w:div w:id="136993998">
      <w:bodyDiv w:val="1"/>
      <w:marLeft w:val="0"/>
      <w:marRight w:val="0"/>
      <w:marTop w:val="0"/>
      <w:marBottom w:val="0"/>
      <w:divBdr>
        <w:top w:val="none" w:sz="0" w:space="0" w:color="auto"/>
        <w:left w:val="none" w:sz="0" w:space="0" w:color="auto"/>
        <w:bottom w:val="none" w:sz="0" w:space="0" w:color="auto"/>
        <w:right w:val="none" w:sz="0" w:space="0" w:color="auto"/>
      </w:divBdr>
    </w:div>
    <w:div w:id="150875180">
      <w:bodyDiv w:val="1"/>
      <w:marLeft w:val="0"/>
      <w:marRight w:val="0"/>
      <w:marTop w:val="0"/>
      <w:marBottom w:val="0"/>
      <w:divBdr>
        <w:top w:val="none" w:sz="0" w:space="0" w:color="auto"/>
        <w:left w:val="none" w:sz="0" w:space="0" w:color="auto"/>
        <w:bottom w:val="none" w:sz="0" w:space="0" w:color="auto"/>
        <w:right w:val="none" w:sz="0" w:space="0" w:color="auto"/>
      </w:divBdr>
    </w:div>
    <w:div w:id="152110663">
      <w:bodyDiv w:val="1"/>
      <w:marLeft w:val="0"/>
      <w:marRight w:val="0"/>
      <w:marTop w:val="0"/>
      <w:marBottom w:val="0"/>
      <w:divBdr>
        <w:top w:val="none" w:sz="0" w:space="0" w:color="auto"/>
        <w:left w:val="none" w:sz="0" w:space="0" w:color="auto"/>
        <w:bottom w:val="none" w:sz="0" w:space="0" w:color="auto"/>
        <w:right w:val="none" w:sz="0" w:space="0" w:color="auto"/>
      </w:divBdr>
    </w:div>
    <w:div w:id="163982407">
      <w:bodyDiv w:val="1"/>
      <w:marLeft w:val="0"/>
      <w:marRight w:val="0"/>
      <w:marTop w:val="0"/>
      <w:marBottom w:val="0"/>
      <w:divBdr>
        <w:top w:val="none" w:sz="0" w:space="0" w:color="auto"/>
        <w:left w:val="none" w:sz="0" w:space="0" w:color="auto"/>
        <w:bottom w:val="none" w:sz="0" w:space="0" w:color="auto"/>
        <w:right w:val="none" w:sz="0" w:space="0" w:color="auto"/>
      </w:divBdr>
    </w:div>
    <w:div w:id="166022644">
      <w:bodyDiv w:val="1"/>
      <w:marLeft w:val="0"/>
      <w:marRight w:val="0"/>
      <w:marTop w:val="0"/>
      <w:marBottom w:val="0"/>
      <w:divBdr>
        <w:top w:val="none" w:sz="0" w:space="0" w:color="auto"/>
        <w:left w:val="none" w:sz="0" w:space="0" w:color="auto"/>
        <w:bottom w:val="none" w:sz="0" w:space="0" w:color="auto"/>
        <w:right w:val="none" w:sz="0" w:space="0" w:color="auto"/>
      </w:divBdr>
    </w:div>
    <w:div w:id="179048231">
      <w:bodyDiv w:val="1"/>
      <w:marLeft w:val="0"/>
      <w:marRight w:val="0"/>
      <w:marTop w:val="0"/>
      <w:marBottom w:val="0"/>
      <w:divBdr>
        <w:top w:val="none" w:sz="0" w:space="0" w:color="auto"/>
        <w:left w:val="none" w:sz="0" w:space="0" w:color="auto"/>
        <w:bottom w:val="none" w:sz="0" w:space="0" w:color="auto"/>
        <w:right w:val="none" w:sz="0" w:space="0" w:color="auto"/>
      </w:divBdr>
    </w:div>
    <w:div w:id="180317583">
      <w:bodyDiv w:val="1"/>
      <w:marLeft w:val="0"/>
      <w:marRight w:val="0"/>
      <w:marTop w:val="0"/>
      <w:marBottom w:val="0"/>
      <w:divBdr>
        <w:top w:val="none" w:sz="0" w:space="0" w:color="auto"/>
        <w:left w:val="none" w:sz="0" w:space="0" w:color="auto"/>
        <w:bottom w:val="none" w:sz="0" w:space="0" w:color="auto"/>
        <w:right w:val="none" w:sz="0" w:space="0" w:color="auto"/>
      </w:divBdr>
    </w:div>
    <w:div w:id="184250809">
      <w:bodyDiv w:val="1"/>
      <w:marLeft w:val="0"/>
      <w:marRight w:val="0"/>
      <w:marTop w:val="0"/>
      <w:marBottom w:val="0"/>
      <w:divBdr>
        <w:top w:val="none" w:sz="0" w:space="0" w:color="auto"/>
        <w:left w:val="none" w:sz="0" w:space="0" w:color="auto"/>
        <w:bottom w:val="none" w:sz="0" w:space="0" w:color="auto"/>
        <w:right w:val="none" w:sz="0" w:space="0" w:color="auto"/>
      </w:divBdr>
    </w:div>
    <w:div w:id="212741707">
      <w:bodyDiv w:val="1"/>
      <w:marLeft w:val="0"/>
      <w:marRight w:val="0"/>
      <w:marTop w:val="0"/>
      <w:marBottom w:val="0"/>
      <w:divBdr>
        <w:top w:val="none" w:sz="0" w:space="0" w:color="auto"/>
        <w:left w:val="none" w:sz="0" w:space="0" w:color="auto"/>
        <w:bottom w:val="none" w:sz="0" w:space="0" w:color="auto"/>
        <w:right w:val="none" w:sz="0" w:space="0" w:color="auto"/>
      </w:divBdr>
    </w:div>
    <w:div w:id="216742622">
      <w:bodyDiv w:val="1"/>
      <w:marLeft w:val="0"/>
      <w:marRight w:val="0"/>
      <w:marTop w:val="0"/>
      <w:marBottom w:val="0"/>
      <w:divBdr>
        <w:top w:val="none" w:sz="0" w:space="0" w:color="auto"/>
        <w:left w:val="none" w:sz="0" w:space="0" w:color="auto"/>
        <w:bottom w:val="none" w:sz="0" w:space="0" w:color="auto"/>
        <w:right w:val="none" w:sz="0" w:space="0" w:color="auto"/>
      </w:divBdr>
    </w:div>
    <w:div w:id="236331575">
      <w:bodyDiv w:val="1"/>
      <w:marLeft w:val="0"/>
      <w:marRight w:val="0"/>
      <w:marTop w:val="0"/>
      <w:marBottom w:val="0"/>
      <w:divBdr>
        <w:top w:val="none" w:sz="0" w:space="0" w:color="auto"/>
        <w:left w:val="none" w:sz="0" w:space="0" w:color="auto"/>
        <w:bottom w:val="none" w:sz="0" w:space="0" w:color="auto"/>
        <w:right w:val="none" w:sz="0" w:space="0" w:color="auto"/>
      </w:divBdr>
    </w:div>
    <w:div w:id="258636282">
      <w:bodyDiv w:val="1"/>
      <w:marLeft w:val="0"/>
      <w:marRight w:val="0"/>
      <w:marTop w:val="0"/>
      <w:marBottom w:val="0"/>
      <w:divBdr>
        <w:top w:val="none" w:sz="0" w:space="0" w:color="auto"/>
        <w:left w:val="none" w:sz="0" w:space="0" w:color="auto"/>
        <w:bottom w:val="none" w:sz="0" w:space="0" w:color="auto"/>
        <w:right w:val="none" w:sz="0" w:space="0" w:color="auto"/>
      </w:divBdr>
    </w:div>
    <w:div w:id="272251606">
      <w:bodyDiv w:val="1"/>
      <w:marLeft w:val="0"/>
      <w:marRight w:val="0"/>
      <w:marTop w:val="0"/>
      <w:marBottom w:val="0"/>
      <w:divBdr>
        <w:top w:val="none" w:sz="0" w:space="0" w:color="auto"/>
        <w:left w:val="none" w:sz="0" w:space="0" w:color="auto"/>
        <w:bottom w:val="none" w:sz="0" w:space="0" w:color="auto"/>
        <w:right w:val="none" w:sz="0" w:space="0" w:color="auto"/>
      </w:divBdr>
    </w:div>
    <w:div w:id="287709788">
      <w:bodyDiv w:val="1"/>
      <w:marLeft w:val="0"/>
      <w:marRight w:val="0"/>
      <w:marTop w:val="0"/>
      <w:marBottom w:val="0"/>
      <w:divBdr>
        <w:top w:val="none" w:sz="0" w:space="0" w:color="auto"/>
        <w:left w:val="none" w:sz="0" w:space="0" w:color="auto"/>
        <w:bottom w:val="none" w:sz="0" w:space="0" w:color="auto"/>
        <w:right w:val="none" w:sz="0" w:space="0" w:color="auto"/>
      </w:divBdr>
    </w:div>
    <w:div w:id="287931601">
      <w:bodyDiv w:val="1"/>
      <w:marLeft w:val="0"/>
      <w:marRight w:val="0"/>
      <w:marTop w:val="0"/>
      <w:marBottom w:val="0"/>
      <w:divBdr>
        <w:top w:val="none" w:sz="0" w:space="0" w:color="auto"/>
        <w:left w:val="none" w:sz="0" w:space="0" w:color="auto"/>
        <w:bottom w:val="none" w:sz="0" w:space="0" w:color="auto"/>
        <w:right w:val="none" w:sz="0" w:space="0" w:color="auto"/>
      </w:divBdr>
    </w:div>
    <w:div w:id="298264373">
      <w:bodyDiv w:val="1"/>
      <w:marLeft w:val="0"/>
      <w:marRight w:val="0"/>
      <w:marTop w:val="0"/>
      <w:marBottom w:val="0"/>
      <w:divBdr>
        <w:top w:val="none" w:sz="0" w:space="0" w:color="auto"/>
        <w:left w:val="none" w:sz="0" w:space="0" w:color="auto"/>
        <w:bottom w:val="none" w:sz="0" w:space="0" w:color="auto"/>
        <w:right w:val="none" w:sz="0" w:space="0" w:color="auto"/>
      </w:divBdr>
    </w:div>
    <w:div w:id="325019391">
      <w:bodyDiv w:val="1"/>
      <w:marLeft w:val="0"/>
      <w:marRight w:val="0"/>
      <w:marTop w:val="0"/>
      <w:marBottom w:val="0"/>
      <w:divBdr>
        <w:top w:val="none" w:sz="0" w:space="0" w:color="auto"/>
        <w:left w:val="none" w:sz="0" w:space="0" w:color="auto"/>
        <w:bottom w:val="none" w:sz="0" w:space="0" w:color="auto"/>
        <w:right w:val="none" w:sz="0" w:space="0" w:color="auto"/>
      </w:divBdr>
    </w:div>
    <w:div w:id="328484591">
      <w:bodyDiv w:val="1"/>
      <w:marLeft w:val="0"/>
      <w:marRight w:val="0"/>
      <w:marTop w:val="0"/>
      <w:marBottom w:val="0"/>
      <w:divBdr>
        <w:top w:val="none" w:sz="0" w:space="0" w:color="auto"/>
        <w:left w:val="none" w:sz="0" w:space="0" w:color="auto"/>
        <w:bottom w:val="none" w:sz="0" w:space="0" w:color="auto"/>
        <w:right w:val="none" w:sz="0" w:space="0" w:color="auto"/>
      </w:divBdr>
    </w:div>
    <w:div w:id="334236030">
      <w:bodyDiv w:val="1"/>
      <w:marLeft w:val="0"/>
      <w:marRight w:val="0"/>
      <w:marTop w:val="0"/>
      <w:marBottom w:val="0"/>
      <w:divBdr>
        <w:top w:val="none" w:sz="0" w:space="0" w:color="auto"/>
        <w:left w:val="none" w:sz="0" w:space="0" w:color="auto"/>
        <w:bottom w:val="none" w:sz="0" w:space="0" w:color="auto"/>
        <w:right w:val="none" w:sz="0" w:space="0" w:color="auto"/>
      </w:divBdr>
    </w:div>
    <w:div w:id="336226183">
      <w:bodyDiv w:val="1"/>
      <w:marLeft w:val="0"/>
      <w:marRight w:val="0"/>
      <w:marTop w:val="0"/>
      <w:marBottom w:val="0"/>
      <w:divBdr>
        <w:top w:val="none" w:sz="0" w:space="0" w:color="auto"/>
        <w:left w:val="none" w:sz="0" w:space="0" w:color="auto"/>
        <w:bottom w:val="none" w:sz="0" w:space="0" w:color="auto"/>
        <w:right w:val="none" w:sz="0" w:space="0" w:color="auto"/>
      </w:divBdr>
    </w:div>
    <w:div w:id="368578759">
      <w:bodyDiv w:val="1"/>
      <w:marLeft w:val="0"/>
      <w:marRight w:val="0"/>
      <w:marTop w:val="0"/>
      <w:marBottom w:val="0"/>
      <w:divBdr>
        <w:top w:val="none" w:sz="0" w:space="0" w:color="auto"/>
        <w:left w:val="none" w:sz="0" w:space="0" w:color="auto"/>
        <w:bottom w:val="none" w:sz="0" w:space="0" w:color="auto"/>
        <w:right w:val="none" w:sz="0" w:space="0" w:color="auto"/>
      </w:divBdr>
    </w:div>
    <w:div w:id="375546317">
      <w:bodyDiv w:val="1"/>
      <w:marLeft w:val="0"/>
      <w:marRight w:val="0"/>
      <w:marTop w:val="0"/>
      <w:marBottom w:val="0"/>
      <w:divBdr>
        <w:top w:val="none" w:sz="0" w:space="0" w:color="auto"/>
        <w:left w:val="none" w:sz="0" w:space="0" w:color="auto"/>
        <w:bottom w:val="none" w:sz="0" w:space="0" w:color="auto"/>
        <w:right w:val="none" w:sz="0" w:space="0" w:color="auto"/>
      </w:divBdr>
    </w:div>
    <w:div w:id="421605191">
      <w:bodyDiv w:val="1"/>
      <w:marLeft w:val="0"/>
      <w:marRight w:val="0"/>
      <w:marTop w:val="0"/>
      <w:marBottom w:val="0"/>
      <w:divBdr>
        <w:top w:val="none" w:sz="0" w:space="0" w:color="auto"/>
        <w:left w:val="none" w:sz="0" w:space="0" w:color="auto"/>
        <w:bottom w:val="none" w:sz="0" w:space="0" w:color="auto"/>
        <w:right w:val="none" w:sz="0" w:space="0" w:color="auto"/>
      </w:divBdr>
    </w:div>
    <w:div w:id="439106979">
      <w:bodyDiv w:val="1"/>
      <w:marLeft w:val="0"/>
      <w:marRight w:val="0"/>
      <w:marTop w:val="0"/>
      <w:marBottom w:val="0"/>
      <w:divBdr>
        <w:top w:val="none" w:sz="0" w:space="0" w:color="auto"/>
        <w:left w:val="none" w:sz="0" w:space="0" w:color="auto"/>
        <w:bottom w:val="none" w:sz="0" w:space="0" w:color="auto"/>
        <w:right w:val="none" w:sz="0" w:space="0" w:color="auto"/>
      </w:divBdr>
    </w:div>
    <w:div w:id="456411861">
      <w:bodyDiv w:val="1"/>
      <w:marLeft w:val="0"/>
      <w:marRight w:val="0"/>
      <w:marTop w:val="0"/>
      <w:marBottom w:val="0"/>
      <w:divBdr>
        <w:top w:val="none" w:sz="0" w:space="0" w:color="auto"/>
        <w:left w:val="none" w:sz="0" w:space="0" w:color="auto"/>
        <w:bottom w:val="none" w:sz="0" w:space="0" w:color="auto"/>
        <w:right w:val="none" w:sz="0" w:space="0" w:color="auto"/>
      </w:divBdr>
    </w:div>
    <w:div w:id="458380071">
      <w:bodyDiv w:val="1"/>
      <w:marLeft w:val="0"/>
      <w:marRight w:val="0"/>
      <w:marTop w:val="0"/>
      <w:marBottom w:val="0"/>
      <w:divBdr>
        <w:top w:val="none" w:sz="0" w:space="0" w:color="auto"/>
        <w:left w:val="none" w:sz="0" w:space="0" w:color="auto"/>
        <w:bottom w:val="none" w:sz="0" w:space="0" w:color="auto"/>
        <w:right w:val="none" w:sz="0" w:space="0" w:color="auto"/>
      </w:divBdr>
    </w:div>
    <w:div w:id="478229160">
      <w:bodyDiv w:val="1"/>
      <w:marLeft w:val="0"/>
      <w:marRight w:val="0"/>
      <w:marTop w:val="0"/>
      <w:marBottom w:val="0"/>
      <w:divBdr>
        <w:top w:val="none" w:sz="0" w:space="0" w:color="auto"/>
        <w:left w:val="none" w:sz="0" w:space="0" w:color="auto"/>
        <w:bottom w:val="none" w:sz="0" w:space="0" w:color="auto"/>
        <w:right w:val="none" w:sz="0" w:space="0" w:color="auto"/>
      </w:divBdr>
    </w:div>
    <w:div w:id="484855594">
      <w:bodyDiv w:val="1"/>
      <w:marLeft w:val="0"/>
      <w:marRight w:val="0"/>
      <w:marTop w:val="0"/>
      <w:marBottom w:val="0"/>
      <w:divBdr>
        <w:top w:val="none" w:sz="0" w:space="0" w:color="auto"/>
        <w:left w:val="none" w:sz="0" w:space="0" w:color="auto"/>
        <w:bottom w:val="none" w:sz="0" w:space="0" w:color="auto"/>
        <w:right w:val="none" w:sz="0" w:space="0" w:color="auto"/>
      </w:divBdr>
    </w:div>
    <w:div w:id="485127945">
      <w:bodyDiv w:val="1"/>
      <w:marLeft w:val="0"/>
      <w:marRight w:val="0"/>
      <w:marTop w:val="0"/>
      <w:marBottom w:val="0"/>
      <w:divBdr>
        <w:top w:val="none" w:sz="0" w:space="0" w:color="auto"/>
        <w:left w:val="none" w:sz="0" w:space="0" w:color="auto"/>
        <w:bottom w:val="none" w:sz="0" w:space="0" w:color="auto"/>
        <w:right w:val="none" w:sz="0" w:space="0" w:color="auto"/>
      </w:divBdr>
    </w:div>
    <w:div w:id="490298228">
      <w:bodyDiv w:val="1"/>
      <w:marLeft w:val="0"/>
      <w:marRight w:val="0"/>
      <w:marTop w:val="0"/>
      <w:marBottom w:val="0"/>
      <w:divBdr>
        <w:top w:val="none" w:sz="0" w:space="0" w:color="auto"/>
        <w:left w:val="none" w:sz="0" w:space="0" w:color="auto"/>
        <w:bottom w:val="none" w:sz="0" w:space="0" w:color="auto"/>
        <w:right w:val="none" w:sz="0" w:space="0" w:color="auto"/>
      </w:divBdr>
    </w:div>
    <w:div w:id="529757655">
      <w:bodyDiv w:val="1"/>
      <w:marLeft w:val="0"/>
      <w:marRight w:val="0"/>
      <w:marTop w:val="0"/>
      <w:marBottom w:val="0"/>
      <w:divBdr>
        <w:top w:val="none" w:sz="0" w:space="0" w:color="auto"/>
        <w:left w:val="none" w:sz="0" w:space="0" w:color="auto"/>
        <w:bottom w:val="none" w:sz="0" w:space="0" w:color="auto"/>
        <w:right w:val="none" w:sz="0" w:space="0" w:color="auto"/>
      </w:divBdr>
    </w:div>
    <w:div w:id="547231839">
      <w:bodyDiv w:val="1"/>
      <w:marLeft w:val="0"/>
      <w:marRight w:val="0"/>
      <w:marTop w:val="0"/>
      <w:marBottom w:val="0"/>
      <w:divBdr>
        <w:top w:val="none" w:sz="0" w:space="0" w:color="auto"/>
        <w:left w:val="none" w:sz="0" w:space="0" w:color="auto"/>
        <w:bottom w:val="none" w:sz="0" w:space="0" w:color="auto"/>
        <w:right w:val="none" w:sz="0" w:space="0" w:color="auto"/>
      </w:divBdr>
    </w:div>
    <w:div w:id="579364307">
      <w:bodyDiv w:val="1"/>
      <w:marLeft w:val="0"/>
      <w:marRight w:val="0"/>
      <w:marTop w:val="0"/>
      <w:marBottom w:val="0"/>
      <w:divBdr>
        <w:top w:val="none" w:sz="0" w:space="0" w:color="auto"/>
        <w:left w:val="none" w:sz="0" w:space="0" w:color="auto"/>
        <w:bottom w:val="none" w:sz="0" w:space="0" w:color="auto"/>
        <w:right w:val="none" w:sz="0" w:space="0" w:color="auto"/>
      </w:divBdr>
    </w:div>
    <w:div w:id="590360925">
      <w:bodyDiv w:val="1"/>
      <w:marLeft w:val="0"/>
      <w:marRight w:val="0"/>
      <w:marTop w:val="0"/>
      <w:marBottom w:val="0"/>
      <w:divBdr>
        <w:top w:val="none" w:sz="0" w:space="0" w:color="auto"/>
        <w:left w:val="none" w:sz="0" w:space="0" w:color="auto"/>
        <w:bottom w:val="none" w:sz="0" w:space="0" w:color="auto"/>
        <w:right w:val="none" w:sz="0" w:space="0" w:color="auto"/>
      </w:divBdr>
    </w:div>
    <w:div w:id="597756129">
      <w:bodyDiv w:val="1"/>
      <w:marLeft w:val="0"/>
      <w:marRight w:val="0"/>
      <w:marTop w:val="0"/>
      <w:marBottom w:val="0"/>
      <w:divBdr>
        <w:top w:val="none" w:sz="0" w:space="0" w:color="auto"/>
        <w:left w:val="none" w:sz="0" w:space="0" w:color="auto"/>
        <w:bottom w:val="none" w:sz="0" w:space="0" w:color="auto"/>
        <w:right w:val="none" w:sz="0" w:space="0" w:color="auto"/>
      </w:divBdr>
    </w:div>
    <w:div w:id="602960378">
      <w:bodyDiv w:val="1"/>
      <w:marLeft w:val="0"/>
      <w:marRight w:val="0"/>
      <w:marTop w:val="0"/>
      <w:marBottom w:val="0"/>
      <w:divBdr>
        <w:top w:val="none" w:sz="0" w:space="0" w:color="auto"/>
        <w:left w:val="none" w:sz="0" w:space="0" w:color="auto"/>
        <w:bottom w:val="none" w:sz="0" w:space="0" w:color="auto"/>
        <w:right w:val="none" w:sz="0" w:space="0" w:color="auto"/>
      </w:divBdr>
    </w:div>
    <w:div w:id="607389873">
      <w:bodyDiv w:val="1"/>
      <w:marLeft w:val="0"/>
      <w:marRight w:val="0"/>
      <w:marTop w:val="0"/>
      <w:marBottom w:val="0"/>
      <w:divBdr>
        <w:top w:val="none" w:sz="0" w:space="0" w:color="auto"/>
        <w:left w:val="none" w:sz="0" w:space="0" w:color="auto"/>
        <w:bottom w:val="none" w:sz="0" w:space="0" w:color="auto"/>
        <w:right w:val="none" w:sz="0" w:space="0" w:color="auto"/>
      </w:divBdr>
    </w:div>
    <w:div w:id="628439422">
      <w:bodyDiv w:val="1"/>
      <w:marLeft w:val="0"/>
      <w:marRight w:val="0"/>
      <w:marTop w:val="0"/>
      <w:marBottom w:val="0"/>
      <w:divBdr>
        <w:top w:val="none" w:sz="0" w:space="0" w:color="auto"/>
        <w:left w:val="none" w:sz="0" w:space="0" w:color="auto"/>
        <w:bottom w:val="none" w:sz="0" w:space="0" w:color="auto"/>
        <w:right w:val="none" w:sz="0" w:space="0" w:color="auto"/>
      </w:divBdr>
    </w:div>
    <w:div w:id="633364685">
      <w:bodyDiv w:val="1"/>
      <w:marLeft w:val="0"/>
      <w:marRight w:val="0"/>
      <w:marTop w:val="0"/>
      <w:marBottom w:val="0"/>
      <w:divBdr>
        <w:top w:val="none" w:sz="0" w:space="0" w:color="auto"/>
        <w:left w:val="none" w:sz="0" w:space="0" w:color="auto"/>
        <w:bottom w:val="none" w:sz="0" w:space="0" w:color="auto"/>
        <w:right w:val="none" w:sz="0" w:space="0" w:color="auto"/>
      </w:divBdr>
    </w:div>
    <w:div w:id="654797623">
      <w:bodyDiv w:val="1"/>
      <w:marLeft w:val="0"/>
      <w:marRight w:val="0"/>
      <w:marTop w:val="0"/>
      <w:marBottom w:val="0"/>
      <w:divBdr>
        <w:top w:val="none" w:sz="0" w:space="0" w:color="auto"/>
        <w:left w:val="none" w:sz="0" w:space="0" w:color="auto"/>
        <w:bottom w:val="none" w:sz="0" w:space="0" w:color="auto"/>
        <w:right w:val="none" w:sz="0" w:space="0" w:color="auto"/>
      </w:divBdr>
    </w:div>
    <w:div w:id="682590052">
      <w:bodyDiv w:val="1"/>
      <w:marLeft w:val="0"/>
      <w:marRight w:val="0"/>
      <w:marTop w:val="0"/>
      <w:marBottom w:val="0"/>
      <w:divBdr>
        <w:top w:val="none" w:sz="0" w:space="0" w:color="auto"/>
        <w:left w:val="none" w:sz="0" w:space="0" w:color="auto"/>
        <w:bottom w:val="none" w:sz="0" w:space="0" w:color="auto"/>
        <w:right w:val="none" w:sz="0" w:space="0" w:color="auto"/>
      </w:divBdr>
    </w:div>
    <w:div w:id="710500602">
      <w:bodyDiv w:val="1"/>
      <w:marLeft w:val="0"/>
      <w:marRight w:val="0"/>
      <w:marTop w:val="0"/>
      <w:marBottom w:val="0"/>
      <w:divBdr>
        <w:top w:val="none" w:sz="0" w:space="0" w:color="auto"/>
        <w:left w:val="none" w:sz="0" w:space="0" w:color="auto"/>
        <w:bottom w:val="none" w:sz="0" w:space="0" w:color="auto"/>
        <w:right w:val="none" w:sz="0" w:space="0" w:color="auto"/>
      </w:divBdr>
    </w:div>
    <w:div w:id="718165175">
      <w:bodyDiv w:val="1"/>
      <w:marLeft w:val="0"/>
      <w:marRight w:val="0"/>
      <w:marTop w:val="0"/>
      <w:marBottom w:val="0"/>
      <w:divBdr>
        <w:top w:val="none" w:sz="0" w:space="0" w:color="auto"/>
        <w:left w:val="none" w:sz="0" w:space="0" w:color="auto"/>
        <w:bottom w:val="none" w:sz="0" w:space="0" w:color="auto"/>
        <w:right w:val="none" w:sz="0" w:space="0" w:color="auto"/>
      </w:divBdr>
    </w:div>
    <w:div w:id="730227790">
      <w:bodyDiv w:val="1"/>
      <w:marLeft w:val="0"/>
      <w:marRight w:val="0"/>
      <w:marTop w:val="0"/>
      <w:marBottom w:val="0"/>
      <w:divBdr>
        <w:top w:val="none" w:sz="0" w:space="0" w:color="auto"/>
        <w:left w:val="none" w:sz="0" w:space="0" w:color="auto"/>
        <w:bottom w:val="none" w:sz="0" w:space="0" w:color="auto"/>
        <w:right w:val="none" w:sz="0" w:space="0" w:color="auto"/>
      </w:divBdr>
    </w:div>
    <w:div w:id="733239228">
      <w:bodyDiv w:val="1"/>
      <w:marLeft w:val="0"/>
      <w:marRight w:val="0"/>
      <w:marTop w:val="0"/>
      <w:marBottom w:val="0"/>
      <w:divBdr>
        <w:top w:val="none" w:sz="0" w:space="0" w:color="auto"/>
        <w:left w:val="none" w:sz="0" w:space="0" w:color="auto"/>
        <w:bottom w:val="none" w:sz="0" w:space="0" w:color="auto"/>
        <w:right w:val="none" w:sz="0" w:space="0" w:color="auto"/>
      </w:divBdr>
    </w:div>
    <w:div w:id="736704151">
      <w:bodyDiv w:val="1"/>
      <w:marLeft w:val="0"/>
      <w:marRight w:val="0"/>
      <w:marTop w:val="0"/>
      <w:marBottom w:val="0"/>
      <w:divBdr>
        <w:top w:val="none" w:sz="0" w:space="0" w:color="auto"/>
        <w:left w:val="none" w:sz="0" w:space="0" w:color="auto"/>
        <w:bottom w:val="none" w:sz="0" w:space="0" w:color="auto"/>
        <w:right w:val="none" w:sz="0" w:space="0" w:color="auto"/>
      </w:divBdr>
    </w:div>
    <w:div w:id="744499253">
      <w:bodyDiv w:val="1"/>
      <w:marLeft w:val="0"/>
      <w:marRight w:val="0"/>
      <w:marTop w:val="0"/>
      <w:marBottom w:val="0"/>
      <w:divBdr>
        <w:top w:val="none" w:sz="0" w:space="0" w:color="auto"/>
        <w:left w:val="none" w:sz="0" w:space="0" w:color="auto"/>
        <w:bottom w:val="none" w:sz="0" w:space="0" w:color="auto"/>
        <w:right w:val="none" w:sz="0" w:space="0" w:color="auto"/>
      </w:divBdr>
    </w:div>
    <w:div w:id="749541590">
      <w:bodyDiv w:val="1"/>
      <w:marLeft w:val="0"/>
      <w:marRight w:val="0"/>
      <w:marTop w:val="0"/>
      <w:marBottom w:val="0"/>
      <w:divBdr>
        <w:top w:val="none" w:sz="0" w:space="0" w:color="auto"/>
        <w:left w:val="none" w:sz="0" w:space="0" w:color="auto"/>
        <w:bottom w:val="none" w:sz="0" w:space="0" w:color="auto"/>
        <w:right w:val="none" w:sz="0" w:space="0" w:color="auto"/>
      </w:divBdr>
    </w:div>
    <w:div w:id="776099414">
      <w:bodyDiv w:val="1"/>
      <w:marLeft w:val="0"/>
      <w:marRight w:val="0"/>
      <w:marTop w:val="0"/>
      <w:marBottom w:val="0"/>
      <w:divBdr>
        <w:top w:val="none" w:sz="0" w:space="0" w:color="auto"/>
        <w:left w:val="none" w:sz="0" w:space="0" w:color="auto"/>
        <w:bottom w:val="none" w:sz="0" w:space="0" w:color="auto"/>
        <w:right w:val="none" w:sz="0" w:space="0" w:color="auto"/>
      </w:divBdr>
    </w:div>
    <w:div w:id="809058447">
      <w:bodyDiv w:val="1"/>
      <w:marLeft w:val="0"/>
      <w:marRight w:val="0"/>
      <w:marTop w:val="0"/>
      <w:marBottom w:val="0"/>
      <w:divBdr>
        <w:top w:val="none" w:sz="0" w:space="0" w:color="auto"/>
        <w:left w:val="none" w:sz="0" w:space="0" w:color="auto"/>
        <w:bottom w:val="none" w:sz="0" w:space="0" w:color="auto"/>
        <w:right w:val="none" w:sz="0" w:space="0" w:color="auto"/>
      </w:divBdr>
    </w:div>
    <w:div w:id="812285740">
      <w:bodyDiv w:val="1"/>
      <w:marLeft w:val="0"/>
      <w:marRight w:val="0"/>
      <w:marTop w:val="0"/>
      <w:marBottom w:val="0"/>
      <w:divBdr>
        <w:top w:val="none" w:sz="0" w:space="0" w:color="auto"/>
        <w:left w:val="none" w:sz="0" w:space="0" w:color="auto"/>
        <w:bottom w:val="none" w:sz="0" w:space="0" w:color="auto"/>
        <w:right w:val="none" w:sz="0" w:space="0" w:color="auto"/>
      </w:divBdr>
    </w:div>
    <w:div w:id="825392117">
      <w:bodyDiv w:val="1"/>
      <w:marLeft w:val="0"/>
      <w:marRight w:val="0"/>
      <w:marTop w:val="0"/>
      <w:marBottom w:val="0"/>
      <w:divBdr>
        <w:top w:val="none" w:sz="0" w:space="0" w:color="auto"/>
        <w:left w:val="none" w:sz="0" w:space="0" w:color="auto"/>
        <w:bottom w:val="none" w:sz="0" w:space="0" w:color="auto"/>
        <w:right w:val="none" w:sz="0" w:space="0" w:color="auto"/>
      </w:divBdr>
    </w:div>
    <w:div w:id="838926359">
      <w:bodyDiv w:val="1"/>
      <w:marLeft w:val="0"/>
      <w:marRight w:val="0"/>
      <w:marTop w:val="0"/>
      <w:marBottom w:val="0"/>
      <w:divBdr>
        <w:top w:val="none" w:sz="0" w:space="0" w:color="auto"/>
        <w:left w:val="none" w:sz="0" w:space="0" w:color="auto"/>
        <w:bottom w:val="none" w:sz="0" w:space="0" w:color="auto"/>
        <w:right w:val="none" w:sz="0" w:space="0" w:color="auto"/>
      </w:divBdr>
    </w:div>
    <w:div w:id="842936618">
      <w:bodyDiv w:val="1"/>
      <w:marLeft w:val="0"/>
      <w:marRight w:val="0"/>
      <w:marTop w:val="0"/>
      <w:marBottom w:val="0"/>
      <w:divBdr>
        <w:top w:val="none" w:sz="0" w:space="0" w:color="auto"/>
        <w:left w:val="none" w:sz="0" w:space="0" w:color="auto"/>
        <w:bottom w:val="none" w:sz="0" w:space="0" w:color="auto"/>
        <w:right w:val="none" w:sz="0" w:space="0" w:color="auto"/>
      </w:divBdr>
    </w:div>
    <w:div w:id="856500377">
      <w:bodyDiv w:val="1"/>
      <w:marLeft w:val="0"/>
      <w:marRight w:val="0"/>
      <w:marTop w:val="0"/>
      <w:marBottom w:val="0"/>
      <w:divBdr>
        <w:top w:val="none" w:sz="0" w:space="0" w:color="auto"/>
        <w:left w:val="none" w:sz="0" w:space="0" w:color="auto"/>
        <w:bottom w:val="none" w:sz="0" w:space="0" w:color="auto"/>
        <w:right w:val="none" w:sz="0" w:space="0" w:color="auto"/>
      </w:divBdr>
    </w:div>
    <w:div w:id="858197628">
      <w:bodyDiv w:val="1"/>
      <w:marLeft w:val="0"/>
      <w:marRight w:val="0"/>
      <w:marTop w:val="0"/>
      <w:marBottom w:val="0"/>
      <w:divBdr>
        <w:top w:val="none" w:sz="0" w:space="0" w:color="auto"/>
        <w:left w:val="none" w:sz="0" w:space="0" w:color="auto"/>
        <w:bottom w:val="none" w:sz="0" w:space="0" w:color="auto"/>
        <w:right w:val="none" w:sz="0" w:space="0" w:color="auto"/>
      </w:divBdr>
    </w:div>
    <w:div w:id="869730538">
      <w:bodyDiv w:val="1"/>
      <w:marLeft w:val="0"/>
      <w:marRight w:val="0"/>
      <w:marTop w:val="0"/>
      <w:marBottom w:val="0"/>
      <w:divBdr>
        <w:top w:val="none" w:sz="0" w:space="0" w:color="auto"/>
        <w:left w:val="none" w:sz="0" w:space="0" w:color="auto"/>
        <w:bottom w:val="none" w:sz="0" w:space="0" w:color="auto"/>
        <w:right w:val="none" w:sz="0" w:space="0" w:color="auto"/>
      </w:divBdr>
    </w:div>
    <w:div w:id="887648308">
      <w:bodyDiv w:val="1"/>
      <w:marLeft w:val="0"/>
      <w:marRight w:val="0"/>
      <w:marTop w:val="0"/>
      <w:marBottom w:val="0"/>
      <w:divBdr>
        <w:top w:val="none" w:sz="0" w:space="0" w:color="auto"/>
        <w:left w:val="none" w:sz="0" w:space="0" w:color="auto"/>
        <w:bottom w:val="none" w:sz="0" w:space="0" w:color="auto"/>
        <w:right w:val="none" w:sz="0" w:space="0" w:color="auto"/>
      </w:divBdr>
    </w:div>
    <w:div w:id="890118452">
      <w:bodyDiv w:val="1"/>
      <w:marLeft w:val="0"/>
      <w:marRight w:val="0"/>
      <w:marTop w:val="0"/>
      <w:marBottom w:val="0"/>
      <w:divBdr>
        <w:top w:val="none" w:sz="0" w:space="0" w:color="auto"/>
        <w:left w:val="none" w:sz="0" w:space="0" w:color="auto"/>
        <w:bottom w:val="none" w:sz="0" w:space="0" w:color="auto"/>
        <w:right w:val="none" w:sz="0" w:space="0" w:color="auto"/>
      </w:divBdr>
    </w:div>
    <w:div w:id="907887973">
      <w:bodyDiv w:val="1"/>
      <w:marLeft w:val="0"/>
      <w:marRight w:val="0"/>
      <w:marTop w:val="0"/>
      <w:marBottom w:val="0"/>
      <w:divBdr>
        <w:top w:val="none" w:sz="0" w:space="0" w:color="auto"/>
        <w:left w:val="none" w:sz="0" w:space="0" w:color="auto"/>
        <w:bottom w:val="none" w:sz="0" w:space="0" w:color="auto"/>
        <w:right w:val="none" w:sz="0" w:space="0" w:color="auto"/>
      </w:divBdr>
    </w:div>
    <w:div w:id="909386006">
      <w:bodyDiv w:val="1"/>
      <w:marLeft w:val="0"/>
      <w:marRight w:val="0"/>
      <w:marTop w:val="0"/>
      <w:marBottom w:val="0"/>
      <w:divBdr>
        <w:top w:val="none" w:sz="0" w:space="0" w:color="auto"/>
        <w:left w:val="none" w:sz="0" w:space="0" w:color="auto"/>
        <w:bottom w:val="none" w:sz="0" w:space="0" w:color="auto"/>
        <w:right w:val="none" w:sz="0" w:space="0" w:color="auto"/>
      </w:divBdr>
    </w:div>
    <w:div w:id="924454073">
      <w:bodyDiv w:val="1"/>
      <w:marLeft w:val="0"/>
      <w:marRight w:val="0"/>
      <w:marTop w:val="0"/>
      <w:marBottom w:val="0"/>
      <w:divBdr>
        <w:top w:val="none" w:sz="0" w:space="0" w:color="auto"/>
        <w:left w:val="none" w:sz="0" w:space="0" w:color="auto"/>
        <w:bottom w:val="none" w:sz="0" w:space="0" w:color="auto"/>
        <w:right w:val="none" w:sz="0" w:space="0" w:color="auto"/>
      </w:divBdr>
    </w:div>
    <w:div w:id="926160798">
      <w:bodyDiv w:val="1"/>
      <w:marLeft w:val="0"/>
      <w:marRight w:val="0"/>
      <w:marTop w:val="0"/>
      <w:marBottom w:val="0"/>
      <w:divBdr>
        <w:top w:val="none" w:sz="0" w:space="0" w:color="auto"/>
        <w:left w:val="none" w:sz="0" w:space="0" w:color="auto"/>
        <w:bottom w:val="none" w:sz="0" w:space="0" w:color="auto"/>
        <w:right w:val="none" w:sz="0" w:space="0" w:color="auto"/>
      </w:divBdr>
    </w:div>
    <w:div w:id="955022200">
      <w:bodyDiv w:val="1"/>
      <w:marLeft w:val="0"/>
      <w:marRight w:val="0"/>
      <w:marTop w:val="0"/>
      <w:marBottom w:val="0"/>
      <w:divBdr>
        <w:top w:val="none" w:sz="0" w:space="0" w:color="auto"/>
        <w:left w:val="none" w:sz="0" w:space="0" w:color="auto"/>
        <w:bottom w:val="none" w:sz="0" w:space="0" w:color="auto"/>
        <w:right w:val="none" w:sz="0" w:space="0" w:color="auto"/>
      </w:divBdr>
    </w:div>
    <w:div w:id="956369808">
      <w:bodyDiv w:val="1"/>
      <w:marLeft w:val="0"/>
      <w:marRight w:val="0"/>
      <w:marTop w:val="0"/>
      <w:marBottom w:val="0"/>
      <w:divBdr>
        <w:top w:val="none" w:sz="0" w:space="0" w:color="auto"/>
        <w:left w:val="none" w:sz="0" w:space="0" w:color="auto"/>
        <w:bottom w:val="none" w:sz="0" w:space="0" w:color="auto"/>
        <w:right w:val="none" w:sz="0" w:space="0" w:color="auto"/>
      </w:divBdr>
    </w:div>
    <w:div w:id="957682503">
      <w:bodyDiv w:val="1"/>
      <w:marLeft w:val="0"/>
      <w:marRight w:val="0"/>
      <w:marTop w:val="0"/>
      <w:marBottom w:val="0"/>
      <w:divBdr>
        <w:top w:val="none" w:sz="0" w:space="0" w:color="auto"/>
        <w:left w:val="none" w:sz="0" w:space="0" w:color="auto"/>
        <w:bottom w:val="none" w:sz="0" w:space="0" w:color="auto"/>
        <w:right w:val="none" w:sz="0" w:space="0" w:color="auto"/>
      </w:divBdr>
    </w:div>
    <w:div w:id="969822002">
      <w:bodyDiv w:val="1"/>
      <w:marLeft w:val="0"/>
      <w:marRight w:val="0"/>
      <w:marTop w:val="0"/>
      <w:marBottom w:val="0"/>
      <w:divBdr>
        <w:top w:val="none" w:sz="0" w:space="0" w:color="auto"/>
        <w:left w:val="none" w:sz="0" w:space="0" w:color="auto"/>
        <w:bottom w:val="none" w:sz="0" w:space="0" w:color="auto"/>
        <w:right w:val="none" w:sz="0" w:space="0" w:color="auto"/>
      </w:divBdr>
    </w:div>
    <w:div w:id="975601373">
      <w:bodyDiv w:val="1"/>
      <w:marLeft w:val="0"/>
      <w:marRight w:val="0"/>
      <w:marTop w:val="0"/>
      <w:marBottom w:val="0"/>
      <w:divBdr>
        <w:top w:val="none" w:sz="0" w:space="0" w:color="auto"/>
        <w:left w:val="none" w:sz="0" w:space="0" w:color="auto"/>
        <w:bottom w:val="none" w:sz="0" w:space="0" w:color="auto"/>
        <w:right w:val="none" w:sz="0" w:space="0" w:color="auto"/>
      </w:divBdr>
    </w:div>
    <w:div w:id="982468050">
      <w:bodyDiv w:val="1"/>
      <w:marLeft w:val="0"/>
      <w:marRight w:val="0"/>
      <w:marTop w:val="0"/>
      <w:marBottom w:val="0"/>
      <w:divBdr>
        <w:top w:val="none" w:sz="0" w:space="0" w:color="auto"/>
        <w:left w:val="none" w:sz="0" w:space="0" w:color="auto"/>
        <w:bottom w:val="none" w:sz="0" w:space="0" w:color="auto"/>
        <w:right w:val="none" w:sz="0" w:space="0" w:color="auto"/>
      </w:divBdr>
    </w:div>
    <w:div w:id="994340575">
      <w:bodyDiv w:val="1"/>
      <w:marLeft w:val="0"/>
      <w:marRight w:val="0"/>
      <w:marTop w:val="0"/>
      <w:marBottom w:val="0"/>
      <w:divBdr>
        <w:top w:val="none" w:sz="0" w:space="0" w:color="auto"/>
        <w:left w:val="none" w:sz="0" w:space="0" w:color="auto"/>
        <w:bottom w:val="none" w:sz="0" w:space="0" w:color="auto"/>
        <w:right w:val="none" w:sz="0" w:space="0" w:color="auto"/>
      </w:divBdr>
    </w:div>
    <w:div w:id="994844241">
      <w:bodyDiv w:val="1"/>
      <w:marLeft w:val="0"/>
      <w:marRight w:val="0"/>
      <w:marTop w:val="0"/>
      <w:marBottom w:val="0"/>
      <w:divBdr>
        <w:top w:val="none" w:sz="0" w:space="0" w:color="auto"/>
        <w:left w:val="none" w:sz="0" w:space="0" w:color="auto"/>
        <w:bottom w:val="none" w:sz="0" w:space="0" w:color="auto"/>
        <w:right w:val="none" w:sz="0" w:space="0" w:color="auto"/>
      </w:divBdr>
    </w:div>
    <w:div w:id="999507694">
      <w:bodyDiv w:val="1"/>
      <w:marLeft w:val="0"/>
      <w:marRight w:val="0"/>
      <w:marTop w:val="0"/>
      <w:marBottom w:val="0"/>
      <w:divBdr>
        <w:top w:val="none" w:sz="0" w:space="0" w:color="auto"/>
        <w:left w:val="none" w:sz="0" w:space="0" w:color="auto"/>
        <w:bottom w:val="none" w:sz="0" w:space="0" w:color="auto"/>
        <w:right w:val="none" w:sz="0" w:space="0" w:color="auto"/>
      </w:divBdr>
    </w:div>
    <w:div w:id="1015814134">
      <w:bodyDiv w:val="1"/>
      <w:marLeft w:val="0"/>
      <w:marRight w:val="0"/>
      <w:marTop w:val="0"/>
      <w:marBottom w:val="0"/>
      <w:divBdr>
        <w:top w:val="none" w:sz="0" w:space="0" w:color="auto"/>
        <w:left w:val="none" w:sz="0" w:space="0" w:color="auto"/>
        <w:bottom w:val="none" w:sz="0" w:space="0" w:color="auto"/>
        <w:right w:val="none" w:sz="0" w:space="0" w:color="auto"/>
      </w:divBdr>
    </w:div>
    <w:div w:id="1018700894">
      <w:bodyDiv w:val="1"/>
      <w:marLeft w:val="0"/>
      <w:marRight w:val="0"/>
      <w:marTop w:val="0"/>
      <w:marBottom w:val="0"/>
      <w:divBdr>
        <w:top w:val="none" w:sz="0" w:space="0" w:color="auto"/>
        <w:left w:val="none" w:sz="0" w:space="0" w:color="auto"/>
        <w:bottom w:val="none" w:sz="0" w:space="0" w:color="auto"/>
        <w:right w:val="none" w:sz="0" w:space="0" w:color="auto"/>
      </w:divBdr>
    </w:div>
    <w:div w:id="1024287417">
      <w:bodyDiv w:val="1"/>
      <w:marLeft w:val="0"/>
      <w:marRight w:val="0"/>
      <w:marTop w:val="0"/>
      <w:marBottom w:val="0"/>
      <w:divBdr>
        <w:top w:val="none" w:sz="0" w:space="0" w:color="auto"/>
        <w:left w:val="none" w:sz="0" w:space="0" w:color="auto"/>
        <w:bottom w:val="none" w:sz="0" w:space="0" w:color="auto"/>
        <w:right w:val="none" w:sz="0" w:space="0" w:color="auto"/>
      </w:divBdr>
    </w:div>
    <w:div w:id="1024986545">
      <w:bodyDiv w:val="1"/>
      <w:marLeft w:val="0"/>
      <w:marRight w:val="0"/>
      <w:marTop w:val="0"/>
      <w:marBottom w:val="0"/>
      <w:divBdr>
        <w:top w:val="none" w:sz="0" w:space="0" w:color="auto"/>
        <w:left w:val="none" w:sz="0" w:space="0" w:color="auto"/>
        <w:bottom w:val="none" w:sz="0" w:space="0" w:color="auto"/>
        <w:right w:val="none" w:sz="0" w:space="0" w:color="auto"/>
      </w:divBdr>
    </w:div>
    <w:div w:id="1028065704">
      <w:bodyDiv w:val="1"/>
      <w:marLeft w:val="0"/>
      <w:marRight w:val="0"/>
      <w:marTop w:val="0"/>
      <w:marBottom w:val="0"/>
      <w:divBdr>
        <w:top w:val="none" w:sz="0" w:space="0" w:color="auto"/>
        <w:left w:val="none" w:sz="0" w:space="0" w:color="auto"/>
        <w:bottom w:val="none" w:sz="0" w:space="0" w:color="auto"/>
        <w:right w:val="none" w:sz="0" w:space="0" w:color="auto"/>
      </w:divBdr>
    </w:div>
    <w:div w:id="1042440290">
      <w:bodyDiv w:val="1"/>
      <w:marLeft w:val="0"/>
      <w:marRight w:val="0"/>
      <w:marTop w:val="0"/>
      <w:marBottom w:val="0"/>
      <w:divBdr>
        <w:top w:val="none" w:sz="0" w:space="0" w:color="auto"/>
        <w:left w:val="none" w:sz="0" w:space="0" w:color="auto"/>
        <w:bottom w:val="none" w:sz="0" w:space="0" w:color="auto"/>
        <w:right w:val="none" w:sz="0" w:space="0" w:color="auto"/>
      </w:divBdr>
    </w:div>
    <w:div w:id="1065296636">
      <w:bodyDiv w:val="1"/>
      <w:marLeft w:val="0"/>
      <w:marRight w:val="0"/>
      <w:marTop w:val="0"/>
      <w:marBottom w:val="0"/>
      <w:divBdr>
        <w:top w:val="none" w:sz="0" w:space="0" w:color="auto"/>
        <w:left w:val="none" w:sz="0" w:space="0" w:color="auto"/>
        <w:bottom w:val="none" w:sz="0" w:space="0" w:color="auto"/>
        <w:right w:val="none" w:sz="0" w:space="0" w:color="auto"/>
      </w:divBdr>
    </w:div>
    <w:div w:id="1083376037">
      <w:bodyDiv w:val="1"/>
      <w:marLeft w:val="0"/>
      <w:marRight w:val="0"/>
      <w:marTop w:val="0"/>
      <w:marBottom w:val="0"/>
      <w:divBdr>
        <w:top w:val="none" w:sz="0" w:space="0" w:color="auto"/>
        <w:left w:val="none" w:sz="0" w:space="0" w:color="auto"/>
        <w:bottom w:val="none" w:sz="0" w:space="0" w:color="auto"/>
        <w:right w:val="none" w:sz="0" w:space="0" w:color="auto"/>
      </w:divBdr>
    </w:div>
    <w:div w:id="1099371342">
      <w:bodyDiv w:val="1"/>
      <w:marLeft w:val="0"/>
      <w:marRight w:val="0"/>
      <w:marTop w:val="0"/>
      <w:marBottom w:val="0"/>
      <w:divBdr>
        <w:top w:val="none" w:sz="0" w:space="0" w:color="auto"/>
        <w:left w:val="none" w:sz="0" w:space="0" w:color="auto"/>
        <w:bottom w:val="none" w:sz="0" w:space="0" w:color="auto"/>
        <w:right w:val="none" w:sz="0" w:space="0" w:color="auto"/>
      </w:divBdr>
    </w:div>
    <w:div w:id="1105882733">
      <w:bodyDiv w:val="1"/>
      <w:marLeft w:val="0"/>
      <w:marRight w:val="0"/>
      <w:marTop w:val="0"/>
      <w:marBottom w:val="0"/>
      <w:divBdr>
        <w:top w:val="none" w:sz="0" w:space="0" w:color="auto"/>
        <w:left w:val="none" w:sz="0" w:space="0" w:color="auto"/>
        <w:bottom w:val="none" w:sz="0" w:space="0" w:color="auto"/>
        <w:right w:val="none" w:sz="0" w:space="0" w:color="auto"/>
      </w:divBdr>
    </w:div>
    <w:div w:id="1113482131">
      <w:bodyDiv w:val="1"/>
      <w:marLeft w:val="0"/>
      <w:marRight w:val="0"/>
      <w:marTop w:val="0"/>
      <w:marBottom w:val="0"/>
      <w:divBdr>
        <w:top w:val="none" w:sz="0" w:space="0" w:color="auto"/>
        <w:left w:val="none" w:sz="0" w:space="0" w:color="auto"/>
        <w:bottom w:val="none" w:sz="0" w:space="0" w:color="auto"/>
        <w:right w:val="none" w:sz="0" w:space="0" w:color="auto"/>
      </w:divBdr>
    </w:div>
    <w:div w:id="1130169368">
      <w:bodyDiv w:val="1"/>
      <w:marLeft w:val="0"/>
      <w:marRight w:val="0"/>
      <w:marTop w:val="0"/>
      <w:marBottom w:val="0"/>
      <w:divBdr>
        <w:top w:val="none" w:sz="0" w:space="0" w:color="auto"/>
        <w:left w:val="none" w:sz="0" w:space="0" w:color="auto"/>
        <w:bottom w:val="none" w:sz="0" w:space="0" w:color="auto"/>
        <w:right w:val="none" w:sz="0" w:space="0" w:color="auto"/>
      </w:divBdr>
    </w:div>
    <w:div w:id="1145704972">
      <w:bodyDiv w:val="1"/>
      <w:marLeft w:val="0"/>
      <w:marRight w:val="0"/>
      <w:marTop w:val="0"/>
      <w:marBottom w:val="0"/>
      <w:divBdr>
        <w:top w:val="none" w:sz="0" w:space="0" w:color="auto"/>
        <w:left w:val="none" w:sz="0" w:space="0" w:color="auto"/>
        <w:bottom w:val="none" w:sz="0" w:space="0" w:color="auto"/>
        <w:right w:val="none" w:sz="0" w:space="0" w:color="auto"/>
      </w:divBdr>
    </w:div>
    <w:div w:id="1150907840">
      <w:bodyDiv w:val="1"/>
      <w:marLeft w:val="0"/>
      <w:marRight w:val="0"/>
      <w:marTop w:val="0"/>
      <w:marBottom w:val="0"/>
      <w:divBdr>
        <w:top w:val="none" w:sz="0" w:space="0" w:color="auto"/>
        <w:left w:val="none" w:sz="0" w:space="0" w:color="auto"/>
        <w:bottom w:val="none" w:sz="0" w:space="0" w:color="auto"/>
        <w:right w:val="none" w:sz="0" w:space="0" w:color="auto"/>
      </w:divBdr>
    </w:div>
    <w:div w:id="1170829588">
      <w:bodyDiv w:val="1"/>
      <w:marLeft w:val="0"/>
      <w:marRight w:val="0"/>
      <w:marTop w:val="0"/>
      <w:marBottom w:val="0"/>
      <w:divBdr>
        <w:top w:val="none" w:sz="0" w:space="0" w:color="auto"/>
        <w:left w:val="none" w:sz="0" w:space="0" w:color="auto"/>
        <w:bottom w:val="none" w:sz="0" w:space="0" w:color="auto"/>
        <w:right w:val="none" w:sz="0" w:space="0" w:color="auto"/>
      </w:divBdr>
    </w:div>
    <w:div w:id="1178232579">
      <w:bodyDiv w:val="1"/>
      <w:marLeft w:val="0"/>
      <w:marRight w:val="0"/>
      <w:marTop w:val="0"/>
      <w:marBottom w:val="0"/>
      <w:divBdr>
        <w:top w:val="none" w:sz="0" w:space="0" w:color="auto"/>
        <w:left w:val="none" w:sz="0" w:space="0" w:color="auto"/>
        <w:bottom w:val="none" w:sz="0" w:space="0" w:color="auto"/>
        <w:right w:val="none" w:sz="0" w:space="0" w:color="auto"/>
      </w:divBdr>
    </w:div>
    <w:div w:id="1192572255">
      <w:bodyDiv w:val="1"/>
      <w:marLeft w:val="0"/>
      <w:marRight w:val="0"/>
      <w:marTop w:val="0"/>
      <w:marBottom w:val="0"/>
      <w:divBdr>
        <w:top w:val="none" w:sz="0" w:space="0" w:color="auto"/>
        <w:left w:val="none" w:sz="0" w:space="0" w:color="auto"/>
        <w:bottom w:val="none" w:sz="0" w:space="0" w:color="auto"/>
        <w:right w:val="none" w:sz="0" w:space="0" w:color="auto"/>
      </w:divBdr>
    </w:div>
    <w:div w:id="1216510425">
      <w:bodyDiv w:val="1"/>
      <w:marLeft w:val="0"/>
      <w:marRight w:val="0"/>
      <w:marTop w:val="0"/>
      <w:marBottom w:val="0"/>
      <w:divBdr>
        <w:top w:val="none" w:sz="0" w:space="0" w:color="auto"/>
        <w:left w:val="none" w:sz="0" w:space="0" w:color="auto"/>
        <w:bottom w:val="none" w:sz="0" w:space="0" w:color="auto"/>
        <w:right w:val="none" w:sz="0" w:space="0" w:color="auto"/>
      </w:divBdr>
    </w:div>
    <w:div w:id="1228496041">
      <w:bodyDiv w:val="1"/>
      <w:marLeft w:val="0"/>
      <w:marRight w:val="0"/>
      <w:marTop w:val="0"/>
      <w:marBottom w:val="0"/>
      <w:divBdr>
        <w:top w:val="none" w:sz="0" w:space="0" w:color="auto"/>
        <w:left w:val="none" w:sz="0" w:space="0" w:color="auto"/>
        <w:bottom w:val="none" w:sz="0" w:space="0" w:color="auto"/>
        <w:right w:val="none" w:sz="0" w:space="0" w:color="auto"/>
      </w:divBdr>
    </w:div>
    <w:div w:id="1234318949">
      <w:bodyDiv w:val="1"/>
      <w:marLeft w:val="0"/>
      <w:marRight w:val="0"/>
      <w:marTop w:val="0"/>
      <w:marBottom w:val="0"/>
      <w:divBdr>
        <w:top w:val="none" w:sz="0" w:space="0" w:color="auto"/>
        <w:left w:val="none" w:sz="0" w:space="0" w:color="auto"/>
        <w:bottom w:val="none" w:sz="0" w:space="0" w:color="auto"/>
        <w:right w:val="none" w:sz="0" w:space="0" w:color="auto"/>
      </w:divBdr>
    </w:div>
    <w:div w:id="1236741649">
      <w:bodyDiv w:val="1"/>
      <w:marLeft w:val="0"/>
      <w:marRight w:val="0"/>
      <w:marTop w:val="0"/>
      <w:marBottom w:val="0"/>
      <w:divBdr>
        <w:top w:val="none" w:sz="0" w:space="0" w:color="auto"/>
        <w:left w:val="none" w:sz="0" w:space="0" w:color="auto"/>
        <w:bottom w:val="none" w:sz="0" w:space="0" w:color="auto"/>
        <w:right w:val="none" w:sz="0" w:space="0" w:color="auto"/>
      </w:divBdr>
    </w:div>
    <w:div w:id="1252161692">
      <w:bodyDiv w:val="1"/>
      <w:marLeft w:val="0"/>
      <w:marRight w:val="0"/>
      <w:marTop w:val="0"/>
      <w:marBottom w:val="0"/>
      <w:divBdr>
        <w:top w:val="none" w:sz="0" w:space="0" w:color="auto"/>
        <w:left w:val="none" w:sz="0" w:space="0" w:color="auto"/>
        <w:bottom w:val="none" w:sz="0" w:space="0" w:color="auto"/>
        <w:right w:val="none" w:sz="0" w:space="0" w:color="auto"/>
      </w:divBdr>
    </w:div>
    <w:div w:id="1290669708">
      <w:bodyDiv w:val="1"/>
      <w:marLeft w:val="0"/>
      <w:marRight w:val="0"/>
      <w:marTop w:val="0"/>
      <w:marBottom w:val="0"/>
      <w:divBdr>
        <w:top w:val="none" w:sz="0" w:space="0" w:color="auto"/>
        <w:left w:val="none" w:sz="0" w:space="0" w:color="auto"/>
        <w:bottom w:val="none" w:sz="0" w:space="0" w:color="auto"/>
        <w:right w:val="none" w:sz="0" w:space="0" w:color="auto"/>
      </w:divBdr>
    </w:div>
    <w:div w:id="1295521808">
      <w:bodyDiv w:val="1"/>
      <w:marLeft w:val="0"/>
      <w:marRight w:val="0"/>
      <w:marTop w:val="0"/>
      <w:marBottom w:val="0"/>
      <w:divBdr>
        <w:top w:val="none" w:sz="0" w:space="0" w:color="auto"/>
        <w:left w:val="none" w:sz="0" w:space="0" w:color="auto"/>
        <w:bottom w:val="none" w:sz="0" w:space="0" w:color="auto"/>
        <w:right w:val="none" w:sz="0" w:space="0" w:color="auto"/>
      </w:divBdr>
    </w:div>
    <w:div w:id="1320423807">
      <w:bodyDiv w:val="1"/>
      <w:marLeft w:val="0"/>
      <w:marRight w:val="0"/>
      <w:marTop w:val="0"/>
      <w:marBottom w:val="0"/>
      <w:divBdr>
        <w:top w:val="none" w:sz="0" w:space="0" w:color="auto"/>
        <w:left w:val="none" w:sz="0" w:space="0" w:color="auto"/>
        <w:bottom w:val="none" w:sz="0" w:space="0" w:color="auto"/>
        <w:right w:val="none" w:sz="0" w:space="0" w:color="auto"/>
      </w:divBdr>
    </w:div>
    <w:div w:id="1340158693">
      <w:bodyDiv w:val="1"/>
      <w:marLeft w:val="0"/>
      <w:marRight w:val="0"/>
      <w:marTop w:val="0"/>
      <w:marBottom w:val="0"/>
      <w:divBdr>
        <w:top w:val="none" w:sz="0" w:space="0" w:color="auto"/>
        <w:left w:val="none" w:sz="0" w:space="0" w:color="auto"/>
        <w:bottom w:val="none" w:sz="0" w:space="0" w:color="auto"/>
        <w:right w:val="none" w:sz="0" w:space="0" w:color="auto"/>
      </w:divBdr>
    </w:div>
    <w:div w:id="1340430235">
      <w:bodyDiv w:val="1"/>
      <w:marLeft w:val="0"/>
      <w:marRight w:val="0"/>
      <w:marTop w:val="0"/>
      <w:marBottom w:val="0"/>
      <w:divBdr>
        <w:top w:val="none" w:sz="0" w:space="0" w:color="auto"/>
        <w:left w:val="none" w:sz="0" w:space="0" w:color="auto"/>
        <w:bottom w:val="none" w:sz="0" w:space="0" w:color="auto"/>
        <w:right w:val="none" w:sz="0" w:space="0" w:color="auto"/>
      </w:divBdr>
    </w:div>
    <w:div w:id="1350714115">
      <w:bodyDiv w:val="1"/>
      <w:marLeft w:val="0"/>
      <w:marRight w:val="0"/>
      <w:marTop w:val="0"/>
      <w:marBottom w:val="0"/>
      <w:divBdr>
        <w:top w:val="none" w:sz="0" w:space="0" w:color="auto"/>
        <w:left w:val="none" w:sz="0" w:space="0" w:color="auto"/>
        <w:bottom w:val="none" w:sz="0" w:space="0" w:color="auto"/>
        <w:right w:val="none" w:sz="0" w:space="0" w:color="auto"/>
      </w:divBdr>
    </w:div>
    <w:div w:id="1356425588">
      <w:bodyDiv w:val="1"/>
      <w:marLeft w:val="0"/>
      <w:marRight w:val="0"/>
      <w:marTop w:val="0"/>
      <w:marBottom w:val="0"/>
      <w:divBdr>
        <w:top w:val="none" w:sz="0" w:space="0" w:color="auto"/>
        <w:left w:val="none" w:sz="0" w:space="0" w:color="auto"/>
        <w:bottom w:val="none" w:sz="0" w:space="0" w:color="auto"/>
        <w:right w:val="none" w:sz="0" w:space="0" w:color="auto"/>
      </w:divBdr>
    </w:div>
    <w:div w:id="1356879534">
      <w:bodyDiv w:val="1"/>
      <w:marLeft w:val="0"/>
      <w:marRight w:val="0"/>
      <w:marTop w:val="0"/>
      <w:marBottom w:val="0"/>
      <w:divBdr>
        <w:top w:val="none" w:sz="0" w:space="0" w:color="auto"/>
        <w:left w:val="none" w:sz="0" w:space="0" w:color="auto"/>
        <w:bottom w:val="none" w:sz="0" w:space="0" w:color="auto"/>
        <w:right w:val="none" w:sz="0" w:space="0" w:color="auto"/>
      </w:divBdr>
    </w:div>
    <w:div w:id="1366253140">
      <w:bodyDiv w:val="1"/>
      <w:marLeft w:val="0"/>
      <w:marRight w:val="0"/>
      <w:marTop w:val="0"/>
      <w:marBottom w:val="0"/>
      <w:divBdr>
        <w:top w:val="none" w:sz="0" w:space="0" w:color="auto"/>
        <w:left w:val="none" w:sz="0" w:space="0" w:color="auto"/>
        <w:bottom w:val="none" w:sz="0" w:space="0" w:color="auto"/>
        <w:right w:val="none" w:sz="0" w:space="0" w:color="auto"/>
      </w:divBdr>
    </w:div>
    <w:div w:id="1378354532">
      <w:bodyDiv w:val="1"/>
      <w:marLeft w:val="0"/>
      <w:marRight w:val="0"/>
      <w:marTop w:val="0"/>
      <w:marBottom w:val="0"/>
      <w:divBdr>
        <w:top w:val="none" w:sz="0" w:space="0" w:color="auto"/>
        <w:left w:val="none" w:sz="0" w:space="0" w:color="auto"/>
        <w:bottom w:val="none" w:sz="0" w:space="0" w:color="auto"/>
        <w:right w:val="none" w:sz="0" w:space="0" w:color="auto"/>
      </w:divBdr>
    </w:div>
    <w:div w:id="1395810260">
      <w:bodyDiv w:val="1"/>
      <w:marLeft w:val="0"/>
      <w:marRight w:val="0"/>
      <w:marTop w:val="0"/>
      <w:marBottom w:val="0"/>
      <w:divBdr>
        <w:top w:val="none" w:sz="0" w:space="0" w:color="auto"/>
        <w:left w:val="none" w:sz="0" w:space="0" w:color="auto"/>
        <w:bottom w:val="none" w:sz="0" w:space="0" w:color="auto"/>
        <w:right w:val="none" w:sz="0" w:space="0" w:color="auto"/>
      </w:divBdr>
    </w:div>
    <w:div w:id="1399479958">
      <w:bodyDiv w:val="1"/>
      <w:marLeft w:val="0"/>
      <w:marRight w:val="0"/>
      <w:marTop w:val="0"/>
      <w:marBottom w:val="0"/>
      <w:divBdr>
        <w:top w:val="none" w:sz="0" w:space="0" w:color="auto"/>
        <w:left w:val="none" w:sz="0" w:space="0" w:color="auto"/>
        <w:bottom w:val="none" w:sz="0" w:space="0" w:color="auto"/>
        <w:right w:val="none" w:sz="0" w:space="0" w:color="auto"/>
      </w:divBdr>
    </w:div>
    <w:div w:id="1413619217">
      <w:bodyDiv w:val="1"/>
      <w:marLeft w:val="0"/>
      <w:marRight w:val="0"/>
      <w:marTop w:val="0"/>
      <w:marBottom w:val="0"/>
      <w:divBdr>
        <w:top w:val="none" w:sz="0" w:space="0" w:color="auto"/>
        <w:left w:val="none" w:sz="0" w:space="0" w:color="auto"/>
        <w:bottom w:val="none" w:sz="0" w:space="0" w:color="auto"/>
        <w:right w:val="none" w:sz="0" w:space="0" w:color="auto"/>
      </w:divBdr>
    </w:div>
    <w:div w:id="1469711522">
      <w:bodyDiv w:val="1"/>
      <w:marLeft w:val="0"/>
      <w:marRight w:val="0"/>
      <w:marTop w:val="0"/>
      <w:marBottom w:val="0"/>
      <w:divBdr>
        <w:top w:val="none" w:sz="0" w:space="0" w:color="auto"/>
        <w:left w:val="none" w:sz="0" w:space="0" w:color="auto"/>
        <w:bottom w:val="none" w:sz="0" w:space="0" w:color="auto"/>
        <w:right w:val="none" w:sz="0" w:space="0" w:color="auto"/>
      </w:divBdr>
    </w:div>
    <w:div w:id="1479221204">
      <w:bodyDiv w:val="1"/>
      <w:marLeft w:val="0"/>
      <w:marRight w:val="0"/>
      <w:marTop w:val="0"/>
      <w:marBottom w:val="0"/>
      <w:divBdr>
        <w:top w:val="none" w:sz="0" w:space="0" w:color="auto"/>
        <w:left w:val="none" w:sz="0" w:space="0" w:color="auto"/>
        <w:bottom w:val="none" w:sz="0" w:space="0" w:color="auto"/>
        <w:right w:val="none" w:sz="0" w:space="0" w:color="auto"/>
      </w:divBdr>
    </w:div>
    <w:div w:id="1519782143">
      <w:bodyDiv w:val="1"/>
      <w:marLeft w:val="0"/>
      <w:marRight w:val="0"/>
      <w:marTop w:val="0"/>
      <w:marBottom w:val="0"/>
      <w:divBdr>
        <w:top w:val="none" w:sz="0" w:space="0" w:color="auto"/>
        <w:left w:val="none" w:sz="0" w:space="0" w:color="auto"/>
        <w:bottom w:val="none" w:sz="0" w:space="0" w:color="auto"/>
        <w:right w:val="none" w:sz="0" w:space="0" w:color="auto"/>
      </w:divBdr>
    </w:div>
    <w:div w:id="1525703435">
      <w:bodyDiv w:val="1"/>
      <w:marLeft w:val="0"/>
      <w:marRight w:val="0"/>
      <w:marTop w:val="0"/>
      <w:marBottom w:val="0"/>
      <w:divBdr>
        <w:top w:val="none" w:sz="0" w:space="0" w:color="auto"/>
        <w:left w:val="none" w:sz="0" w:space="0" w:color="auto"/>
        <w:bottom w:val="none" w:sz="0" w:space="0" w:color="auto"/>
        <w:right w:val="none" w:sz="0" w:space="0" w:color="auto"/>
      </w:divBdr>
    </w:div>
    <w:div w:id="1526601633">
      <w:bodyDiv w:val="1"/>
      <w:marLeft w:val="0"/>
      <w:marRight w:val="0"/>
      <w:marTop w:val="0"/>
      <w:marBottom w:val="0"/>
      <w:divBdr>
        <w:top w:val="none" w:sz="0" w:space="0" w:color="auto"/>
        <w:left w:val="none" w:sz="0" w:space="0" w:color="auto"/>
        <w:bottom w:val="none" w:sz="0" w:space="0" w:color="auto"/>
        <w:right w:val="none" w:sz="0" w:space="0" w:color="auto"/>
      </w:divBdr>
    </w:div>
    <w:div w:id="1557665490">
      <w:bodyDiv w:val="1"/>
      <w:marLeft w:val="0"/>
      <w:marRight w:val="0"/>
      <w:marTop w:val="0"/>
      <w:marBottom w:val="0"/>
      <w:divBdr>
        <w:top w:val="none" w:sz="0" w:space="0" w:color="auto"/>
        <w:left w:val="none" w:sz="0" w:space="0" w:color="auto"/>
        <w:bottom w:val="none" w:sz="0" w:space="0" w:color="auto"/>
        <w:right w:val="none" w:sz="0" w:space="0" w:color="auto"/>
      </w:divBdr>
    </w:div>
    <w:div w:id="1588732491">
      <w:bodyDiv w:val="1"/>
      <w:marLeft w:val="0"/>
      <w:marRight w:val="0"/>
      <w:marTop w:val="0"/>
      <w:marBottom w:val="0"/>
      <w:divBdr>
        <w:top w:val="none" w:sz="0" w:space="0" w:color="auto"/>
        <w:left w:val="none" w:sz="0" w:space="0" w:color="auto"/>
        <w:bottom w:val="none" w:sz="0" w:space="0" w:color="auto"/>
        <w:right w:val="none" w:sz="0" w:space="0" w:color="auto"/>
      </w:divBdr>
    </w:div>
    <w:div w:id="1612543239">
      <w:bodyDiv w:val="1"/>
      <w:marLeft w:val="0"/>
      <w:marRight w:val="0"/>
      <w:marTop w:val="0"/>
      <w:marBottom w:val="0"/>
      <w:divBdr>
        <w:top w:val="none" w:sz="0" w:space="0" w:color="auto"/>
        <w:left w:val="none" w:sz="0" w:space="0" w:color="auto"/>
        <w:bottom w:val="none" w:sz="0" w:space="0" w:color="auto"/>
        <w:right w:val="none" w:sz="0" w:space="0" w:color="auto"/>
      </w:divBdr>
    </w:div>
    <w:div w:id="1624969064">
      <w:bodyDiv w:val="1"/>
      <w:marLeft w:val="0"/>
      <w:marRight w:val="0"/>
      <w:marTop w:val="0"/>
      <w:marBottom w:val="0"/>
      <w:divBdr>
        <w:top w:val="none" w:sz="0" w:space="0" w:color="auto"/>
        <w:left w:val="none" w:sz="0" w:space="0" w:color="auto"/>
        <w:bottom w:val="none" w:sz="0" w:space="0" w:color="auto"/>
        <w:right w:val="none" w:sz="0" w:space="0" w:color="auto"/>
      </w:divBdr>
    </w:div>
    <w:div w:id="1628386738">
      <w:bodyDiv w:val="1"/>
      <w:marLeft w:val="0"/>
      <w:marRight w:val="0"/>
      <w:marTop w:val="0"/>
      <w:marBottom w:val="0"/>
      <w:divBdr>
        <w:top w:val="none" w:sz="0" w:space="0" w:color="auto"/>
        <w:left w:val="none" w:sz="0" w:space="0" w:color="auto"/>
        <w:bottom w:val="none" w:sz="0" w:space="0" w:color="auto"/>
        <w:right w:val="none" w:sz="0" w:space="0" w:color="auto"/>
      </w:divBdr>
    </w:div>
    <w:div w:id="1630434921">
      <w:bodyDiv w:val="1"/>
      <w:marLeft w:val="0"/>
      <w:marRight w:val="0"/>
      <w:marTop w:val="0"/>
      <w:marBottom w:val="0"/>
      <w:divBdr>
        <w:top w:val="none" w:sz="0" w:space="0" w:color="auto"/>
        <w:left w:val="none" w:sz="0" w:space="0" w:color="auto"/>
        <w:bottom w:val="none" w:sz="0" w:space="0" w:color="auto"/>
        <w:right w:val="none" w:sz="0" w:space="0" w:color="auto"/>
      </w:divBdr>
    </w:div>
    <w:div w:id="1686397690">
      <w:bodyDiv w:val="1"/>
      <w:marLeft w:val="0"/>
      <w:marRight w:val="0"/>
      <w:marTop w:val="0"/>
      <w:marBottom w:val="0"/>
      <w:divBdr>
        <w:top w:val="none" w:sz="0" w:space="0" w:color="auto"/>
        <w:left w:val="none" w:sz="0" w:space="0" w:color="auto"/>
        <w:bottom w:val="none" w:sz="0" w:space="0" w:color="auto"/>
        <w:right w:val="none" w:sz="0" w:space="0" w:color="auto"/>
      </w:divBdr>
    </w:div>
    <w:div w:id="1694650929">
      <w:bodyDiv w:val="1"/>
      <w:marLeft w:val="0"/>
      <w:marRight w:val="0"/>
      <w:marTop w:val="0"/>
      <w:marBottom w:val="0"/>
      <w:divBdr>
        <w:top w:val="none" w:sz="0" w:space="0" w:color="auto"/>
        <w:left w:val="none" w:sz="0" w:space="0" w:color="auto"/>
        <w:bottom w:val="none" w:sz="0" w:space="0" w:color="auto"/>
        <w:right w:val="none" w:sz="0" w:space="0" w:color="auto"/>
      </w:divBdr>
    </w:div>
    <w:div w:id="1697343727">
      <w:bodyDiv w:val="1"/>
      <w:marLeft w:val="0"/>
      <w:marRight w:val="0"/>
      <w:marTop w:val="0"/>
      <w:marBottom w:val="0"/>
      <w:divBdr>
        <w:top w:val="none" w:sz="0" w:space="0" w:color="auto"/>
        <w:left w:val="none" w:sz="0" w:space="0" w:color="auto"/>
        <w:bottom w:val="none" w:sz="0" w:space="0" w:color="auto"/>
        <w:right w:val="none" w:sz="0" w:space="0" w:color="auto"/>
      </w:divBdr>
    </w:div>
    <w:div w:id="1702393732">
      <w:bodyDiv w:val="1"/>
      <w:marLeft w:val="0"/>
      <w:marRight w:val="0"/>
      <w:marTop w:val="0"/>
      <w:marBottom w:val="0"/>
      <w:divBdr>
        <w:top w:val="none" w:sz="0" w:space="0" w:color="auto"/>
        <w:left w:val="none" w:sz="0" w:space="0" w:color="auto"/>
        <w:bottom w:val="none" w:sz="0" w:space="0" w:color="auto"/>
        <w:right w:val="none" w:sz="0" w:space="0" w:color="auto"/>
      </w:divBdr>
    </w:div>
    <w:div w:id="1726028541">
      <w:bodyDiv w:val="1"/>
      <w:marLeft w:val="0"/>
      <w:marRight w:val="0"/>
      <w:marTop w:val="0"/>
      <w:marBottom w:val="0"/>
      <w:divBdr>
        <w:top w:val="none" w:sz="0" w:space="0" w:color="auto"/>
        <w:left w:val="none" w:sz="0" w:space="0" w:color="auto"/>
        <w:bottom w:val="none" w:sz="0" w:space="0" w:color="auto"/>
        <w:right w:val="none" w:sz="0" w:space="0" w:color="auto"/>
      </w:divBdr>
    </w:div>
    <w:div w:id="1742945851">
      <w:bodyDiv w:val="1"/>
      <w:marLeft w:val="0"/>
      <w:marRight w:val="0"/>
      <w:marTop w:val="0"/>
      <w:marBottom w:val="0"/>
      <w:divBdr>
        <w:top w:val="none" w:sz="0" w:space="0" w:color="auto"/>
        <w:left w:val="none" w:sz="0" w:space="0" w:color="auto"/>
        <w:bottom w:val="none" w:sz="0" w:space="0" w:color="auto"/>
        <w:right w:val="none" w:sz="0" w:space="0" w:color="auto"/>
      </w:divBdr>
    </w:div>
    <w:div w:id="1754011141">
      <w:bodyDiv w:val="1"/>
      <w:marLeft w:val="0"/>
      <w:marRight w:val="0"/>
      <w:marTop w:val="0"/>
      <w:marBottom w:val="0"/>
      <w:divBdr>
        <w:top w:val="none" w:sz="0" w:space="0" w:color="auto"/>
        <w:left w:val="none" w:sz="0" w:space="0" w:color="auto"/>
        <w:bottom w:val="none" w:sz="0" w:space="0" w:color="auto"/>
        <w:right w:val="none" w:sz="0" w:space="0" w:color="auto"/>
      </w:divBdr>
    </w:div>
    <w:div w:id="1768768974">
      <w:bodyDiv w:val="1"/>
      <w:marLeft w:val="0"/>
      <w:marRight w:val="0"/>
      <w:marTop w:val="0"/>
      <w:marBottom w:val="0"/>
      <w:divBdr>
        <w:top w:val="none" w:sz="0" w:space="0" w:color="auto"/>
        <w:left w:val="none" w:sz="0" w:space="0" w:color="auto"/>
        <w:bottom w:val="none" w:sz="0" w:space="0" w:color="auto"/>
        <w:right w:val="none" w:sz="0" w:space="0" w:color="auto"/>
      </w:divBdr>
    </w:div>
    <w:div w:id="1775779806">
      <w:bodyDiv w:val="1"/>
      <w:marLeft w:val="0"/>
      <w:marRight w:val="0"/>
      <w:marTop w:val="0"/>
      <w:marBottom w:val="0"/>
      <w:divBdr>
        <w:top w:val="none" w:sz="0" w:space="0" w:color="auto"/>
        <w:left w:val="none" w:sz="0" w:space="0" w:color="auto"/>
        <w:bottom w:val="none" w:sz="0" w:space="0" w:color="auto"/>
        <w:right w:val="none" w:sz="0" w:space="0" w:color="auto"/>
      </w:divBdr>
    </w:div>
    <w:div w:id="1784885068">
      <w:bodyDiv w:val="1"/>
      <w:marLeft w:val="0"/>
      <w:marRight w:val="0"/>
      <w:marTop w:val="0"/>
      <w:marBottom w:val="0"/>
      <w:divBdr>
        <w:top w:val="none" w:sz="0" w:space="0" w:color="auto"/>
        <w:left w:val="none" w:sz="0" w:space="0" w:color="auto"/>
        <w:bottom w:val="none" w:sz="0" w:space="0" w:color="auto"/>
        <w:right w:val="none" w:sz="0" w:space="0" w:color="auto"/>
      </w:divBdr>
    </w:div>
    <w:div w:id="1825465984">
      <w:bodyDiv w:val="1"/>
      <w:marLeft w:val="0"/>
      <w:marRight w:val="0"/>
      <w:marTop w:val="0"/>
      <w:marBottom w:val="0"/>
      <w:divBdr>
        <w:top w:val="none" w:sz="0" w:space="0" w:color="auto"/>
        <w:left w:val="none" w:sz="0" w:space="0" w:color="auto"/>
        <w:bottom w:val="none" w:sz="0" w:space="0" w:color="auto"/>
        <w:right w:val="none" w:sz="0" w:space="0" w:color="auto"/>
      </w:divBdr>
    </w:div>
    <w:div w:id="1830170842">
      <w:bodyDiv w:val="1"/>
      <w:marLeft w:val="0"/>
      <w:marRight w:val="0"/>
      <w:marTop w:val="0"/>
      <w:marBottom w:val="0"/>
      <w:divBdr>
        <w:top w:val="none" w:sz="0" w:space="0" w:color="auto"/>
        <w:left w:val="none" w:sz="0" w:space="0" w:color="auto"/>
        <w:bottom w:val="none" w:sz="0" w:space="0" w:color="auto"/>
        <w:right w:val="none" w:sz="0" w:space="0" w:color="auto"/>
      </w:divBdr>
    </w:div>
    <w:div w:id="1830366317">
      <w:bodyDiv w:val="1"/>
      <w:marLeft w:val="0"/>
      <w:marRight w:val="0"/>
      <w:marTop w:val="0"/>
      <w:marBottom w:val="0"/>
      <w:divBdr>
        <w:top w:val="none" w:sz="0" w:space="0" w:color="auto"/>
        <w:left w:val="none" w:sz="0" w:space="0" w:color="auto"/>
        <w:bottom w:val="none" w:sz="0" w:space="0" w:color="auto"/>
        <w:right w:val="none" w:sz="0" w:space="0" w:color="auto"/>
      </w:divBdr>
    </w:div>
    <w:div w:id="1835948196">
      <w:bodyDiv w:val="1"/>
      <w:marLeft w:val="0"/>
      <w:marRight w:val="0"/>
      <w:marTop w:val="0"/>
      <w:marBottom w:val="0"/>
      <w:divBdr>
        <w:top w:val="none" w:sz="0" w:space="0" w:color="auto"/>
        <w:left w:val="none" w:sz="0" w:space="0" w:color="auto"/>
        <w:bottom w:val="none" w:sz="0" w:space="0" w:color="auto"/>
        <w:right w:val="none" w:sz="0" w:space="0" w:color="auto"/>
      </w:divBdr>
    </w:div>
    <w:div w:id="1836456253">
      <w:bodyDiv w:val="1"/>
      <w:marLeft w:val="0"/>
      <w:marRight w:val="0"/>
      <w:marTop w:val="0"/>
      <w:marBottom w:val="0"/>
      <w:divBdr>
        <w:top w:val="none" w:sz="0" w:space="0" w:color="auto"/>
        <w:left w:val="none" w:sz="0" w:space="0" w:color="auto"/>
        <w:bottom w:val="none" w:sz="0" w:space="0" w:color="auto"/>
        <w:right w:val="none" w:sz="0" w:space="0" w:color="auto"/>
      </w:divBdr>
    </w:div>
    <w:div w:id="1862081627">
      <w:bodyDiv w:val="1"/>
      <w:marLeft w:val="0"/>
      <w:marRight w:val="0"/>
      <w:marTop w:val="0"/>
      <w:marBottom w:val="0"/>
      <w:divBdr>
        <w:top w:val="none" w:sz="0" w:space="0" w:color="auto"/>
        <w:left w:val="none" w:sz="0" w:space="0" w:color="auto"/>
        <w:bottom w:val="none" w:sz="0" w:space="0" w:color="auto"/>
        <w:right w:val="none" w:sz="0" w:space="0" w:color="auto"/>
      </w:divBdr>
    </w:div>
    <w:div w:id="1872376518">
      <w:bodyDiv w:val="1"/>
      <w:marLeft w:val="0"/>
      <w:marRight w:val="0"/>
      <w:marTop w:val="0"/>
      <w:marBottom w:val="0"/>
      <w:divBdr>
        <w:top w:val="none" w:sz="0" w:space="0" w:color="auto"/>
        <w:left w:val="none" w:sz="0" w:space="0" w:color="auto"/>
        <w:bottom w:val="none" w:sz="0" w:space="0" w:color="auto"/>
        <w:right w:val="none" w:sz="0" w:space="0" w:color="auto"/>
      </w:divBdr>
    </w:div>
    <w:div w:id="1908415793">
      <w:bodyDiv w:val="1"/>
      <w:marLeft w:val="0"/>
      <w:marRight w:val="0"/>
      <w:marTop w:val="0"/>
      <w:marBottom w:val="0"/>
      <w:divBdr>
        <w:top w:val="none" w:sz="0" w:space="0" w:color="auto"/>
        <w:left w:val="none" w:sz="0" w:space="0" w:color="auto"/>
        <w:bottom w:val="none" w:sz="0" w:space="0" w:color="auto"/>
        <w:right w:val="none" w:sz="0" w:space="0" w:color="auto"/>
      </w:divBdr>
    </w:div>
    <w:div w:id="1923761963">
      <w:bodyDiv w:val="1"/>
      <w:marLeft w:val="0"/>
      <w:marRight w:val="0"/>
      <w:marTop w:val="0"/>
      <w:marBottom w:val="0"/>
      <w:divBdr>
        <w:top w:val="none" w:sz="0" w:space="0" w:color="auto"/>
        <w:left w:val="none" w:sz="0" w:space="0" w:color="auto"/>
        <w:bottom w:val="none" w:sz="0" w:space="0" w:color="auto"/>
        <w:right w:val="none" w:sz="0" w:space="0" w:color="auto"/>
      </w:divBdr>
    </w:div>
    <w:div w:id="1943872920">
      <w:bodyDiv w:val="1"/>
      <w:marLeft w:val="0"/>
      <w:marRight w:val="0"/>
      <w:marTop w:val="0"/>
      <w:marBottom w:val="0"/>
      <w:divBdr>
        <w:top w:val="none" w:sz="0" w:space="0" w:color="auto"/>
        <w:left w:val="none" w:sz="0" w:space="0" w:color="auto"/>
        <w:bottom w:val="none" w:sz="0" w:space="0" w:color="auto"/>
        <w:right w:val="none" w:sz="0" w:space="0" w:color="auto"/>
      </w:divBdr>
    </w:div>
    <w:div w:id="1960988735">
      <w:bodyDiv w:val="1"/>
      <w:marLeft w:val="0"/>
      <w:marRight w:val="0"/>
      <w:marTop w:val="0"/>
      <w:marBottom w:val="0"/>
      <w:divBdr>
        <w:top w:val="none" w:sz="0" w:space="0" w:color="auto"/>
        <w:left w:val="none" w:sz="0" w:space="0" w:color="auto"/>
        <w:bottom w:val="none" w:sz="0" w:space="0" w:color="auto"/>
        <w:right w:val="none" w:sz="0" w:space="0" w:color="auto"/>
      </w:divBdr>
    </w:div>
    <w:div w:id="1997025760">
      <w:bodyDiv w:val="1"/>
      <w:marLeft w:val="0"/>
      <w:marRight w:val="0"/>
      <w:marTop w:val="0"/>
      <w:marBottom w:val="0"/>
      <w:divBdr>
        <w:top w:val="none" w:sz="0" w:space="0" w:color="auto"/>
        <w:left w:val="none" w:sz="0" w:space="0" w:color="auto"/>
        <w:bottom w:val="none" w:sz="0" w:space="0" w:color="auto"/>
        <w:right w:val="none" w:sz="0" w:space="0" w:color="auto"/>
      </w:divBdr>
    </w:div>
    <w:div w:id="2019885182">
      <w:bodyDiv w:val="1"/>
      <w:marLeft w:val="0"/>
      <w:marRight w:val="0"/>
      <w:marTop w:val="0"/>
      <w:marBottom w:val="0"/>
      <w:divBdr>
        <w:top w:val="none" w:sz="0" w:space="0" w:color="auto"/>
        <w:left w:val="none" w:sz="0" w:space="0" w:color="auto"/>
        <w:bottom w:val="none" w:sz="0" w:space="0" w:color="auto"/>
        <w:right w:val="none" w:sz="0" w:space="0" w:color="auto"/>
      </w:divBdr>
    </w:div>
    <w:div w:id="2078745409">
      <w:bodyDiv w:val="1"/>
      <w:marLeft w:val="0"/>
      <w:marRight w:val="0"/>
      <w:marTop w:val="0"/>
      <w:marBottom w:val="0"/>
      <w:divBdr>
        <w:top w:val="none" w:sz="0" w:space="0" w:color="auto"/>
        <w:left w:val="none" w:sz="0" w:space="0" w:color="auto"/>
        <w:bottom w:val="none" w:sz="0" w:space="0" w:color="auto"/>
        <w:right w:val="none" w:sz="0" w:space="0" w:color="auto"/>
      </w:divBdr>
    </w:div>
    <w:div w:id="2083136935">
      <w:bodyDiv w:val="1"/>
      <w:marLeft w:val="0"/>
      <w:marRight w:val="0"/>
      <w:marTop w:val="0"/>
      <w:marBottom w:val="0"/>
      <w:divBdr>
        <w:top w:val="none" w:sz="0" w:space="0" w:color="auto"/>
        <w:left w:val="none" w:sz="0" w:space="0" w:color="auto"/>
        <w:bottom w:val="none" w:sz="0" w:space="0" w:color="auto"/>
        <w:right w:val="none" w:sz="0" w:space="0" w:color="auto"/>
      </w:divBdr>
    </w:div>
    <w:div w:id="2084207970">
      <w:bodyDiv w:val="1"/>
      <w:marLeft w:val="0"/>
      <w:marRight w:val="0"/>
      <w:marTop w:val="0"/>
      <w:marBottom w:val="0"/>
      <w:divBdr>
        <w:top w:val="none" w:sz="0" w:space="0" w:color="auto"/>
        <w:left w:val="none" w:sz="0" w:space="0" w:color="auto"/>
        <w:bottom w:val="none" w:sz="0" w:space="0" w:color="auto"/>
        <w:right w:val="none" w:sz="0" w:space="0" w:color="auto"/>
      </w:divBdr>
    </w:div>
    <w:div w:id="212438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A079F21B29E184B1178D3F0DA93B33BD7CACD40373DD4FA7A017E4B0A0308E09079063F30C66658CEAA28188E24DC946D47E3A46A5059A9E184E6B60N6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99C98-1238-4EDF-9E55-6CCD65226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7496</Words>
  <Characters>42732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YI.Kovalenko</cp:lastModifiedBy>
  <cp:revision>24</cp:revision>
  <cp:lastPrinted>2023-03-17T07:30:00Z</cp:lastPrinted>
  <dcterms:created xsi:type="dcterms:W3CDTF">2023-03-17T07:11:00Z</dcterms:created>
  <dcterms:modified xsi:type="dcterms:W3CDTF">2023-03-17T07:59:00Z</dcterms:modified>
</cp:coreProperties>
</file>