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533A7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4FDE">
        <w:rPr>
          <w:rFonts w:ascii="Times New Roman" w:hAnsi="Times New Roman" w:cs="Times New Roman"/>
          <w:sz w:val="28"/>
          <w:szCs w:val="28"/>
        </w:rPr>
        <w:t>4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0C4FDE">
        <w:rPr>
          <w:rFonts w:ascii="Times New Roman" w:hAnsi="Times New Roman" w:cs="Times New Roman"/>
          <w:sz w:val="28"/>
          <w:szCs w:val="28"/>
        </w:rPr>
        <w:t>8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0C4FDE">
        <w:rPr>
          <w:rFonts w:ascii="Times New Roman" w:hAnsi="Times New Roman" w:cs="Times New Roman"/>
          <w:sz w:val="28"/>
          <w:szCs w:val="28"/>
        </w:rPr>
        <w:t>восьмое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0C4FDE">
        <w:rPr>
          <w:rFonts w:ascii="Times New Roman" w:hAnsi="Times New Roman" w:cs="Times New Roman"/>
          <w:sz w:val="28"/>
          <w:szCs w:val="28"/>
        </w:rPr>
        <w:t>10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2020-2023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0C4FDE">
        <w:rPr>
          <w:rFonts w:ascii="Times New Roman" w:eastAsia="Calibri" w:hAnsi="Times New Roman" w:cs="Times New Roman"/>
          <w:sz w:val="28"/>
          <w:szCs w:val="28"/>
        </w:rPr>
        <w:t>6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7A16A6">
        <w:rPr>
          <w:rFonts w:ascii="Times New Roman" w:eastAsia="Calibri" w:hAnsi="Times New Roman" w:cs="Times New Roman"/>
          <w:sz w:val="28"/>
          <w:szCs w:val="28"/>
        </w:rPr>
        <w:t>ев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3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сравнению с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аналогичным периодом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2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0C4FDE">
        <w:rPr>
          <w:rFonts w:ascii="Times New Roman" w:eastAsia="Calibri" w:hAnsi="Times New Roman" w:cs="Times New Roman"/>
          <w:sz w:val="28"/>
          <w:szCs w:val="28"/>
        </w:rPr>
        <w:t>11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F6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F6A25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6E6FA0">
        <w:rPr>
          <w:rFonts w:ascii="Times New Roman" w:hAnsi="Times New Roman" w:cs="Times New Roman"/>
          <w:sz w:val="28"/>
          <w:szCs w:val="28"/>
        </w:rPr>
        <w:t>5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6E6FA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B8B" w:rsidRDefault="009979B8" w:rsidP="009F2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на</w:t>
      </w:r>
      <w:r w:rsidR="008122FA" w:rsidRPr="00C5218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22FA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8122FA" w:rsidRPr="00CE1251">
        <w:rPr>
          <w:rFonts w:ascii="Times New Roman" w:hAnsi="Times New Roman" w:cs="Times New Roman"/>
          <w:sz w:val="28"/>
          <w:szCs w:val="28"/>
        </w:rPr>
        <w:t>был</w:t>
      </w:r>
      <w:r w:rsidR="000917E0">
        <w:rPr>
          <w:rFonts w:ascii="Times New Roman" w:hAnsi="Times New Roman" w:cs="Times New Roman"/>
          <w:sz w:val="28"/>
          <w:szCs w:val="28"/>
        </w:rPr>
        <w:t xml:space="preserve">и </w:t>
      </w:r>
      <w:r w:rsidR="008122FA" w:rsidRPr="00CE1251">
        <w:rPr>
          <w:rFonts w:ascii="Times New Roman" w:hAnsi="Times New Roman" w:cs="Times New Roman"/>
          <w:sz w:val="28"/>
          <w:szCs w:val="28"/>
        </w:rPr>
        <w:t>заслушан</w:t>
      </w:r>
      <w:r w:rsidR="000917E0">
        <w:rPr>
          <w:rFonts w:ascii="Times New Roman" w:hAnsi="Times New Roman" w:cs="Times New Roman"/>
          <w:sz w:val="28"/>
          <w:szCs w:val="28"/>
        </w:rPr>
        <w:t>ы</w:t>
      </w:r>
      <w:r w:rsidR="008122F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B107A4">
        <w:rPr>
          <w:rFonts w:ascii="Times New Roman" w:hAnsi="Times New Roman" w:cs="Times New Roman"/>
          <w:sz w:val="28"/>
          <w:szCs w:val="28"/>
        </w:rPr>
        <w:t>и</w:t>
      </w:r>
      <w:r w:rsidR="008122FA">
        <w:rPr>
          <w:rFonts w:ascii="Times New Roman" w:hAnsi="Times New Roman" w:cs="Times New Roman"/>
          <w:sz w:val="28"/>
          <w:szCs w:val="28"/>
        </w:rPr>
        <w:t xml:space="preserve"> </w:t>
      </w:r>
      <w:r w:rsidR="000C4FDE">
        <w:rPr>
          <w:rFonts w:ascii="Times New Roman" w:hAnsi="Times New Roman" w:cs="Times New Roman"/>
          <w:sz w:val="28"/>
          <w:szCs w:val="28"/>
        </w:rPr>
        <w:t>4</w:t>
      </w:r>
      <w:r w:rsidR="008122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194D">
        <w:rPr>
          <w:rFonts w:ascii="Times New Roman" w:hAnsi="Times New Roman" w:cs="Times New Roman"/>
          <w:sz w:val="28"/>
          <w:szCs w:val="28"/>
        </w:rPr>
        <w:t>й,</w:t>
      </w:r>
      <w:r w:rsidR="008122FA">
        <w:rPr>
          <w:rFonts w:ascii="Times New Roman" w:hAnsi="Times New Roman" w:cs="Times New Roman"/>
          <w:sz w:val="28"/>
          <w:szCs w:val="28"/>
        </w:rPr>
        <w:t xml:space="preserve"> допустивш</w:t>
      </w:r>
      <w:r w:rsidR="009F2B8B">
        <w:rPr>
          <w:rFonts w:ascii="Times New Roman" w:hAnsi="Times New Roman" w:cs="Times New Roman"/>
          <w:sz w:val="28"/>
          <w:szCs w:val="28"/>
        </w:rPr>
        <w:t>их задолженность по налогу на</w:t>
      </w:r>
      <w:r w:rsidR="003640FE">
        <w:rPr>
          <w:rFonts w:ascii="Times New Roman" w:hAnsi="Times New Roman" w:cs="Times New Roman"/>
          <w:sz w:val="28"/>
          <w:szCs w:val="28"/>
        </w:rPr>
        <w:t> </w:t>
      </w:r>
      <w:r w:rsidR="009F2B8B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3640FE">
        <w:rPr>
          <w:rFonts w:ascii="Times New Roman" w:hAnsi="Times New Roman" w:cs="Times New Roman"/>
          <w:sz w:val="28"/>
          <w:szCs w:val="28"/>
        </w:rPr>
        <w:t>1</w:t>
      </w:r>
      <w:r w:rsidR="000C4FDE">
        <w:rPr>
          <w:rFonts w:ascii="Times New Roman" w:hAnsi="Times New Roman" w:cs="Times New Roman"/>
          <w:sz w:val="28"/>
          <w:szCs w:val="28"/>
        </w:rPr>
        <w:t> </w:t>
      </w:r>
      <w:r w:rsidR="003640FE">
        <w:rPr>
          <w:rFonts w:ascii="Times New Roman" w:hAnsi="Times New Roman" w:cs="Times New Roman"/>
          <w:sz w:val="28"/>
          <w:szCs w:val="28"/>
        </w:rPr>
        <w:t>3</w:t>
      </w:r>
      <w:r w:rsidR="000C4FDE">
        <w:rPr>
          <w:rFonts w:ascii="Times New Roman" w:hAnsi="Times New Roman" w:cs="Times New Roman"/>
          <w:sz w:val="28"/>
          <w:szCs w:val="28"/>
        </w:rPr>
        <w:t>35,94</w:t>
      </w:r>
      <w:r w:rsidR="009F2B8B">
        <w:rPr>
          <w:rFonts w:ascii="Times New Roman" w:hAnsi="Times New Roman" w:cs="Times New Roman"/>
          <w:sz w:val="28"/>
          <w:szCs w:val="28"/>
        </w:rPr>
        <w:t> тыс.</w:t>
      </w:r>
      <w:r w:rsidR="003640FE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рублей.</w:t>
      </w:r>
    </w:p>
    <w:p w:rsidR="009F2B8B" w:rsidRPr="00416AD0" w:rsidRDefault="009F2B8B" w:rsidP="009F2B8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</w:t>
      </w:r>
      <w:r w:rsidR="000C4FDE">
        <w:rPr>
          <w:rFonts w:ascii="Times New Roman" w:hAnsi="Times New Roman" w:cs="Times New Roman"/>
          <w:sz w:val="28"/>
          <w:szCs w:val="28"/>
        </w:rPr>
        <w:t>четырьмя</w:t>
      </w:r>
      <w:r>
        <w:rPr>
          <w:rFonts w:ascii="Times New Roman" w:hAnsi="Times New Roman" w:cs="Times New Roman"/>
          <w:sz w:val="28"/>
          <w:szCs w:val="28"/>
        </w:rPr>
        <w:t xml:space="preserve"> должниками погашена задолженность по налогу на доходы физических лиц</w:t>
      </w:r>
      <w:r w:rsidRPr="00F758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C4FDE">
        <w:rPr>
          <w:rFonts w:ascii="Times New Roman" w:hAnsi="Times New Roman" w:cs="Times New Roman"/>
          <w:sz w:val="28"/>
          <w:szCs w:val="28"/>
        </w:rPr>
        <w:t>998,41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</w:t>
      </w:r>
      <w:r w:rsidR="004F6807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3672DD">
        <w:rPr>
          <w:rFonts w:ascii="Times New Roman" w:hAnsi="Times New Roman" w:cs="Times New Roman"/>
          <w:sz w:val="28"/>
          <w:szCs w:val="28"/>
        </w:rPr>
        <w:t>269,57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108B6" w:rsidRDefault="00365DEE" w:rsidP="00C108B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 предоставлен</w:t>
      </w:r>
      <w:r w:rsidR="00BA7A5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пояснени</w:t>
      </w:r>
      <w:r w:rsidR="00BA7A5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 w:rsidR="003640FE">
        <w:rPr>
          <w:rFonts w:ascii="Times New Roman" w:hAnsi="Times New Roman" w:cs="Times New Roman"/>
          <w:sz w:val="28"/>
          <w:szCs w:val="28"/>
        </w:rPr>
        <w:t>ем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3640FE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3640FE">
        <w:rPr>
          <w:rFonts w:ascii="Times New Roman" w:hAnsi="Times New Roman" w:cs="Times New Roman"/>
          <w:sz w:val="28"/>
          <w:szCs w:val="28"/>
        </w:rPr>
        <w:t>и</w:t>
      </w:r>
      <w:r w:rsidR="009979B8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причинах низкой заработной платы, выплаченной в</w:t>
      </w:r>
      <w:r w:rsidR="003672DD">
        <w:rPr>
          <w:rFonts w:ascii="Times New Roman" w:hAnsi="Times New Roman" w:cs="Times New Roman"/>
          <w:sz w:val="28"/>
          <w:szCs w:val="28"/>
        </w:rPr>
        <w:t>о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3672DD">
        <w:rPr>
          <w:rFonts w:ascii="Times New Roman" w:hAnsi="Times New Roman" w:cs="Times New Roman"/>
          <w:sz w:val="28"/>
          <w:szCs w:val="28"/>
        </w:rPr>
        <w:t>2</w:t>
      </w:r>
      <w:r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C108B6" w:rsidRPr="00C108B6">
        <w:rPr>
          <w:rFonts w:ascii="Times New Roman" w:hAnsi="Times New Roman" w:cs="Times New Roman"/>
          <w:sz w:val="28"/>
          <w:szCs w:val="28"/>
        </w:rPr>
        <w:t xml:space="preserve"> </w:t>
      </w:r>
      <w:r w:rsidR="00C108B6">
        <w:rPr>
          <w:rFonts w:ascii="Times New Roman" w:hAnsi="Times New Roman" w:cs="Times New Roman"/>
          <w:sz w:val="28"/>
          <w:szCs w:val="28"/>
        </w:rPr>
        <w:t>и руководителем одной организации о причинах снижения поступлений НДФЛ за 6 месяцев 2023 года.</w:t>
      </w:r>
    </w:p>
    <w:p w:rsidR="009979B8" w:rsidRDefault="003640FE" w:rsidP="00824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p w:rsidR="004D533C" w:rsidRDefault="004D533C" w:rsidP="004D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533C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4FDE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69A2"/>
    <w:rsid w:val="001B00E7"/>
    <w:rsid w:val="001B5267"/>
    <w:rsid w:val="001B6978"/>
    <w:rsid w:val="001C33A6"/>
    <w:rsid w:val="001C4374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7ED1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72DD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47264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4F6807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5CD0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A7A52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08B6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50A73"/>
    <w:rsid w:val="00C51CE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F8D"/>
    <w:rsid w:val="00CA35F6"/>
    <w:rsid w:val="00CA37D4"/>
    <w:rsid w:val="00CA3BF1"/>
    <w:rsid w:val="00CA4DC9"/>
    <w:rsid w:val="00CA53E5"/>
    <w:rsid w:val="00CB0B31"/>
    <w:rsid w:val="00CB377E"/>
    <w:rsid w:val="00CB577D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797</cp:revision>
  <cp:lastPrinted>2023-08-28T07:07:00Z</cp:lastPrinted>
  <dcterms:created xsi:type="dcterms:W3CDTF">2018-01-26T09:42:00Z</dcterms:created>
  <dcterms:modified xsi:type="dcterms:W3CDTF">2023-08-28T07:14:00Z</dcterms:modified>
</cp:coreProperties>
</file>