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94" w:rsidRPr="000B3794" w:rsidRDefault="000B3794" w:rsidP="000B3794">
      <w:pPr>
        <w:autoSpaceDN w:val="0"/>
        <w:jc w:val="center"/>
        <w:rPr>
          <w:rFonts w:ascii="Times New Roman" w:hAnsi="Times New Roman" w:cs="Times New Roman"/>
          <w:color w:val="000000"/>
          <w:sz w:val="32"/>
          <w:szCs w:val="32"/>
        </w:rPr>
      </w:pPr>
      <w:r w:rsidRPr="000B3794">
        <w:rPr>
          <w:rFonts w:ascii="Times New Roman" w:hAnsi="Times New Roman" w:cs="Times New Roman"/>
          <w:color w:val="000000"/>
          <w:sz w:val="32"/>
          <w:szCs w:val="32"/>
        </w:rPr>
        <w:t>СТАВРОПОЛЬСКАЯ ГОРОДСКАЯ ДУМА</w:t>
      </w:r>
    </w:p>
    <w:p w:rsidR="000B3794" w:rsidRPr="000B3794" w:rsidRDefault="000B3794" w:rsidP="000B3794">
      <w:pPr>
        <w:autoSpaceDN w:val="0"/>
        <w:rPr>
          <w:rFonts w:ascii="Times New Roman" w:eastAsia="Calibri" w:hAnsi="Times New Roman" w:cs="Times New Roman"/>
          <w:color w:val="000000"/>
          <w:sz w:val="32"/>
          <w:szCs w:val="32"/>
        </w:rPr>
      </w:pPr>
    </w:p>
    <w:p w:rsidR="000B3794" w:rsidRPr="000B3794" w:rsidRDefault="000B3794" w:rsidP="000B3794">
      <w:pPr>
        <w:keepNext/>
        <w:keepLines/>
        <w:autoSpaceDN w:val="0"/>
        <w:jc w:val="center"/>
        <w:outlineLvl w:val="1"/>
        <w:rPr>
          <w:rFonts w:ascii="Times New Roman" w:eastAsia="Times New Roman" w:hAnsi="Times New Roman" w:cs="Times New Roman"/>
          <w:b/>
          <w:bCs/>
          <w:color w:val="000000"/>
          <w:sz w:val="32"/>
          <w:szCs w:val="32"/>
          <w:lang w:eastAsia="ru-RU"/>
        </w:rPr>
      </w:pPr>
      <w:r w:rsidRPr="000B3794">
        <w:rPr>
          <w:rFonts w:ascii="Times New Roman" w:hAnsi="Times New Roman" w:cs="Times New Roman"/>
          <w:color w:val="000000"/>
          <w:sz w:val="32"/>
          <w:szCs w:val="32"/>
        </w:rPr>
        <w:t>Р Е Ш Е Н И Е</w:t>
      </w:r>
    </w:p>
    <w:p w:rsidR="000B3794" w:rsidRPr="000B3794" w:rsidRDefault="000B3794" w:rsidP="000B3794">
      <w:pPr>
        <w:pStyle w:val="ConsNormal"/>
        <w:ind w:firstLine="0"/>
        <w:jc w:val="both"/>
        <w:rPr>
          <w:rFonts w:ascii="Times New Roman" w:hAnsi="Times New Roman" w:cs="Times New Roman"/>
          <w:sz w:val="22"/>
          <w:szCs w:val="22"/>
        </w:rPr>
      </w:pPr>
    </w:p>
    <w:p w:rsidR="000B3794" w:rsidRPr="000B3794" w:rsidRDefault="000B3794" w:rsidP="000B3794">
      <w:pPr>
        <w:pStyle w:val="ConsNormal"/>
        <w:ind w:firstLine="0"/>
        <w:jc w:val="both"/>
        <w:rPr>
          <w:rFonts w:ascii="Times New Roman" w:hAnsi="Times New Roman" w:cs="Times New Roman"/>
          <w:sz w:val="22"/>
          <w:szCs w:val="22"/>
        </w:rPr>
      </w:pPr>
    </w:p>
    <w:p w:rsidR="003A1060" w:rsidRDefault="00F12D08" w:rsidP="0007483C">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30</w:t>
      </w:r>
      <w:r w:rsidR="0007483C" w:rsidRPr="0007483C">
        <w:rPr>
          <w:rFonts w:ascii="Times New Roman" w:hAnsi="Times New Roman" w:cs="Times New Roman"/>
          <w:sz w:val="28"/>
          <w:szCs w:val="28"/>
        </w:rPr>
        <w:t xml:space="preserve"> </w:t>
      </w:r>
      <w:r w:rsidR="0007483C">
        <w:rPr>
          <w:rFonts w:ascii="Times New Roman" w:hAnsi="Times New Roman" w:cs="Times New Roman"/>
          <w:sz w:val="28"/>
          <w:szCs w:val="28"/>
        </w:rPr>
        <w:t>но</w:t>
      </w:r>
      <w:r w:rsidR="0007483C" w:rsidRPr="0007483C">
        <w:rPr>
          <w:rFonts w:ascii="Times New Roman" w:hAnsi="Times New Roman" w:cs="Times New Roman"/>
          <w:sz w:val="28"/>
          <w:szCs w:val="28"/>
        </w:rPr>
        <w:t xml:space="preserve">ября 2022 г. </w:t>
      </w:r>
      <w:r w:rsidR="0007483C">
        <w:rPr>
          <w:rFonts w:ascii="Times New Roman" w:hAnsi="Times New Roman" w:cs="Times New Roman"/>
          <w:sz w:val="28"/>
          <w:szCs w:val="28"/>
        </w:rPr>
        <w:t xml:space="preserve">   </w:t>
      </w:r>
      <w:r w:rsidR="0007483C" w:rsidRPr="0007483C">
        <w:rPr>
          <w:rFonts w:ascii="Times New Roman" w:hAnsi="Times New Roman" w:cs="Times New Roman"/>
          <w:sz w:val="28"/>
          <w:szCs w:val="28"/>
        </w:rPr>
        <w:t xml:space="preserve">                      г. Ставрополь                                           № </w:t>
      </w:r>
      <w:r w:rsidR="002D33B0">
        <w:rPr>
          <w:rFonts w:ascii="Times New Roman" w:hAnsi="Times New Roman" w:cs="Times New Roman"/>
          <w:sz w:val="28"/>
          <w:szCs w:val="28"/>
        </w:rPr>
        <w:t>134</w:t>
      </w:r>
    </w:p>
    <w:p w:rsidR="0007483C" w:rsidRPr="00011318" w:rsidRDefault="0007483C" w:rsidP="0007483C">
      <w:pPr>
        <w:spacing w:after="0"/>
        <w:jc w:val="both"/>
        <w:rPr>
          <w:rFonts w:ascii="Times New Roman" w:hAnsi="Times New Roman" w:cs="Times New Roman"/>
          <w:sz w:val="28"/>
          <w:szCs w:val="28"/>
        </w:rPr>
      </w:pPr>
    </w:p>
    <w:p w:rsidR="003A1060" w:rsidRPr="00011318" w:rsidRDefault="003A1060" w:rsidP="0007483C">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О бюджете города Ставрополя</w:t>
      </w: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на 20</w:t>
      </w:r>
      <w:r w:rsidR="002F6169" w:rsidRPr="00011318">
        <w:rPr>
          <w:rFonts w:ascii="Times New Roman" w:hAnsi="Times New Roman" w:cs="Times New Roman"/>
          <w:sz w:val="28"/>
          <w:szCs w:val="28"/>
        </w:rPr>
        <w:t>2</w:t>
      </w:r>
      <w:r w:rsidR="00CF191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и плановый период</w:t>
      </w: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20</w:t>
      </w:r>
      <w:r w:rsidR="0052769F" w:rsidRPr="00011318">
        <w:rPr>
          <w:rFonts w:ascii="Times New Roman" w:hAnsi="Times New Roman" w:cs="Times New Roman"/>
          <w:sz w:val="28"/>
          <w:szCs w:val="28"/>
        </w:rPr>
        <w:t>2</w:t>
      </w:r>
      <w:r w:rsidR="00CF1917"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CF1917"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w:t>
      </w:r>
    </w:p>
    <w:p w:rsidR="003A1060" w:rsidRDefault="003A1060" w:rsidP="003E5BE5">
      <w:pPr>
        <w:spacing w:after="0" w:line="240" w:lineRule="auto"/>
        <w:jc w:val="both"/>
        <w:rPr>
          <w:rFonts w:ascii="Times New Roman" w:hAnsi="Times New Roman" w:cs="Times New Roman"/>
          <w:sz w:val="28"/>
          <w:szCs w:val="28"/>
        </w:rPr>
      </w:pPr>
    </w:p>
    <w:p w:rsidR="0007483C" w:rsidRPr="00011318" w:rsidRDefault="0007483C" w:rsidP="003E5BE5">
      <w:pPr>
        <w:spacing w:after="0" w:line="240" w:lineRule="auto"/>
        <w:jc w:val="both"/>
        <w:rPr>
          <w:rFonts w:ascii="Times New Roman" w:hAnsi="Times New Roman" w:cs="Times New Roman"/>
          <w:sz w:val="28"/>
          <w:szCs w:val="28"/>
        </w:rPr>
      </w:pPr>
    </w:p>
    <w:p w:rsidR="003E5BE5" w:rsidRPr="00011318" w:rsidRDefault="003E5BE5" w:rsidP="003E5BE5">
      <w:pPr>
        <w:autoSpaceDE w:val="0"/>
        <w:autoSpaceDN w:val="0"/>
        <w:adjustRightInd w:val="0"/>
        <w:spacing w:after="0" w:line="240" w:lineRule="auto"/>
        <w:ind w:firstLine="540"/>
        <w:jc w:val="both"/>
        <w:rPr>
          <w:rFonts w:ascii="Times New Roman" w:hAnsi="Times New Roman" w:cs="Times New Roman"/>
          <w:sz w:val="28"/>
          <w:szCs w:val="28"/>
        </w:rPr>
      </w:pPr>
      <w:r w:rsidRPr="00011318">
        <w:rPr>
          <w:rFonts w:ascii="Times New Roman" w:hAnsi="Times New Roman" w:cs="Times New Roman"/>
          <w:sz w:val="28"/>
          <w:szCs w:val="28"/>
        </w:rPr>
        <w:t xml:space="preserve">В соответствии с Бюджетным </w:t>
      </w:r>
      <w:hyperlink r:id="rId7" w:history="1">
        <w:r w:rsidRPr="00011318">
          <w:rPr>
            <w:rFonts w:ascii="Times New Roman" w:hAnsi="Times New Roman" w:cs="Times New Roman"/>
            <w:sz w:val="28"/>
            <w:szCs w:val="28"/>
          </w:rPr>
          <w:t>кодексом</w:t>
        </w:r>
      </w:hyperlink>
      <w:r w:rsidRPr="00011318">
        <w:rPr>
          <w:rFonts w:ascii="Times New Roman" w:hAnsi="Times New Roman" w:cs="Times New Roman"/>
          <w:sz w:val="28"/>
          <w:szCs w:val="28"/>
        </w:rPr>
        <w:t xml:space="preserve"> Российской Федерации, </w:t>
      </w:r>
      <w:hyperlink r:id="rId8" w:history="1">
        <w:r w:rsidRPr="00011318">
          <w:rPr>
            <w:rFonts w:ascii="Times New Roman" w:hAnsi="Times New Roman" w:cs="Times New Roman"/>
            <w:sz w:val="28"/>
            <w:szCs w:val="28"/>
          </w:rPr>
          <w:t>Уставом</w:t>
        </w:r>
      </w:hyperlink>
      <w:r w:rsidRPr="00011318">
        <w:rPr>
          <w:rFonts w:ascii="Times New Roman" w:hAnsi="Times New Roman" w:cs="Times New Roman"/>
          <w:sz w:val="28"/>
          <w:szCs w:val="28"/>
        </w:rPr>
        <w:t xml:space="preserve"> муниципального образования города Ставрополя Ставропольского края, </w:t>
      </w:r>
      <w:hyperlink r:id="rId9" w:history="1">
        <w:r w:rsidRPr="00011318">
          <w:rPr>
            <w:rFonts w:ascii="Times New Roman" w:hAnsi="Times New Roman" w:cs="Times New Roman"/>
            <w:sz w:val="28"/>
            <w:szCs w:val="28"/>
          </w:rPr>
          <w:t>Положением</w:t>
        </w:r>
      </w:hyperlink>
      <w:r w:rsidRPr="00011318">
        <w:rPr>
          <w:rFonts w:ascii="Times New Roman" w:hAnsi="Times New Roman" w:cs="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 </w:t>
      </w:r>
    </w:p>
    <w:p w:rsidR="003E5BE5" w:rsidRPr="00011318" w:rsidRDefault="003E5BE5" w:rsidP="003E5BE5">
      <w:pPr>
        <w:autoSpaceDE w:val="0"/>
        <w:autoSpaceDN w:val="0"/>
        <w:adjustRightInd w:val="0"/>
        <w:spacing w:after="0" w:line="240" w:lineRule="auto"/>
        <w:ind w:firstLine="540"/>
        <w:jc w:val="both"/>
        <w:rPr>
          <w:rFonts w:ascii="Times New Roman" w:hAnsi="Times New Roman" w:cs="Times New Roman"/>
          <w:sz w:val="28"/>
          <w:szCs w:val="28"/>
        </w:rPr>
      </w:pPr>
    </w:p>
    <w:p w:rsidR="003E5BE5" w:rsidRPr="00011318" w:rsidRDefault="003E5BE5" w:rsidP="003E5BE5">
      <w:pPr>
        <w:autoSpaceDE w:val="0"/>
        <w:autoSpaceDN w:val="0"/>
        <w:adjustRightInd w:val="0"/>
        <w:spacing w:after="0" w:line="240" w:lineRule="auto"/>
        <w:jc w:val="both"/>
        <w:rPr>
          <w:rFonts w:ascii="Times New Roman" w:hAnsi="Times New Roman" w:cs="Times New Roman"/>
          <w:sz w:val="28"/>
          <w:szCs w:val="28"/>
        </w:rPr>
      </w:pPr>
      <w:r w:rsidRPr="00011318">
        <w:rPr>
          <w:rFonts w:ascii="Times New Roman" w:hAnsi="Times New Roman" w:cs="Times New Roman"/>
          <w:sz w:val="28"/>
          <w:szCs w:val="28"/>
        </w:rPr>
        <w:t>РЕШИЛА:</w:t>
      </w:r>
    </w:p>
    <w:p w:rsidR="003E5BE5" w:rsidRPr="00011318" w:rsidRDefault="003E5BE5" w:rsidP="003E5BE5">
      <w:pPr>
        <w:autoSpaceDE w:val="0"/>
        <w:autoSpaceDN w:val="0"/>
        <w:adjustRightInd w:val="0"/>
        <w:spacing w:after="0" w:line="240" w:lineRule="auto"/>
        <w:jc w:val="both"/>
        <w:outlineLvl w:val="0"/>
        <w:rPr>
          <w:rFonts w:ascii="Times New Roman" w:hAnsi="Times New Roman" w:cs="Times New Roman"/>
          <w:sz w:val="28"/>
          <w:szCs w:val="28"/>
        </w:rPr>
      </w:pPr>
    </w:p>
    <w:p w:rsidR="007A2BC9" w:rsidRPr="007A2BC9" w:rsidRDefault="007A2BC9" w:rsidP="007A2B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A2BC9">
        <w:rPr>
          <w:rFonts w:ascii="Times New Roman" w:hAnsi="Times New Roman" w:cs="Times New Roman"/>
          <w:sz w:val="28"/>
          <w:szCs w:val="28"/>
        </w:rPr>
        <w:t>1.</w:t>
      </w:r>
      <w:r w:rsidR="001E5028">
        <w:rPr>
          <w:rFonts w:ascii="Times New Roman" w:hAnsi="Times New Roman" w:cs="Times New Roman"/>
          <w:sz w:val="28"/>
          <w:szCs w:val="28"/>
        </w:rPr>
        <w:t> </w:t>
      </w:r>
      <w:r w:rsidRPr="007A2BC9">
        <w:rPr>
          <w:rFonts w:ascii="Times New Roman" w:hAnsi="Times New Roman" w:cs="Times New Roman"/>
          <w:sz w:val="28"/>
          <w:szCs w:val="28"/>
        </w:rPr>
        <w:t>Утвердить основные характеристики бюджета города Ставрополя на 202</w:t>
      </w:r>
      <w:r w:rsidR="00F84240">
        <w:rPr>
          <w:rFonts w:ascii="Times New Roman" w:hAnsi="Times New Roman" w:cs="Times New Roman"/>
          <w:sz w:val="28"/>
          <w:szCs w:val="28"/>
        </w:rPr>
        <w:t>3</w:t>
      </w:r>
      <w:r w:rsidRPr="007A2BC9">
        <w:rPr>
          <w:rFonts w:ascii="Times New Roman" w:hAnsi="Times New Roman" w:cs="Times New Roman"/>
          <w:sz w:val="28"/>
          <w:szCs w:val="28"/>
        </w:rPr>
        <w:t xml:space="preserve"> год и плановый период 202</w:t>
      </w:r>
      <w:r w:rsidR="00F84240">
        <w:rPr>
          <w:rFonts w:ascii="Times New Roman" w:hAnsi="Times New Roman" w:cs="Times New Roman"/>
          <w:sz w:val="28"/>
          <w:szCs w:val="28"/>
        </w:rPr>
        <w:t>4</w:t>
      </w:r>
      <w:r w:rsidRPr="007A2BC9">
        <w:rPr>
          <w:rFonts w:ascii="Times New Roman" w:hAnsi="Times New Roman" w:cs="Times New Roman"/>
          <w:sz w:val="28"/>
          <w:szCs w:val="28"/>
        </w:rPr>
        <w:t xml:space="preserve"> и 202</w:t>
      </w:r>
      <w:r w:rsidR="00F84240">
        <w:rPr>
          <w:rFonts w:ascii="Times New Roman" w:hAnsi="Times New Roman" w:cs="Times New Roman"/>
          <w:sz w:val="28"/>
          <w:szCs w:val="28"/>
        </w:rPr>
        <w:t>5</w:t>
      </w:r>
      <w:r w:rsidRPr="007A2BC9">
        <w:rPr>
          <w:rFonts w:ascii="Times New Roman" w:hAnsi="Times New Roman" w:cs="Times New Roman"/>
          <w:sz w:val="28"/>
          <w:szCs w:val="28"/>
        </w:rPr>
        <w:t xml:space="preserve"> годов:</w:t>
      </w:r>
    </w:p>
    <w:p w:rsidR="007A2BC9" w:rsidRPr="007A2BC9" w:rsidRDefault="007A2BC9" w:rsidP="007A2B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A2BC9">
        <w:rPr>
          <w:rFonts w:ascii="Times New Roman" w:hAnsi="Times New Roman" w:cs="Times New Roman"/>
          <w:sz w:val="28"/>
          <w:szCs w:val="28"/>
        </w:rPr>
        <w:t>1)</w:t>
      </w:r>
      <w:r w:rsidR="001E5028">
        <w:rPr>
          <w:rFonts w:ascii="Times New Roman" w:hAnsi="Times New Roman" w:cs="Times New Roman"/>
          <w:sz w:val="28"/>
          <w:szCs w:val="28"/>
        </w:rPr>
        <w:t> </w:t>
      </w:r>
      <w:r w:rsidRPr="007A2BC9">
        <w:rPr>
          <w:rFonts w:ascii="Times New Roman" w:hAnsi="Times New Roman" w:cs="Times New Roman"/>
          <w:sz w:val="28"/>
          <w:szCs w:val="28"/>
        </w:rPr>
        <w:t>общий объем доходов бюджета города Ставрополя на 2023 год в сумме 1</w:t>
      </w:r>
      <w:r w:rsidR="009D2A44">
        <w:rPr>
          <w:rFonts w:ascii="Times New Roman" w:hAnsi="Times New Roman" w:cs="Times New Roman"/>
          <w:sz w:val="28"/>
          <w:szCs w:val="28"/>
        </w:rPr>
        <w:t>6</w:t>
      </w:r>
      <w:r w:rsidRPr="007A2BC9">
        <w:rPr>
          <w:rFonts w:ascii="Times New Roman" w:hAnsi="Times New Roman" w:cs="Times New Roman"/>
          <w:sz w:val="28"/>
          <w:szCs w:val="28"/>
        </w:rPr>
        <w:t> </w:t>
      </w:r>
      <w:r w:rsidR="009D2A44">
        <w:rPr>
          <w:rFonts w:ascii="Times New Roman" w:hAnsi="Times New Roman" w:cs="Times New Roman"/>
          <w:sz w:val="28"/>
          <w:szCs w:val="28"/>
        </w:rPr>
        <w:t>266</w:t>
      </w:r>
      <w:r w:rsidRPr="007A2BC9">
        <w:rPr>
          <w:rFonts w:ascii="Times New Roman" w:hAnsi="Times New Roman" w:cs="Times New Roman"/>
          <w:sz w:val="28"/>
          <w:szCs w:val="28"/>
        </w:rPr>
        <w:t> </w:t>
      </w:r>
      <w:r w:rsidR="009D2A44">
        <w:rPr>
          <w:rFonts w:ascii="Times New Roman" w:hAnsi="Times New Roman" w:cs="Times New Roman"/>
          <w:sz w:val="28"/>
          <w:szCs w:val="28"/>
        </w:rPr>
        <w:t>196</w:t>
      </w:r>
      <w:r w:rsidRPr="007A2BC9">
        <w:rPr>
          <w:rFonts w:ascii="Times New Roman" w:hAnsi="Times New Roman" w:cs="Times New Roman"/>
          <w:sz w:val="28"/>
          <w:szCs w:val="28"/>
        </w:rPr>
        <w:t>,</w:t>
      </w:r>
      <w:r w:rsidR="009D2A44">
        <w:rPr>
          <w:rFonts w:ascii="Times New Roman" w:hAnsi="Times New Roman" w:cs="Times New Roman"/>
          <w:sz w:val="28"/>
          <w:szCs w:val="28"/>
        </w:rPr>
        <w:t>20</w:t>
      </w:r>
      <w:r w:rsidRPr="007A2BC9">
        <w:rPr>
          <w:rFonts w:ascii="Times New Roman" w:hAnsi="Times New Roman" w:cs="Times New Roman"/>
          <w:sz w:val="28"/>
          <w:szCs w:val="28"/>
        </w:rPr>
        <w:t xml:space="preserve"> тыс. рублей, на 2024 год в сумме 1</w:t>
      </w:r>
      <w:r w:rsidR="009D2A44">
        <w:rPr>
          <w:rFonts w:ascii="Times New Roman" w:hAnsi="Times New Roman" w:cs="Times New Roman"/>
          <w:sz w:val="28"/>
          <w:szCs w:val="28"/>
        </w:rPr>
        <w:t>4</w:t>
      </w:r>
      <w:r w:rsidRPr="007A2BC9">
        <w:rPr>
          <w:rFonts w:ascii="Times New Roman" w:hAnsi="Times New Roman" w:cs="Times New Roman"/>
          <w:sz w:val="28"/>
          <w:szCs w:val="28"/>
        </w:rPr>
        <w:t> </w:t>
      </w:r>
      <w:r w:rsidR="009D2A44">
        <w:rPr>
          <w:rFonts w:ascii="Times New Roman" w:hAnsi="Times New Roman" w:cs="Times New Roman"/>
          <w:sz w:val="28"/>
          <w:szCs w:val="28"/>
        </w:rPr>
        <w:t>490</w:t>
      </w:r>
      <w:r w:rsidRPr="007A2BC9">
        <w:rPr>
          <w:rFonts w:ascii="Times New Roman" w:hAnsi="Times New Roman" w:cs="Times New Roman"/>
          <w:sz w:val="28"/>
          <w:szCs w:val="28"/>
        </w:rPr>
        <w:t> </w:t>
      </w:r>
      <w:r w:rsidR="009D2A44">
        <w:rPr>
          <w:rFonts w:ascii="Times New Roman" w:hAnsi="Times New Roman" w:cs="Times New Roman"/>
          <w:sz w:val="28"/>
          <w:szCs w:val="28"/>
        </w:rPr>
        <w:t>318</w:t>
      </w:r>
      <w:r w:rsidRPr="007A2BC9">
        <w:rPr>
          <w:rFonts w:ascii="Times New Roman" w:hAnsi="Times New Roman" w:cs="Times New Roman"/>
          <w:sz w:val="28"/>
          <w:szCs w:val="28"/>
        </w:rPr>
        <w:t>,</w:t>
      </w:r>
      <w:r w:rsidR="009D2A44">
        <w:rPr>
          <w:rFonts w:ascii="Times New Roman" w:hAnsi="Times New Roman" w:cs="Times New Roman"/>
          <w:sz w:val="28"/>
          <w:szCs w:val="28"/>
        </w:rPr>
        <w:t>02</w:t>
      </w:r>
      <w:r w:rsidRPr="007A2BC9">
        <w:rPr>
          <w:rFonts w:ascii="Times New Roman" w:hAnsi="Times New Roman" w:cs="Times New Roman"/>
          <w:sz w:val="28"/>
          <w:szCs w:val="28"/>
        </w:rPr>
        <w:t xml:space="preserve"> тыс. рублей и на 2025 год в сумме 1</w:t>
      </w:r>
      <w:r w:rsidR="009D2A44">
        <w:rPr>
          <w:rFonts w:ascii="Times New Roman" w:hAnsi="Times New Roman" w:cs="Times New Roman"/>
          <w:sz w:val="28"/>
          <w:szCs w:val="28"/>
        </w:rPr>
        <w:t>2</w:t>
      </w:r>
      <w:r w:rsidR="001213AE">
        <w:rPr>
          <w:rFonts w:ascii="Times New Roman" w:hAnsi="Times New Roman" w:cs="Times New Roman"/>
          <w:sz w:val="28"/>
          <w:szCs w:val="28"/>
        </w:rPr>
        <w:t> </w:t>
      </w:r>
      <w:r w:rsidR="009D2A44">
        <w:rPr>
          <w:rFonts w:ascii="Times New Roman" w:hAnsi="Times New Roman" w:cs="Times New Roman"/>
          <w:sz w:val="28"/>
          <w:szCs w:val="28"/>
        </w:rPr>
        <w:t>451</w:t>
      </w:r>
      <w:r w:rsidRPr="007A2BC9">
        <w:rPr>
          <w:rFonts w:ascii="Times New Roman" w:hAnsi="Times New Roman" w:cs="Times New Roman"/>
          <w:sz w:val="28"/>
          <w:szCs w:val="28"/>
        </w:rPr>
        <w:t xml:space="preserve"> </w:t>
      </w:r>
      <w:r w:rsidR="009D2A44">
        <w:rPr>
          <w:rFonts w:ascii="Times New Roman" w:hAnsi="Times New Roman" w:cs="Times New Roman"/>
          <w:sz w:val="28"/>
          <w:szCs w:val="28"/>
        </w:rPr>
        <w:t>539</w:t>
      </w:r>
      <w:r w:rsidRPr="007A2BC9">
        <w:rPr>
          <w:rFonts w:ascii="Times New Roman" w:hAnsi="Times New Roman" w:cs="Times New Roman"/>
          <w:sz w:val="28"/>
          <w:szCs w:val="28"/>
        </w:rPr>
        <w:t>,</w:t>
      </w:r>
      <w:r w:rsidR="009D2A44">
        <w:rPr>
          <w:rFonts w:ascii="Times New Roman" w:hAnsi="Times New Roman" w:cs="Times New Roman"/>
          <w:sz w:val="28"/>
          <w:szCs w:val="28"/>
        </w:rPr>
        <w:t>11</w:t>
      </w:r>
      <w:r w:rsidRPr="007A2BC9">
        <w:rPr>
          <w:rFonts w:ascii="Times New Roman" w:hAnsi="Times New Roman" w:cs="Times New Roman"/>
          <w:sz w:val="28"/>
          <w:szCs w:val="28"/>
        </w:rPr>
        <w:t xml:space="preserve"> тыс. рублей;</w:t>
      </w:r>
    </w:p>
    <w:p w:rsidR="007A2BC9" w:rsidRPr="007A2BC9" w:rsidRDefault="007A2BC9" w:rsidP="007A2B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A2BC9">
        <w:rPr>
          <w:rFonts w:ascii="Times New Roman" w:hAnsi="Times New Roman" w:cs="Times New Roman"/>
          <w:sz w:val="28"/>
          <w:szCs w:val="28"/>
        </w:rPr>
        <w:t>2)</w:t>
      </w:r>
      <w:r w:rsidR="001E5028">
        <w:rPr>
          <w:rFonts w:ascii="Times New Roman" w:hAnsi="Times New Roman" w:cs="Times New Roman"/>
          <w:sz w:val="28"/>
          <w:szCs w:val="28"/>
        </w:rPr>
        <w:t> </w:t>
      </w:r>
      <w:r w:rsidRPr="007A2BC9">
        <w:rPr>
          <w:rFonts w:ascii="Times New Roman" w:hAnsi="Times New Roman" w:cs="Times New Roman"/>
          <w:sz w:val="28"/>
          <w:szCs w:val="28"/>
        </w:rPr>
        <w:t>общий объем расходов бюджета города Ставрополя на 2023 год в сумме 16 </w:t>
      </w:r>
      <w:r w:rsidR="009D2A44">
        <w:rPr>
          <w:rFonts w:ascii="Times New Roman" w:hAnsi="Times New Roman" w:cs="Times New Roman"/>
          <w:sz w:val="28"/>
          <w:szCs w:val="28"/>
        </w:rPr>
        <w:t>659</w:t>
      </w:r>
      <w:r w:rsidRPr="007A2BC9">
        <w:rPr>
          <w:rFonts w:ascii="Times New Roman" w:hAnsi="Times New Roman" w:cs="Times New Roman"/>
          <w:sz w:val="28"/>
          <w:szCs w:val="28"/>
        </w:rPr>
        <w:t> </w:t>
      </w:r>
      <w:r w:rsidR="009D2A44">
        <w:rPr>
          <w:rFonts w:ascii="Times New Roman" w:hAnsi="Times New Roman" w:cs="Times New Roman"/>
          <w:sz w:val="28"/>
          <w:szCs w:val="28"/>
        </w:rPr>
        <w:t>028</w:t>
      </w:r>
      <w:r w:rsidRPr="007A2BC9">
        <w:rPr>
          <w:rFonts w:ascii="Times New Roman" w:hAnsi="Times New Roman" w:cs="Times New Roman"/>
          <w:sz w:val="28"/>
          <w:szCs w:val="28"/>
        </w:rPr>
        <w:t>,</w:t>
      </w:r>
      <w:r w:rsidR="009D2A44">
        <w:rPr>
          <w:rFonts w:ascii="Times New Roman" w:hAnsi="Times New Roman" w:cs="Times New Roman"/>
          <w:sz w:val="28"/>
          <w:szCs w:val="28"/>
        </w:rPr>
        <w:t>30</w:t>
      </w:r>
      <w:r w:rsidRPr="007A2BC9">
        <w:rPr>
          <w:rFonts w:ascii="Times New Roman" w:hAnsi="Times New Roman" w:cs="Times New Roman"/>
          <w:sz w:val="28"/>
          <w:szCs w:val="28"/>
        </w:rPr>
        <w:t xml:space="preserve"> тыс. рублей, на 2024 год в сумме 1</w:t>
      </w:r>
      <w:r w:rsidR="009D2A44">
        <w:rPr>
          <w:rFonts w:ascii="Times New Roman" w:hAnsi="Times New Roman" w:cs="Times New Roman"/>
          <w:sz w:val="28"/>
          <w:szCs w:val="28"/>
        </w:rPr>
        <w:t>4</w:t>
      </w:r>
      <w:r w:rsidRPr="007A2BC9">
        <w:rPr>
          <w:rFonts w:ascii="Times New Roman" w:hAnsi="Times New Roman" w:cs="Times New Roman"/>
          <w:sz w:val="28"/>
          <w:szCs w:val="28"/>
        </w:rPr>
        <w:t> </w:t>
      </w:r>
      <w:r w:rsidR="009D2A44">
        <w:rPr>
          <w:rFonts w:ascii="Times New Roman" w:hAnsi="Times New Roman" w:cs="Times New Roman"/>
          <w:sz w:val="28"/>
          <w:szCs w:val="28"/>
        </w:rPr>
        <w:t>540</w:t>
      </w:r>
      <w:r w:rsidRPr="007A2BC9">
        <w:rPr>
          <w:rFonts w:ascii="Times New Roman" w:hAnsi="Times New Roman" w:cs="Times New Roman"/>
          <w:sz w:val="28"/>
          <w:szCs w:val="28"/>
        </w:rPr>
        <w:t> </w:t>
      </w:r>
      <w:r w:rsidR="009D2A44">
        <w:rPr>
          <w:rFonts w:ascii="Times New Roman" w:hAnsi="Times New Roman" w:cs="Times New Roman"/>
          <w:sz w:val="28"/>
          <w:szCs w:val="28"/>
        </w:rPr>
        <w:t>318</w:t>
      </w:r>
      <w:r w:rsidRPr="007A2BC9">
        <w:rPr>
          <w:rFonts w:ascii="Times New Roman" w:hAnsi="Times New Roman" w:cs="Times New Roman"/>
          <w:sz w:val="28"/>
          <w:szCs w:val="28"/>
        </w:rPr>
        <w:t>,</w:t>
      </w:r>
      <w:r w:rsidR="009D2A44">
        <w:rPr>
          <w:rFonts w:ascii="Times New Roman" w:hAnsi="Times New Roman" w:cs="Times New Roman"/>
          <w:sz w:val="28"/>
          <w:szCs w:val="28"/>
        </w:rPr>
        <w:t>02</w:t>
      </w:r>
      <w:r w:rsidRPr="007A2BC9">
        <w:rPr>
          <w:rFonts w:ascii="Times New Roman" w:hAnsi="Times New Roman" w:cs="Times New Roman"/>
          <w:sz w:val="28"/>
          <w:szCs w:val="28"/>
        </w:rPr>
        <w:t xml:space="preserve"> тыс. рублей, в том числе условно утвержденные расходы в сумме 162 555,30 тыс. рублей, на 2025 год в сумме 1</w:t>
      </w:r>
      <w:r w:rsidR="009D2A44">
        <w:rPr>
          <w:rFonts w:ascii="Times New Roman" w:hAnsi="Times New Roman" w:cs="Times New Roman"/>
          <w:sz w:val="28"/>
          <w:szCs w:val="28"/>
        </w:rPr>
        <w:t>2</w:t>
      </w:r>
      <w:r w:rsidRPr="007A2BC9">
        <w:rPr>
          <w:rFonts w:ascii="Times New Roman" w:hAnsi="Times New Roman" w:cs="Times New Roman"/>
          <w:sz w:val="28"/>
          <w:szCs w:val="28"/>
        </w:rPr>
        <w:t> </w:t>
      </w:r>
      <w:r w:rsidR="009D2A44">
        <w:rPr>
          <w:rFonts w:ascii="Times New Roman" w:hAnsi="Times New Roman" w:cs="Times New Roman"/>
          <w:sz w:val="28"/>
          <w:szCs w:val="28"/>
        </w:rPr>
        <w:t>515</w:t>
      </w:r>
      <w:r w:rsidRPr="007A2BC9">
        <w:rPr>
          <w:rFonts w:ascii="Times New Roman" w:hAnsi="Times New Roman" w:cs="Times New Roman"/>
          <w:sz w:val="28"/>
          <w:szCs w:val="28"/>
        </w:rPr>
        <w:t> </w:t>
      </w:r>
      <w:r w:rsidR="009D2A44">
        <w:rPr>
          <w:rFonts w:ascii="Times New Roman" w:hAnsi="Times New Roman" w:cs="Times New Roman"/>
          <w:sz w:val="28"/>
          <w:szCs w:val="28"/>
        </w:rPr>
        <w:t>539</w:t>
      </w:r>
      <w:r w:rsidRPr="007A2BC9">
        <w:rPr>
          <w:rFonts w:ascii="Times New Roman" w:hAnsi="Times New Roman" w:cs="Times New Roman"/>
          <w:sz w:val="28"/>
          <w:szCs w:val="28"/>
        </w:rPr>
        <w:t>,</w:t>
      </w:r>
      <w:r w:rsidR="009D2A44">
        <w:rPr>
          <w:rFonts w:ascii="Times New Roman" w:hAnsi="Times New Roman" w:cs="Times New Roman"/>
          <w:sz w:val="28"/>
          <w:szCs w:val="28"/>
        </w:rPr>
        <w:t>11</w:t>
      </w:r>
      <w:r w:rsidRPr="007A2BC9">
        <w:rPr>
          <w:rFonts w:ascii="Times New Roman" w:hAnsi="Times New Roman" w:cs="Times New Roman"/>
          <w:sz w:val="28"/>
          <w:szCs w:val="28"/>
        </w:rPr>
        <w:t xml:space="preserve"> тыс. рублей, в том числе условно утвержденные расходы в сумме 313 032,05 тыс. рублей;</w:t>
      </w:r>
      <w:r w:rsidRPr="007A2BC9">
        <w:rPr>
          <w:rFonts w:ascii="Times New Roman" w:hAnsi="Times New Roman" w:cs="Times New Roman"/>
          <w:sz w:val="28"/>
          <w:szCs w:val="28"/>
          <w:highlight w:val="lightGray"/>
        </w:rPr>
        <w:t xml:space="preserve"> </w:t>
      </w:r>
    </w:p>
    <w:p w:rsidR="00C54719" w:rsidRDefault="007A2BC9" w:rsidP="007A2B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A2BC9">
        <w:rPr>
          <w:rFonts w:ascii="Times New Roman" w:hAnsi="Times New Roman" w:cs="Times New Roman"/>
          <w:sz w:val="28"/>
          <w:szCs w:val="28"/>
        </w:rPr>
        <w:t>3)</w:t>
      </w:r>
      <w:r w:rsidR="001E5028">
        <w:rPr>
          <w:rFonts w:ascii="Times New Roman" w:hAnsi="Times New Roman" w:cs="Times New Roman"/>
          <w:sz w:val="28"/>
          <w:szCs w:val="28"/>
        </w:rPr>
        <w:t> </w:t>
      </w:r>
      <w:r w:rsidRPr="007A2BC9">
        <w:rPr>
          <w:rFonts w:ascii="Times New Roman" w:hAnsi="Times New Roman" w:cs="Times New Roman"/>
          <w:sz w:val="28"/>
          <w:szCs w:val="28"/>
        </w:rPr>
        <w:t xml:space="preserve">дефицит бюджета города Ставрополя на 2023 год в сумме 392 832,10 тыс. рублей, на 2024 год в сумме 50 000,00 тыс. рублей, на 2025 год в сумме 64 000,00 тыс. рублей. </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3B161D">
        <w:rPr>
          <w:rFonts w:ascii="Times New Roman" w:hAnsi="Times New Roman" w:cs="Times New Roman"/>
          <w:sz w:val="28"/>
          <w:szCs w:val="28"/>
        </w:rPr>
        <w:t> </w:t>
      </w:r>
      <w:r w:rsidRPr="00011318">
        <w:rPr>
          <w:rFonts w:ascii="Times New Roman" w:hAnsi="Times New Roman" w:cs="Times New Roman"/>
          <w:sz w:val="28"/>
          <w:szCs w:val="28"/>
        </w:rPr>
        <w:t>Утвердить источники финансирования дефицита бюджета города Ставрополя на 202</w:t>
      </w:r>
      <w:r w:rsidR="005423D8"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0" w:history="1">
        <w:r w:rsidRPr="00011318">
          <w:rPr>
            <w:rFonts w:ascii="Times New Roman" w:hAnsi="Times New Roman" w:cs="Times New Roman"/>
            <w:sz w:val="28"/>
            <w:szCs w:val="28"/>
          </w:rPr>
          <w:t>приложению 1</w:t>
        </w:r>
      </w:hyperlink>
      <w:r w:rsidRPr="00011318">
        <w:rPr>
          <w:rFonts w:ascii="Times New Roman" w:hAnsi="Times New Roman" w:cs="Times New Roman"/>
          <w:sz w:val="28"/>
          <w:szCs w:val="28"/>
        </w:rPr>
        <w:t xml:space="preserve"> к настоящему решению и </w:t>
      </w:r>
      <w:r w:rsidR="00626DDB">
        <w:rPr>
          <w:rFonts w:ascii="Times New Roman" w:hAnsi="Times New Roman" w:cs="Times New Roman"/>
          <w:sz w:val="28"/>
          <w:szCs w:val="28"/>
        </w:rPr>
        <w:t xml:space="preserve">               </w:t>
      </w:r>
      <w:r w:rsidRPr="00011318">
        <w:rPr>
          <w:rFonts w:ascii="Times New Roman" w:hAnsi="Times New Roman" w:cs="Times New Roman"/>
          <w:sz w:val="28"/>
          <w:szCs w:val="28"/>
        </w:rPr>
        <w:t>на плановый период 202</w:t>
      </w:r>
      <w:r w:rsidR="005423D8"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5423D8"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11" w:history="1">
        <w:r w:rsidRPr="00011318">
          <w:rPr>
            <w:rFonts w:ascii="Times New Roman" w:hAnsi="Times New Roman" w:cs="Times New Roman"/>
            <w:sz w:val="28"/>
            <w:szCs w:val="28"/>
          </w:rPr>
          <w:t>приложению 2</w:t>
        </w:r>
      </w:hyperlink>
      <w:r w:rsidRPr="00011318">
        <w:rPr>
          <w:rFonts w:ascii="Times New Roman" w:hAnsi="Times New Roman" w:cs="Times New Roman"/>
          <w:sz w:val="28"/>
          <w:szCs w:val="28"/>
        </w:rPr>
        <w:t xml:space="preserve"> к настоящему решению.</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3B161D">
        <w:rPr>
          <w:rFonts w:ascii="Times New Roman" w:hAnsi="Times New Roman" w:cs="Times New Roman"/>
          <w:sz w:val="28"/>
          <w:szCs w:val="28"/>
        </w:rPr>
        <w:t> </w:t>
      </w:r>
      <w:r w:rsidRPr="00011318">
        <w:rPr>
          <w:rFonts w:ascii="Times New Roman" w:hAnsi="Times New Roman" w:cs="Times New Roman"/>
          <w:sz w:val="28"/>
          <w:szCs w:val="28"/>
        </w:rPr>
        <w:t>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202</w:t>
      </w:r>
      <w:r w:rsidR="005423D8"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2" w:history="1">
        <w:r w:rsidRPr="00011318">
          <w:rPr>
            <w:rFonts w:ascii="Times New Roman" w:hAnsi="Times New Roman" w:cs="Times New Roman"/>
            <w:sz w:val="28"/>
            <w:szCs w:val="28"/>
          </w:rPr>
          <w:t xml:space="preserve">приложению </w:t>
        </w:r>
      </w:hyperlink>
      <w:r w:rsidRPr="00011318">
        <w:rPr>
          <w:rFonts w:ascii="Times New Roman" w:hAnsi="Times New Roman" w:cs="Times New Roman"/>
          <w:sz w:val="28"/>
          <w:szCs w:val="28"/>
        </w:rPr>
        <w:t xml:space="preserve">3 к настоящему </w:t>
      </w:r>
      <w:r w:rsidRPr="00011318">
        <w:rPr>
          <w:rFonts w:ascii="Times New Roman" w:hAnsi="Times New Roman" w:cs="Times New Roman"/>
          <w:sz w:val="28"/>
          <w:szCs w:val="28"/>
        </w:rPr>
        <w:lastRenderedPageBreak/>
        <w:t>решению и на плановый период 202</w:t>
      </w:r>
      <w:r w:rsidR="005423D8"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5423D8"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13" w:history="1">
        <w:r w:rsidRPr="00011318">
          <w:rPr>
            <w:rFonts w:ascii="Times New Roman" w:hAnsi="Times New Roman" w:cs="Times New Roman"/>
            <w:sz w:val="28"/>
            <w:szCs w:val="28"/>
          </w:rPr>
          <w:t xml:space="preserve">приложению </w:t>
        </w:r>
      </w:hyperlink>
      <w:r w:rsidRPr="00011318">
        <w:rPr>
          <w:rFonts w:ascii="Times New Roman" w:hAnsi="Times New Roman" w:cs="Times New Roman"/>
          <w:sz w:val="28"/>
          <w:szCs w:val="28"/>
        </w:rPr>
        <w:t xml:space="preserve">4 </w:t>
      </w:r>
      <w:r w:rsidR="00626DDB">
        <w:rPr>
          <w:rFonts w:ascii="Times New Roman" w:hAnsi="Times New Roman" w:cs="Times New Roman"/>
          <w:sz w:val="28"/>
          <w:szCs w:val="28"/>
        </w:rPr>
        <w:t xml:space="preserve">                </w:t>
      </w:r>
      <w:r w:rsidRPr="00011318">
        <w:rPr>
          <w:rFonts w:ascii="Times New Roman" w:hAnsi="Times New Roman" w:cs="Times New Roman"/>
          <w:sz w:val="28"/>
          <w:szCs w:val="28"/>
        </w:rPr>
        <w:t>к настоящему решению.</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4.</w:t>
      </w:r>
      <w:r w:rsidR="003B161D">
        <w:rPr>
          <w:rFonts w:ascii="Times New Roman" w:hAnsi="Times New Roman" w:cs="Times New Roman"/>
          <w:sz w:val="28"/>
          <w:szCs w:val="28"/>
        </w:rPr>
        <w:t> </w:t>
      </w:r>
      <w:r w:rsidRPr="00011318">
        <w:rPr>
          <w:rFonts w:ascii="Times New Roman" w:hAnsi="Times New Roman" w:cs="Times New Roman"/>
          <w:sz w:val="28"/>
          <w:szCs w:val="28"/>
        </w:rPr>
        <w:t>Учесть в составе доходов бюджета города Ставрополя объем межбюджетных трансфертов, получаемых из бюджета Ставропольского края, на 202</w:t>
      </w:r>
      <w:r w:rsidR="005423D8"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в сумме </w:t>
      </w:r>
      <w:r w:rsidR="009D2A44">
        <w:rPr>
          <w:rFonts w:ascii="Times New Roman" w:hAnsi="Times New Roman" w:cs="Times New Roman"/>
          <w:sz w:val="28"/>
          <w:szCs w:val="28"/>
        </w:rPr>
        <w:t>10</w:t>
      </w:r>
      <w:r w:rsidR="00F6005A" w:rsidRPr="00011318">
        <w:rPr>
          <w:rFonts w:ascii="Times New Roman" w:hAnsi="Times New Roman" w:cs="Times New Roman"/>
          <w:sz w:val="28"/>
          <w:szCs w:val="28"/>
        </w:rPr>
        <w:t> </w:t>
      </w:r>
      <w:r w:rsidR="009D2A44">
        <w:rPr>
          <w:rFonts w:ascii="Times New Roman" w:hAnsi="Times New Roman" w:cs="Times New Roman"/>
          <w:sz w:val="28"/>
          <w:szCs w:val="28"/>
        </w:rPr>
        <w:t>256</w:t>
      </w:r>
      <w:r w:rsidR="00F6005A" w:rsidRPr="00011318">
        <w:rPr>
          <w:rFonts w:ascii="Times New Roman" w:hAnsi="Times New Roman" w:cs="Times New Roman"/>
          <w:sz w:val="28"/>
          <w:szCs w:val="28"/>
        </w:rPr>
        <w:t> </w:t>
      </w:r>
      <w:r w:rsidR="009D2A44">
        <w:rPr>
          <w:rFonts w:ascii="Times New Roman" w:hAnsi="Times New Roman" w:cs="Times New Roman"/>
          <w:sz w:val="28"/>
          <w:szCs w:val="28"/>
        </w:rPr>
        <w:t>022</w:t>
      </w:r>
      <w:r w:rsidR="00F6005A" w:rsidRPr="00011318">
        <w:rPr>
          <w:rFonts w:ascii="Times New Roman" w:hAnsi="Times New Roman" w:cs="Times New Roman"/>
          <w:sz w:val="28"/>
          <w:szCs w:val="28"/>
        </w:rPr>
        <w:t>,</w:t>
      </w:r>
      <w:r w:rsidR="009D2A44">
        <w:rPr>
          <w:rFonts w:ascii="Times New Roman" w:hAnsi="Times New Roman" w:cs="Times New Roman"/>
          <w:sz w:val="28"/>
          <w:szCs w:val="28"/>
        </w:rPr>
        <w:t>95</w:t>
      </w:r>
      <w:r w:rsidR="00F6005A" w:rsidRPr="00011318">
        <w:rPr>
          <w:rFonts w:ascii="Times New Roman" w:hAnsi="Times New Roman" w:cs="Times New Roman"/>
          <w:sz w:val="28"/>
          <w:szCs w:val="28"/>
        </w:rPr>
        <w:t xml:space="preserve"> </w:t>
      </w:r>
      <w:r w:rsidRPr="00011318">
        <w:rPr>
          <w:rFonts w:ascii="Times New Roman" w:hAnsi="Times New Roman" w:cs="Times New Roman"/>
          <w:sz w:val="28"/>
          <w:szCs w:val="28"/>
        </w:rPr>
        <w:t>тыс. рублей, на 202</w:t>
      </w:r>
      <w:r w:rsidR="005423D8" w:rsidRPr="00011318">
        <w:rPr>
          <w:rFonts w:ascii="Times New Roman" w:hAnsi="Times New Roman" w:cs="Times New Roman"/>
          <w:sz w:val="28"/>
          <w:szCs w:val="28"/>
        </w:rPr>
        <w:t>4</w:t>
      </w:r>
      <w:r w:rsidRPr="00011318">
        <w:rPr>
          <w:rFonts w:ascii="Times New Roman" w:hAnsi="Times New Roman" w:cs="Times New Roman"/>
          <w:sz w:val="28"/>
          <w:szCs w:val="28"/>
        </w:rPr>
        <w:t xml:space="preserve"> год в сумме </w:t>
      </w:r>
      <w:r w:rsidRPr="00011318">
        <w:rPr>
          <w:rFonts w:ascii="Times New Roman" w:hAnsi="Times New Roman" w:cs="Times New Roman"/>
          <w:sz w:val="28"/>
          <w:szCs w:val="28"/>
        </w:rPr>
        <w:br/>
      </w:r>
      <w:r w:rsidR="009D2A44">
        <w:rPr>
          <w:rFonts w:ascii="Times New Roman" w:hAnsi="Times New Roman" w:cs="Times New Roman"/>
          <w:sz w:val="28"/>
          <w:szCs w:val="28"/>
        </w:rPr>
        <w:t>8</w:t>
      </w:r>
      <w:r w:rsidR="00F6005A" w:rsidRPr="00011318">
        <w:rPr>
          <w:rFonts w:ascii="Times New Roman" w:hAnsi="Times New Roman" w:cs="Times New Roman"/>
          <w:sz w:val="28"/>
          <w:szCs w:val="28"/>
        </w:rPr>
        <w:t> </w:t>
      </w:r>
      <w:r w:rsidR="009D2A44">
        <w:rPr>
          <w:rFonts w:ascii="Times New Roman" w:hAnsi="Times New Roman" w:cs="Times New Roman"/>
          <w:sz w:val="28"/>
          <w:szCs w:val="28"/>
        </w:rPr>
        <w:t>380</w:t>
      </w:r>
      <w:r w:rsidR="00F6005A" w:rsidRPr="00011318">
        <w:rPr>
          <w:rFonts w:ascii="Times New Roman" w:hAnsi="Times New Roman" w:cs="Times New Roman"/>
          <w:sz w:val="28"/>
          <w:szCs w:val="28"/>
        </w:rPr>
        <w:t> </w:t>
      </w:r>
      <w:r w:rsidR="009D2A44">
        <w:rPr>
          <w:rFonts w:ascii="Times New Roman" w:hAnsi="Times New Roman" w:cs="Times New Roman"/>
          <w:sz w:val="28"/>
          <w:szCs w:val="28"/>
        </w:rPr>
        <w:t>335</w:t>
      </w:r>
      <w:r w:rsidR="00F6005A" w:rsidRPr="00011318">
        <w:rPr>
          <w:rFonts w:ascii="Times New Roman" w:hAnsi="Times New Roman" w:cs="Times New Roman"/>
          <w:sz w:val="28"/>
          <w:szCs w:val="28"/>
        </w:rPr>
        <w:t>,</w:t>
      </w:r>
      <w:r w:rsidR="009D2A44">
        <w:rPr>
          <w:rFonts w:ascii="Times New Roman" w:hAnsi="Times New Roman" w:cs="Times New Roman"/>
          <w:sz w:val="28"/>
          <w:szCs w:val="28"/>
        </w:rPr>
        <w:t>74</w:t>
      </w:r>
      <w:r w:rsidRPr="00011318">
        <w:rPr>
          <w:rFonts w:ascii="Times New Roman" w:hAnsi="Times New Roman" w:cs="Times New Roman"/>
          <w:sz w:val="28"/>
          <w:szCs w:val="28"/>
        </w:rPr>
        <w:t xml:space="preserve"> тыс. рублей, на 202</w:t>
      </w:r>
      <w:r w:rsidR="005423D8"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 в сумме </w:t>
      </w:r>
      <w:r w:rsidR="009D2A44">
        <w:rPr>
          <w:rFonts w:ascii="Times New Roman" w:hAnsi="Times New Roman" w:cs="Times New Roman"/>
          <w:sz w:val="28"/>
          <w:szCs w:val="28"/>
        </w:rPr>
        <w:t>6</w:t>
      </w:r>
      <w:r w:rsidR="00F6005A" w:rsidRPr="00011318">
        <w:rPr>
          <w:rFonts w:ascii="Times New Roman" w:hAnsi="Times New Roman" w:cs="Times New Roman"/>
          <w:sz w:val="28"/>
          <w:szCs w:val="28"/>
        </w:rPr>
        <w:t> </w:t>
      </w:r>
      <w:r w:rsidR="009D2A44">
        <w:rPr>
          <w:rFonts w:ascii="Times New Roman" w:hAnsi="Times New Roman" w:cs="Times New Roman"/>
          <w:sz w:val="28"/>
          <w:szCs w:val="28"/>
        </w:rPr>
        <w:t>254</w:t>
      </w:r>
      <w:r w:rsidR="00F6005A" w:rsidRPr="00011318">
        <w:rPr>
          <w:rFonts w:ascii="Times New Roman" w:hAnsi="Times New Roman" w:cs="Times New Roman"/>
          <w:sz w:val="28"/>
          <w:szCs w:val="28"/>
        </w:rPr>
        <w:t> </w:t>
      </w:r>
      <w:r w:rsidR="009D2A44">
        <w:rPr>
          <w:rFonts w:ascii="Times New Roman" w:hAnsi="Times New Roman" w:cs="Times New Roman"/>
          <w:sz w:val="28"/>
          <w:szCs w:val="28"/>
        </w:rPr>
        <w:t>89</w:t>
      </w:r>
      <w:r w:rsidR="00F6005A" w:rsidRPr="00011318">
        <w:rPr>
          <w:rFonts w:ascii="Times New Roman" w:hAnsi="Times New Roman" w:cs="Times New Roman"/>
          <w:sz w:val="28"/>
          <w:szCs w:val="28"/>
        </w:rPr>
        <w:t>8,</w:t>
      </w:r>
      <w:r w:rsidR="009D2A44">
        <w:rPr>
          <w:rFonts w:ascii="Times New Roman" w:hAnsi="Times New Roman" w:cs="Times New Roman"/>
          <w:sz w:val="28"/>
          <w:szCs w:val="28"/>
        </w:rPr>
        <w:t>17</w:t>
      </w:r>
      <w:r w:rsidRPr="00011318">
        <w:rPr>
          <w:rFonts w:ascii="Times New Roman" w:hAnsi="Times New Roman" w:cs="Times New Roman"/>
          <w:sz w:val="28"/>
          <w:szCs w:val="28"/>
        </w:rPr>
        <w:t xml:space="preserve"> 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Установить, что в соответствии со </w:t>
      </w:r>
      <w:hyperlink r:id="rId14" w:history="1">
        <w:r w:rsidRPr="00011318">
          <w:rPr>
            <w:rFonts w:ascii="Times New Roman" w:hAnsi="Times New Roman" w:cs="Times New Roman"/>
            <w:sz w:val="28"/>
            <w:szCs w:val="28"/>
          </w:rPr>
          <w:t>статьей 35</w:t>
        </w:r>
      </w:hyperlink>
      <w:r w:rsidRPr="00011318">
        <w:rPr>
          <w:rFonts w:ascii="Times New Roman" w:hAnsi="Times New Roman" w:cs="Times New Roman"/>
          <w:sz w:val="28"/>
          <w:szCs w:val="28"/>
        </w:rPr>
        <w:t xml:space="preserve">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5.</w:t>
      </w:r>
      <w:r w:rsidR="003B161D">
        <w:rPr>
          <w:rFonts w:ascii="Times New Roman" w:hAnsi="Times New Roman" w:cs="Times New Roman"/>
          <w:sz w:val="28"/>
          <w:szCs w:val="28"/>
        </w:rPr>
        <w:t> </w:t>
      </w:r>
      <w:r w:rsidRPr="00011318">
        <w:rPr>
          <w:rFonts w:ascii="Times New Roman" w:hAnsi="Times New Roman" w:cs="Times New Roman"/>
          <w:sz w:val="28"/>
          <w:szCs w:val="28"/>
        </w:rPr>
        <w:t>Администрации города Ставрополя в I квартале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Остатки средств бюджета города Ставрополя на 1 января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 могут направляться в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на покрытие временных кассовых разрывов в объеме, не превышающем 200</w:t>
      </w:r>
      <w:r w:rsidR="00626DDB">
        <w:rPr>
          <w:rFonts w:ascii="Times New Roman" w:hAnsi="Times New Roman" w:cs="Times New Roman"/>
          <w:sz w:val="28"/>
          <w:szCs w:val="28"/>
        </w:rPr>
        <w:t> </w:t>
      </w:r>
      <w:r w:rsidRPr="00011318">
        <w:rPr>
          <w:rFonts w:ascii="Times New Roman" w:hAnsi="Times New Roman" w:cs="Times New Roman"/>
          <w:sz w:val="28"/>
          <w:szCs w:val="28"/>
        </w:rPr>
        <w:t>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sidR="003326E7" w:rsidRPr="00011318">
        <w:rPr>
          <w:rFonts w:ascii="Times New Roman" w:hAnsi="Times New Roman" w:cs="Times New Roman"/>
          <w:sz w:val="28"/>
          <w:szCs w:val="28"/>
        </w:rPr>
        <w:t>2</w:t>
      </w:r>
      <w:r w:rsidRPr="00011318">
        <w:rPr>
          <w:rFonts w:ascii="Times New Roman" w:hAnsi="Times New Roman" w:cs="Times New Roman"/>
          <w:sz w:val="28"/>
          <w:szCs w:val="28"/>
        </w:rPr>
        <w:t xml:space="preserve"> году, в объеме, не превышающем сумму остатка неиспользованных бюджетных ассигнований на указанные цели.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6.</w:t>
      </w:r>
      <w:r w:rsidR="003B161D">
        <w:rPr>
          <w:rFonts w:ascii="Times New Roman" w:hAnsi="Times New Roman" w:cs="Times New Roman"/>
          <w:sz w:val="28"/>
          <w:szCs w:val="28"/>
        </w:rPr>
        <w:t> </w:t>
      </w:r>
      <w:r w:rsidRPr="00011318">
        <w:rPr>
          <w:rFonts w:ascii="Times New Roman" w:hAnsi="Times New Roman" w:cs="Times New Roman"/>
          <w:sz w:val="28"/>
          <w:szCs w:val="28"/>
        </w:rPr>
        <w:t>Утвердить норматив отчислений части прибыли, полученной муниципальными унитарными предприятиями города Ставрополя по итогам работы за 202</w:t>
      </w:r>
      <w:r w:rsidR="003326E7" w:rsidRPr="00011318">
        <w:rPr>
          <w:rFonts w:ascii="Times New Roman" w:hAnsi="Times New Roman" w:cs="Times New Roman"/>
          <w:sz w:val="28"/>
          <w:szCs w:val="28"/>
        </w:rPr>
        <w:t>2</w:t>
      </w:r>
      <w:r w:rsidRPr="00011318">
        <w:rPr>
          <w:rFonts w:ascii="Times New Roman" w:hAnsi="Times New Roman" w:cs="Times New Roman"/>
          <w:sz w:val="28"/>
          <w:szCs w:val="28"/>
        </w:rPr>
        <w:t xml:space="preserve"> год, подлежащей перечислению в бюджет города Ставрополя в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в размере 50 процентов.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Установить, что часть прибыли, указанная в абзаце первом настоящего пункта, подлежит перечислению в бюджет города Ставрополя в срок </w:t>
      </w:r>
      <w:r w:rsidRPr="00011318">
        <w:rPr>
          <w:rFonts w:ascii="Times New Roman" w:hAnsi="Times New Roman" w:cs="Times New Roman"/>
          <w:sz w:val="28"/>
          <w:szCs w:val="28"/>
        </w:rPr>
        <w:br/>
        <w:t xml:space="preserve">до </w:t>
      </w:r>
      <w:r w:rsidR="00044E6D" w:rsidRPr="00011318">
        <w:rPr>
          <w:rFonts w:ascii="Times New Roman" w:hAnsi="Times New Roman" w:cs="Times New Roman"/>
          <w:sz w:val="28"/>
          <w:szCs w:val="28"/>
        </w:rPr>
        <w:t>2</w:t>
      </w:r>
      <w:r w:rsidRPr="00011318">
        <w:rPr>
          <w:rFonts w:ascii="Times New Roman" w:hAnsi="Times New Roman" w:cs="Times New Roman"/>
          <w:sz w:val="28"/>
          <w:szCs w:val="28"/>
        </w:rPr>
        <w:t xml:space="preserve">0 </w:t>
      </w:r>
      <w:r w:rsidR="00044E6D" w:rsidRPr="00011318">
        <w:rPr>
          <w:rFonts w:ascii="Times New Roman" w:hAnsi="Times New Roman" w:cs="Times New Roman"/>
          <w:sz w:val="28"/>
          <w:szCs w:val="28"/>
        </w:rPr>
        <w:t>апреля</w:t>
      </w:r>
      <w:r w:rsidRPr="00011318">
        <w:rPr>
          <w:rFonts w:ascii="Times New Roman" w:hAnsi="Times New Roman" w:cs="Times New Roman"/>
          <w:sz w:val="28"/>
          <w:szCs w:val="28"/>
        </w:rPr>
        <w:t xml:space="preserve">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w:t>
      </w:r>
    </w:p>
    <w:p w:rsidR="003E5BE5" w:rsidRPr="00011318" w:rsidRDefault="00C545B3"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7</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Утвердить:</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ведомственную структуру расходов бюджета города Ставрополя </w:t>
      </w:r>
      <w:r w:rsidR="003B161D">
        <w:rPr>
          <w:rFonts w:ascii="Times New Roman" w:hAnsi="Times New Roman" w:cs="Times New Roman"/>
          <w:sz w:val="28"/>
          <w:szCs w:val="28"/>
        </w:rPr>
        <w:t xml:space="preserve">            </w:t>
      </w:r>
      <w:r w:rsidRPr="00011318">
        <w:rPr>
          <w:rFonts w:ascii="Times New Roman" w:hAnsi="Times New Roman" w:cs="Times New Roman"/>
          <w:sz w:val="28"/>
          <w:szCs w:val="28"/>
        </w:rPr>
        <w:t>(по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5"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5</w:t>
      </w:r>
      <w:r w:rsidRPr="00011318">
        <w:rPr>
          <w:rFonts w:ascii="Times New Roman" w:hAnsi="Times New Roman" w:cs="Times New Roman"/>
          <w:sz w:val="28"/>
          <w:szCs w:val="28"/>
        </w:rPr>
        <w:t xml:space="preserve"> </w:t>
      </w:r>
      <w:r w:rsidR="003B161D">
        <w:rPr>
          <w:rFonts w:ascii="Times New Roman" w:hAnsi="Times New Roman" w:cs="Times New Roman"/>
          <w:sz w:val="28"/>
          <w:szCs w:val="28"/>
        </w:rPr>
        <w:t xml:space="preserve">                  </w:t>
      </w:r>
      <w:r w:rsidRPr="00011318">
        <w:rPr>
          <w:rFonts w:ascii="Times New Roman" w:hAnsi="Times New Roman" w:cs="Times New Roman"/>
          <w:sz w:val="28"/>
          <w:szCs w:val="28"/>
        </w:rPr>
        <w:t>к настоящему решению и на плановый период 202</w:t>
      </w:r>
      <w:r w:rsidR="003326E7"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3326E7"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16"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6</w:t>
      </w:r>
      <w:r w:rsidRPr="00011318">
        <w:rPr>
          <w:rFonts w:ascii="Times New Roman" w:hAnsi="Times New Roman" w:cs="Times New Roman"/>
          <w:sz w:val="28"/>
          <w:szCs w:val="28"/>
        </w:rPr>
        <w:t xml:space="preserve"> к настоящему решению;</w:t>
      </w:r>
    </w:p>
    <w:p w:rsid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3B161D">
        <w:rPr>
          <w:rFonts w:ascii="Times New Roman" w:hAnsi="Times New Roman" w:cs="Times New Roman"/>
          <w:sz w:val="28"/>
          <w:szCs w:val="28"/>
        </w:rPr>
        <w:t> </w:t>
      </w:r>
      <w:r w:rsidRPr="00011318">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3326E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7"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7</w:t>
      </w:r>
      <w:r w:rsidRPr="00011318">
        <w:rPr>
          <w:rFonts w:ascii="Times New Roman" w:hAnsi="Times New Roman" w:cs="Times New Roman"/>
          <w:sz w:val="28"/>
          <w:szCs w:val="28"/>
        </w:rPr>
        <w:t xml:space="preserve"> к настоящему решению и на плановый период 202</w:t>
      </w:r>
      <w:r w:rsidR="003326E7"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3326E7"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18"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8</w:t>
      </w:r>
      <w:r w:rsidRPr="00011318">
        <w:rPr>
          <w:rFonts w:ascii="Times New Roman" w:hAnsi="Times New Roman" w:cs="Times New Roman"/>
          <w:sz w:val="28"/>
          <w:szCs w:val="28"/>
        </w:rPr>
        <w:t xml:space="preserve"> </w:t>
      </w:r>
      <w:r w:rsidR="003B161D">
        <w:rPr>
          <w:rFonts w:ascii="Times New Roman" w:hAnsi="Times New Roman" w:cs="Times New Roman"/>
          <w:sz w:val="28"/>
          <w:szCs w:val="28"/>
        </w:rPr>
        <w:t xml:space="preserve">            </w:t>
      </w:r>
      <w:r w:rsidRPr="00011318">
        <w:rPr>
          <w:rFonts w:ascii="Times New Roman" w:hAnsi="Times New Roman" w:cs="Times New Roman"/>
          <w:sz w:val="28"/>
          <w:szCs w:val="28"/>
        </w:rPr>
        <w:t>к настоящему решению.</w:t>
      </w:r>
    </w:p>
    <w:p w:rsidR="001E5028" w:rsidRPr="001E5028" w:rsidRDefault="001E5028"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E5028">
        <w:rPr>
          <w:rFonts w:ascii="Times New Roman" w:hAnsi="Times New Roman" w:cs="Times New Roman"/>
          <w:sz w:val="28"/>
          <w:szCs w:val="28"/>
        </w:rPr>
        <w:lastRenderedPageBreak/>
        <w:t>8.</w:t>
      </w:r>
      <w:r>
        <w:rPr>
          <w:rFonts w:ascii="Times New Roman" w:hAnsi="Times New Roman" w:cs="Times New Roman"/>
          <w:sz w:val="28"/>
          <w:szCs w:val="28"/>
        </w:rPr>
        <w:t> </w:t>
      </w:r>
      <w:r w:rsidRPr="001E5028">
        <w:rPr>
          <w:rFonts w:ascii="Times New Roman" w:hAnsi="Times New Roman" w:cs="Times New Roman"/>
          <w:sz w:val="28"/>
          <w:szCs w:val="28"/>
        </w:rPr>
        <w:t>Утвердить общий объем бюджетных ассигнований, направляемых на исполнение публичных нормативных обязательств, на 2023 год в сумме 2 </w:t>
      </w:r>
      <w:r w:rsidR="006F29F7">
        <w:rPr>
          <w:rFonts w:ascii="Times New Roman" w:hAnsi="Times New Roman" w:cs="Times New Roman"/>
          <w:sz w:val="28"/>
          <w:szCs w:val="28"/>
        </w:rPr>
        <w:t>211</w:t>
      </w:r>
      <w:r w:rsidRPr="001E5028">
        <w:rPr>
          <w:rFonts w:ascii="Times New Roman" w:hAnsi="Times New Roman" w:cs="Times New Roman"/>
          <w:sz w:val="28"/>
          <w:szCs w:val="28"/>
        </w:rPr>
        <w:t> </w:t>
      </w:r>
      <w:r w:rsidR="006F29F7">
        <w:rPr>
          <w:rFonts w:ascii="Times New Roman" w:hAnsi="Times New Roman" w:cs="Times New Roman"/>
          <w:sz w:val="28"/>
          <w:szCs w:val="28"/>
        </w:rPr>
        <w:t>872</w:t>
      </w:r>
      <w:r w:rsidRPr="001E5028">
        <w:rPr>
          <w:rFonts w:ascii="Times New Roman" w:hAnsi="Times New Roman" w:cs="Times New Roman"/>
          <w:sz w:val="28"/>
          <w:szCs w:val="28"/>
        </w:rPr>
        <w:t>,</w:t>
      </w:r>
      <w:r w:rsidR="006F29F7">
        <w:rPr>
          <w:rFonts w:ascii="Times New Roman" w:hAnsi="Times New Roman" w:cs="Times New Roman"/>
          <w:sz w:val="28"/>
          <w:szCs w:val="28"/>
        </w:rPr>
        <w:t>55</w:t>
      </w:r>
      <w:r w:rsidRPr="001E5028">
        <w:rPr>
          <w:rFonts w:ascii="Times New Roman" w:hAnsi="Times New Roman" w:cs="Times New Roman"/>
          <w:sz w:val="28"/>
          <w:szCs w:val="28"/>
        </w:rPr>
        <w:t xml:space="preserve"> тыс. рублей, в том числе за счет субвенций из бюджета Ставропольского края в сумме 2 </w:t>
      </w:r>
      <w:r w:rsidR="006F29F7">
        <w:rPr>
          <w:rFonts w:ascii="Times New Roman" w:hAnsi="Times New Roman" w:cs="Times New Roman"/>
          <w:sz w:val="28"/>
          <w:szCs w:val="28"/>
        </w:rPr>
        <w:t>175</w:t>
      </w:r>
      <w:r w:rsidRPr="001E5028">
        <w:rPr>
          <w:rFonts w:ascii="Times New Roman" w:hAnsi="Times New Roman" w:cs="Times New Roman"/>
          <w:sz w:val="28"/>
          <w:szCs w:val="28"/>
        </w:rPr>
        <w:t> </w:t>
      </w:r>
      <w:r w:rsidR="006F29F7">
        <w:rPr>
          <w:rFonts w:ascii="Times New Roman" w:hAnsi="Times New Roman" w:cs="Times New Roman"/>
          <w:sz w:val="28"/>
          <w:szCs w:val="28"/>
        </w:rPr>
        <w:t>279</w:t>
      </w:r>
      <w:r w:rsidRPr="001E5028">
        <w:rPr>
          <w:rFonts w:ascii="Times New Roman" w:hAnsi="Times New Roman" w:cs="Times New Roman"/>
          <w:sz w:val="28"/>
          <w:szCs w:val="28"/>
        </w:rPr>
        <w:t>,</w:t>
      </w:r>
      <w:r w:rsidR="006F29F7">
        <w:rPr>
          <w:rFonts w:ascii="Times New Roman" w:hAnsi="Times New Roman" w:cs="Times New Roman"/>
          <w:sz w:val="28"/>
          <w:szCs w:val="28"/>
        </w:rPr>
        <w:t>00</w:t>
      </w:r>
      <w:r w:rsidRPr="001E5028">
        <w:rPr>
          <w:rFonts w:ascii="Times New Roman" w:hAnsi="Times New Roman" w:cs="Times New Roman"/>
          <w:sz w:val="28"/>
          <w:szCs w:val="28"/>
        </w:rPr>
        <w:t xml:space="preserve"> тыс. рублей, на 2024 год в сумме 1 6</w:t>
      </w:r>
      <w:r w:rsidR="006F29F7">
        <w:rPr>
          <w:rFonts w:ascii="Times New Roman" w:hAnsi="Times New Roman" w:cs="Times New Roman"/>
          <w:sz w:val="28"/>
          <w:szCs w:val="28"/>
        </w:rPr>
        <w:t>00</w:t>
      </w:r>
      <w:r w:rsidRPr="001E5028">
        <w:rPr>
          <w:rFonts w:ascii="Times New Roman" w:hAnsi="Times New Roman" w:cs="Times New Roman"/>
          <w:sz w:val="28"/>
          <w:szCs w:val="28"/>
        </w:rPr>
        <w:t> </w:t>
      </w:r>
      <w:r w:rsidR="006F29F7">
        <w:rPr>
          <w:rFonts w:ascii="Times New Roman" w:hAnsi="Times New Roman" w:cs="Times New Roman"/>
          <w:sz w:val="28"/>
          <w:szCs w:val="28"/>
        </w:rPr>
        <w:t>751</w:t>
      </w:r>
      <w:r w:rsidRPr="001E5028">
        <w:rPr>
          <w:rFonts w:ascii="Times New Roman" w:hAnsi="Times New Roman" w:cs="Times New Roman"/>
          <w:sz w:val="28"/>
          <w:szCs w:val="28"/>
        </w:rPr>
        <w:t>,</w:t>
      </w:r>
      <w:r w:rsidR="006F29F7">
        <w:rPr>
          <w:rFonts w:ascii="Times New Roman" w:hAnsi="Times New Roman" w:cs="Times New Roman"/>
          <w:sz w:val="28"/>
          <w:szCs w:val="28"/>
        </w:rPr>
        <w:t>60</w:t>
      </w:r>
      <w:r w:rsidRPr="001E5028">
        <w:rPr>
          <w:rFonts w:ascii="Times New Roman" w:hAnsi="Times New Roman" w:cs="Times New Roman"/>
          <w:sz w:val="28"/>
          <w:szCs w:val="28"/>
        </w:rPr>
        <w:t xml:space="preserve"> тыс. рублей, в том числе за счет субвенций из бюджета Ставропольского края в сумме 1</w:t>
      </w:r>
      <w:r>
        <w:rPr>
          <w:rFonts w:ascii="Times New Roman" w:hAnsi="Times New Roman" w:cs="Times New Roman"/>
          <w:sz w:val="28"/>
          <w:szCs w:val="28"/>
        </w:rPr>
        <w:t> </w:t>
      </w:r>
      <w:r w:rsidR="006F29F7">
        <w:rPr>
          <w:rFonts w:ascii="Times New Roman" w:hAnsi="Times New Roman" w:cs="Times New Roman"/>
          <w:sz w:val="28"/>
          <w:szCs w:val="28"/>
        </w:rPr>
        <w:t>564</w:t>
      </w:r>
      <w:r>
        <w:rPr>
          <w:rFonts w:ascii="Times New Roman" w:hAnsi="Times New Roman" w:cs="Times New Roman"/>
          <w:sz w:val="28"/>
          <w:szCs w:val="28"/>
        </w:rPr>
        <w:t> </w:t>
      </w:r>
      <w:r w:rsidR="006F29F7">
        <w:rPr>
          <w:rFonts w:ascii="Times New Roman" w:hAnsi="Times New Roman" w:cs="Times New Roman"/>
          <w:sz w:val="28"/>
          <w:szCs w:val="28"/>
        </w:rPr>
        <w:t>209</w:t>
      </w:r>
      <w:r w:rsidRPr="001E5028">
        <w:rPr>
          <w:rFonts w:ascii="Times New Roman" w:hAnsi="Times New Roman" w:cs="Times New Roman"/>
          <w:sz w:val="28"/>
          <w:szCs w:val="28"/>
        </w:rPr>
        <w:t>,</w:t>
      </w:r>
      <w:r w:rsidR="006F29F7">
        <w:rPr>
          <w:rFonts w:ascii="Times New Roman" w:hAnsi="Times New Roman" w:cs="Times New Roman"/>
          <w:sz w:val="28"/>
          <w:szCs w:val="28"/>
        </w:rPr>
        <w:t>97</w:t>
      </w:r>
      <w:r w:rsidRPr="001E5028">
        <w:rPr>
          <w:rFonts w:ascii="Times New Roman" w:hAnsi="Times New Roman" w:cs="Times New Roman"/>
          <w:sz w:val="28"/>
          <w:szCs w:val="28"/>
        </w:rPr>
        <w:t xml:space="preserve"> тыс. рублей, на 2025 год в сумме 1 </w:t>
      </w:r>
      <w:r w:rsidR="006F29F7">
        <w:rPr>
          <w:rFonts w:ascii="Times New Roman" w:hAnsi="Times New Roman" w:cs="Times New Roman"/>
          <w:sz w:val="28"/>
          <w:szCs w:val="28"/>
        </w:rPr>
        <w:t>543</w:t>
      </w:r>
      <w:r w:rsidRPr="001E5028">
        <w:rPr>
          <w:rFonts w:ascii="Times New Roman" w:hAnsi="Times New Roman" w:cs="Times New Roman"/>
          <w:sz w:val="28"/>
          <w:szCs w:val="28"/>
        </w:rPr>
        <w:t> </w:t>
      </w:r>
      <w:r w:rsidR="006F29F7">
        <w:rPr>
          <w:rFonts w:ascii="Times New Roman" w:hAnsi="Times New Roman" w:cs="Times New Roman"/>
          <w:sz w:val="28"/>
          <w:szCs w:val="28"/>
        </w:rPr>
        <w:t>978</w:t>
      </w:r>
      <w:r w:rsidRPr="001E5028">
        <w:rPr>
          <w:rFonts w:ascii="Times New Roman" w:hAnsi="Times New Roman" w:cs="Times New Roman"/>
          <w:sz w:val="28"/>
          <w:szCs w:val="28"/>
        </w:rPr>
        <w:t>,</w:t>
      </w:r>
      <w:r w:rsidR="006F29F7">
        <w:rPr>
          <w:rFonts w:ascii="Times New Roman" w:hAnsi="Times New Roman" w:cs="Times New Roman"/>
          <w:sz w:val="28"/>
          <w:szCs w:val="28"/>
        </w:rPr>
        <w:t>52</w:t>
      </w:r>
      <w:r w:rsidRPr="001E5028">
        <w:rPr>
          <w:rFonts w:ascii="Times New Roman" w:hAnsi="Times New Roman" w:cs="Times New Roman"/>
          <w:sz w:val="28"/>
          <w:szCs w:val="28"/>
        </w:rPr>
        <w:t xml:space="preserve"> тыс. рублей, в том числе за счет субвенций из бюджета Ставропольского края в сумме 1</w:t>
      </w:r>
      <w:r>
        <w:rPr>
          <w:rFonts w:ascii="Times New Roman" w:hAnsi="Times New Roman" w:cs="Times New Roman"/>
          <w:sz w:val="28"/>
          <w:szCs w:val="28"/>
        </w:rPr>
        <w:t> </w:t>
      </w:r>
      <w:r w:rsidRPr="001E5028">
        <w:rPr>
          <w:rFonts w:ascii="Times New Roman" w:hAnsi="Times New Roman" w:cs="Times New Roman"/>
          <w:sz w:val="28"/>
          <w:szCs w:val="28"/>
        </w:rPr>
        <w:t>5</w:t>
      </w:r>
      <w:r w:rsidR="006F29F7">
        <w:rPr>
          <w:rFonts w:ascii="Times New Roman" w:hAnsi="Times New Roman" w:cs="Times New Roman"/>
          <w:sz w:val="28"/>
          <w:szCs w:val="28"/>
        </w:rPr>
        <w:t>07</w:t>
      </w:r>
      <w:r w:rsidRPr="001E5028">
        <w:rPr>
          <w:rFonts w:ascii="Times New Roman" w:hAnsi="Times New Roman" w:cs="Times New Roman"/>
          <w:sz w:val="28"/>
          <w:szCs w:val="28"/>
        </w:rPr>
        <w:t xml:space="preserve"> </w:t>
      </w:r>
      <w:r w:rsidR="006F29F7">
        <w:rPr>
          <w:rFonts w:ascii="Times New Roman" w:hAnsi="Times New Roman" w:cs="Times New Roman"/>
          <w:sz w:val="28"/>
          <w:szCs w:val="28"/>
        </w:rPr>
        <w:t>436</w:t>
      </w:r>
      <w:r w:rsidRPr="001E5028">
        <w:rPr>
          <w:rFonts w:ascii="Times New Roman" w:hAnsi="Times New Roman" w:cs="Times New Roman"/>
          <w:sz w:val="28"/>
          <w:szCs w:val="28"/>
        </w:rPr>
        <w:t>,</w:t>
      </w:r>
      <w:r w:rsidR="006F29F7">
        <w:rPr>
          <w:rFonts w:ascii="Times New Roman" w:hAnsi="Times New Roman" w:cs="Times New Roman"/>
          <w:sz w:val="28"/>
          <w:szCs w:val="28"/>
        </w:rPr>
        <w:t>89</w:t>
      </w:r>
      <w:r w:rsidRPr="001E5028">
        <w:rPr>
          <w:rFonts w:ascii="Times New Roman" w:hAnsi="Times New Roman" w:cs="Times New Roman"/>
          <w:sz w:val="28"/>
          <w:szCs w:val="28"/>
        </w:rPr>
        <w:t xml:space="preserve"> тыс. рублей.</w:t>
      </w:r>
    </w:p>
    <w:p w:rsidR="003E5BE5" w:rsidRPr="00011318" w:rsidRDefault="00C545B3"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9</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Приоритетными расходами бюджета города Ставрополя являются расходы, направленные на: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 w:name="Par29"/>
      <w:bookmarkEnd w:id="1"/>
      <w:r w:rsidRPr="00011318">
        <w:rPr>
          <w:rFonts w:ascii="Times New Roman" w:hAnsi="Times New Roman" w:cs="Times New Roman"/>
          <w:sz w:val="28"/>
          <w:szCs w:val="28"/>
        </w:rPr>
        <w:t>оплату труда и начисления на выплаты по оплате труда;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социальные выплаты населению;</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оплату коммунальных услуг и услуг связи;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 w:name="Par34"/>
      <w:bookmarkEnd w:id="2"/>
      <w:r w:rsidRPr="00011318">
        <w:rPr>
          <w:rFonts w:ascii="Times New Roman" w:hAnsi="Times New Roman" w:cs="Times New Roman"/>
          <w:sz w:val="28"/>
          <w:szCs w:val="28"/>
        </w:rPr>
        <w:t>уплату налогов и сборов;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обслуживание и погашение муниципального долга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w:t>
      </w:r>
      <w:hyperlink w:anchor="Par29" w:history="1">
        <w:r w:rsidRPr="00011318">
          <w:rPr>
            <w:rFonts w:ascii="Times New Roman" w:hAnsi="Times New Roman" w:cs="Times New Roman"/>
            <w:sz w:val="28"/>
            <w:szCs w:val="28"/>
          </w:rPr>
          <w:t>абзацах 2</w:t>
        </w:r>
      </w:hyperlink>
      <w:r w:rsidR="002E2357">
        <w:rPr>
          <w:rFonts w:ascii="Times New Roman" w:hAnsi="Times New Roman" w:cs="Times New Roman"/>
          <w:sz w:val="28"/>
          <w:szCs w:val="28"/>
        </w:rPr>
        <w:t>‒</w:t>
      </w:r>
      <w:hyperlink w:anchor="Par34" w:history="1">
        <w:r w:rsidR="00AB1C5A" w:rsidRPr="00011318">
          <w:rPr>
            <w:rFonts w:ascii="Times New Roman" w:hAnsi="Times New Roman" w:cs="Times New Roman"/>
            <w:sz w:val="28"/>
            <w:szCs w:val="28"/>
          </w:rPr>
          <w:t>6</w:t>
        </w:r>
      </w:hyperlink>
      <w:r w:rsidRPr="00011318">
        <w:rPr>
          <w:rFonts w:ascii="Times New Roman" w:hAnsi="Times New Roman" w:cs="Times New Roman"/>
          <w:sz w:val="28"/>
          <w:szCs w:val="28"/>
        </w:rPr>
        <w:t xml:space="preserve"> настоящего пункта;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оплату договоров гражданско-правового характера, заключенных с физическими лицами;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направленных на достижение целей, показателей и результатов соответствующих региональных и федеральных проектов (программ) в рамках реализации национальных проектов;</w:t>
      </w:r>
    </w:p>
    <w:p w:rsidR="009C551E" w:rsidRPr="00011318" w:rsidRDefault="009C551E" w:rsidP="009C55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финансовое обеспечение мероприятий, связанных с профилактикой и устранением последствий распространения коронавирусной инфекции, с предотвращением влияния ухудшения</w:t>
      </w:r>
      <w:r w:rsidR="000A4EF6" w:rsidRPr="00011318">
        <w:rPr>
          <w:rFonts w:ascii="Times New Roman" w:hAnsi="Times New Roman" w:cs="Times New Roman"/>
          <w:sz w:val="28"/>
          <w:szCs w:val="28"/>
        </w:rPr>
        <w:t xml:space="preserve"> геополитической и</w:t>
      </w:r>
      <w:r w:rsidRPr="00011318">
        <w:rPr>
          <w:rFonts w:ascii="Times New Roman" w:hAnsi="Times New Roman" w:cs="Times New Roman"/>
          <w:sz w:val="28"/>
          <w:szCs w:val="28"/>
        </w:rPr>
        <w:t xml:space="preserve"> экономической ситуации на развитие отраслей экономики на территории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 xml:space="preserve">исполнение иных расходных обязательств города Ставрополя, </w:t>
      </w:r>
      <w:proofErr w:type="spellStart"/>
      <w:r w:rsidRPr="00011318">
        <w:rPr>
          <w:rFonts w:ascii="Times New Roman" w:hAnsi="Times New Roman" w:cs="Times New Roman"/>
          <w:sz w:val="28"/>
          <w:szCs w:val="28"/>
        </w:rPr>
        <w:t>софинансирование</w:t>
      </w:r>
      <w:proofErr w:type="spellEnd"/>
      <w:r w:rsidRPr="00011318">
        <w:rPr>
          <w:rFonts w:ascii="Times New Roman" w:hAnsi="Times New Roman" w:cs="Times New Roman"/>
          <w:sz w:val="28"/>
          <w:szCs w:val="28"/>
        </w:rPr>
        <w:t xml:space="preserve"> которых осуществляется из федерального бюджета и бюджета Ставропольского края.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Очередность финансирования приоритетных расходов, а также расходов, не относящихся к приоритетным, определяется в порядке, устанавливаемом администрацией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C545B3" w:rsidRPr="00011318">
        <w:rPr>
          <w:rFonts w:ascii="Times New Roman" w:hAnsi="Times New Roman" w:cs="Times New Roman"/>
          <w:sz w:val="28"/>
          <w:szCs w:val="28"/>
        </w:rPr>
        <w:t>0</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202</w:t>
      </w:r>
      <w:r w:rsidR="00630A9E"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согласно </w:t>
      </w:r>
      <w:hyperlink r:id="rId19" w:history="1">
        <w:r w:rsidRPr="00011318">
          <w:rPr>
            <w:rFonts w:ascii="Times New Roman" w:hAnsi="Times New Roman" w:cs="Times New Roman"/>
            <w:sz w:val="28"/>
            <w:szCs w:val="28"/>
          </w:rPr>
          <w:t xml:space="preserve">приложению </w:t>
        </w:r>
      </w:hyperlink>
      <w:r w:rsidR="00C545B3" w:rsidRPr="00011318">
        <w:rPr>
          <w:rFonts w:ascii="Times New Roman" w:hAnsi="Times New Roman" w:cs="Times New Roman"/>
          <w:sz w:val="28"/>
          <w:szCs w:val="28"/>
        </w:rPr>
        <w:t>9</w:t>
      </w:r>
      <w:r w:rsidRPr="00011318">
        <w:rPr>
          <w:rFonts w:ascii="Times New Roman" w:hAnsi="Times New Roman" w:cs="Times New Roman"/>
          <w:sz w:val="28"/>
          <w:szCs w:val="28"/>
        </w:rPr>
        <w:t xml:space="preserve"> к настоящему </w:t>
      </w:r>
      <w:r w:rsidRPr="00011318">
        <w:rPr>
          <w:rFonts w:ascii="Times New Roman" w:hAnsi="Times New Roman" w:cs="Times New Roman"/>
          <w:sz w:val="28"/>
          <w:szCs w:val="28"/>
        </w:rPr>
        <w:lastRenderedPageBreak/>
        <w:t>решению и на плановый период 202</w:t>
      </w:r>
      <w:r w:rsidR="00630A9E" w:rsidRPr="00011318">
        <w:rPr>
          <w:rFonts w:ascii="Times New Roman" w:hAnsi="Times New Roman" w:cs="Times New Roman"/>
          <w:sz w:val="28"/>
          <w:szCs w:val="28"/>
        </w:rPr>
        <w:t xml:space="preserve">4 </w:t>
      </w:r>
      <w:r w:rsidRPr="00011318">
        <w:rPr>
          <w:rFonts w:ascii="Times New Roman" w:hAnsi="Times New Roman" w:cs="Times New Roman"/>
          <w:sz w:val="28"/>
          <w:szCs w:val="28"/>
        </w:rPr>
        <w:t>и 20</w:t>
      </w:r>
      <w:r w:rsidR="00CC2382">
        <w:rPr>
          <w:rFonts w:ascii="Times New Roman" w:hAnsi="Times New Roman" w:cs="Times New Roman"/>
          <w:sz w:val="28"/>
          <w:szCs w:val="28"/>
        </w:rPr>
        <w:t>2</w:t>
      </w:r>
      <w:r w:rsidR="00630A9E"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w:t>
      </w:r>
      <w:hyperlink r:id="rId20" w:history="1">
        <w:r w:rsidRPr="00011318">
          <w:rPr>
            <w:rFonts w:ascii="Times New Roman" w:hAnsi="Times New Roman" w:cs="Times New Roman"/>
            <w:sz w:val="28"/>
            <w:szCs w:val="28"/>
          </w:rPr>
          <w:t>приложению 1</w:t>
        </w:r>
      </w:hyperlink>
      <w:r w:rsidR="00C545B3" w:rsidRPr="00011318">
        <w:rPr>
          <w:rFonts w:ascii="Times New Roman" w:hAnsi="Times New Roman" w:cs="Times New Roman"/>
          <w:sz w:val="28"/>
          <w:szCs w:val="28"/>
        </w:rPr>
        <w:t>0</w:t>
      </w:r>
      <w:r w:rsidRPr="00011318">
        <w:rPr>
          <w:rFonts w:ascii="Times New Roman" w:hAnsi="Times New Roman" w:cs="Times New Roman"/>
          <w:sz w:val="28"/>
          <w:szCs w:val="28"/>
        </w:rPr>
        <w:t xml:space="preserve"> к настоящему решению.</w:t>
      </w:r>
    </w:p>
    <w:p w:rsidR="00E02710" w:rsidRPr="00011318" w:rsidRDefault="00E02710" w:rsidP="00E027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11.</w:t>
      </w:r>
      <w:r w:rsidR="003B161D">
        <w:rPr>
          <w:rFonts w:ascii="Times New Roman" w:hAnsi="Times New Roman" w:cs="Times New Roman"/>
          <w:sz w:val="28"/>
          <w:szCs w:val="28"/>
        </w:rPr>
        <w:t> </w:t>
      </w:r>
      <w:r w:rsidRPr="00011318">
        <w:rPr>
          <w:rFonts w:ascii="Times New Roman" w:hAnsi="Times New Roman" w:cs="Times New Roman"/>
          <w:sz w:val="28"/>
          <w:szCs w:val="28"/>
        </w:rPr>
        <w:t>Утвердить объем бюджетных ассигнований муниципального дорожного фонда города Ставрополя на 2023 год в сумме 1 </w:t>
      </w:r>
      <w:r w:rsidR="0046361E">
        <w:rPr>
          <w:rFonts w:ascii="Times New Roman" w:hAnsi="Times New Roman" w:cs="Times New Roman"/>
          <w:sz w:val="28"/>
          <w:szCs w:val="28"/>
        </w:rPr>
        <w:t>547</w:t>
      </w:r>
      <w:r w:rsidRPr="00011318">
        <w:rPr>
          <w:rFonts w:ascii="Times New Roman" w:hAnsi="Times New Roman" w:cs="Times New Roman"/>
          <w:sz w:val="28"/>
          <w:szCs w:val="28"/>
        </w:rPr>
        <w:t> </w:t>
      </w:r>
      <w:r w:rsidR="0046361E">
        <w:rPr>
          <w:rFonts w:ascii="Times New Roman" w:hAnsi="Times New Roman" w:cs="Times New Roman"/>
          <w:sz w:val="28"/>
          <w:szCs w:val="28"/>
        </w:rPr>
        <w:t>329</w:t>
      </w:r>
      <w:r w:rsidRPr="00011318">
        <w:rPr>
          <w:rFonts w:ascii="Times New Roman" w:hAnsi="Times New Roman" w:cs="Times New Roman"/>
          <w:sz w:val="28"/>
          <w:szCs w:val="28"/>
        </w:rPr>
        <w:t>,</w:t>
      </w:r>
      <w:r w:rsidR="0046361E">
        <w:rPr>
          <w:rFonts w:ascii="Times New Roman" w:hAnsi="Times New Roman" w:cs="Times New Roman"/>
          <w:sz w:val="28"/>
          <w:szCs w:val="28"/>
        </w:rPr>
        <w:t>43</w:t>
      </w:r>
      <w:r w:rsidRPr="00011318">
        <w:rPr>
          <w:rFonts w:ascii="Times New Roman" w:hAnsi="Times New Roman" w:cs="Times New Roman"/>
          <w:sz w:val="28"/>
          <w:szCs w:val="28"/>
        </w:rPr>
        <w:t xml:space="preserve"> тыс. рублей, на 2024 год в сумме 535 961,69 тыс. рублей, на 2025 год в сумме 536 163,42 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C545B3" w:rsidRPr="00011318">
        <w:rPr>
          <w:rFonts w:ascii="Times New Roman" w:hAnsi="Times New Roman" w:cs="Times New Roman"/>
          <w:sz w:val="28"/>
          <w:szCs w:val="28"/>
        </w:rPr>
        <w:t>2</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Утвердить в составе расходов бюджета города Ставрополя на 202</w:t>
      </w:r>
      <w:r w:rsidR="00630A9E" w:rsidRPr="00011318">
        <w:rPr>
          <w:rFonts w:ascii="Times New Roman" w:hAnsi="Times New Roman" w:cs="Times New Roman"/>
          <w:sz w:val="28"/>
          <w:szCs w:val="28"/>
        </w:rPr>
        <w:t>3</w:t>
      </w:r>
      <w:r w:rsidR="005E569E" w:rsidRPr="00011318">
        <w:rPr>
          <w:rFonts w:ascii="Times New Roman" w:hAnsi="Times New Roman" w:cs="Times New Roman"/>
          <w:sz w:val="28"/>
          <w:szCs w:val="28"/>
        </w:rPr>
        <w:t> </w:t>
      </w:r>
      <w:r w:rsidRPr="00011318">
        <w:rPr>
          <w:rFonts w:ascii="Times New Roman" w:hAnsi="Times New Roman" w:cs="Times New Roman"/>
          <w:sz w:val="28"/>
          <w:szCs w:val="28"/>
        </w:rPr>
        <w:t>год и плановый период 202</w:t>
      </w:r>
      <w:r w:rsidR="00630A9E"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630A9E"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w:t>
      </w:r>
      <w:r w:rsidR="00BD26DA" w:rsidRPr="00011318">
        <w:rPr>
          <w:rFonts w:ascii="Times New Roman" w:hAnsi="Times New Roman" w:cs="Times New Roman"/>
          <w:sz w:val="28"/>
          <w:szCs w:val="28"/>
        </w:rPr>
        <w:t xml:space="preserve"> </w:t>
      </w:r>
      <w:r w:rsidRPr="00011318">
        <w:rPr>
          <w:rFonts w:ascii="Times New Roman" w:hAnsi="Times New Roman" w:cs="Times New Roman"/>
          <w:sz w:val="28"/>
          <w:szCs w:val="28"/>
        </w:rPr>
        <w:t>расходы на предоставление субсидий:</w:t>
      </w:r>
    </w:p>
    <w:p w:rsidR="003E5BE5" w:rsidRPr="00011318" w:rsidRDefault="00BD26DA"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муниципальному унитарному предприятию города Ставрополя </w:t>
      </w:r>
      <w:r w:rsidR="00C545B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Издательский Дом </w:t>
      </w:r>
      <w:r w:rsidR="00C545B3" w:rsidRPr="00011318">
        <w:rPr>
          <w:rFonts w:ascii="Times New Roman" w:hAnsi="Times New Roman" w:cs="Times New Roman"/>
          <w:sz w:val="28"/>
          <w:szCs w:val="28"/>
        </w:rPr>
        <w:t>«</w:t>
      </w:r>
      <w:r w:rsidR="003E5BE5" w:rsidRPr="00011318">
        <w:rPr>
          <w:rFonts w:ascii="Times New Roman" w:hAnsi="Times New Roman" w:cs="Times New Roman"/>
          <w:sz w:val="28"/>
          <w:szCs w:val="28"/>
        </w:rPr>
        <w:t>Вечерний Ставрополь</w:t>
      </w:r>
      <w:r w:rsidR="00C545B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на частичное возмещение затрат, связанных с официальным опубликованием муниципальных правовых актов города Ставрополя, на 202</w:t>
      </w:r>
      <w:r w:rsidR="00630A9E"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 в сумме 13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367,00 тыс. рублей, на 202</w:t>
      </w:r>
      <w:r w:rsidR="00630A9E"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 в сумме 13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367,00 тыс. рублей, на 202</w:t>
      </w:r>
      <w:r w:rsidR="00630A9E" w:rsidRPr="00011318">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 в сумме 13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367,00 тыс. рублей;</w:t>
      </w:r>
    </w:p>
    <w:p w:rsidR="003E5BE5" w:rsidRPr="00011318" w:rsidRDefault="00BD26DA"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муниципальному унитарному предприятию города Ставрополя </w:t>
      </w:r>
      <w:r w:rsidR="00C545B3" w:rsidRPr="00011318">
        <w:rPr>
          <w:rFonts w:ascii="Times New Roman" w:hAnsi="Times New Roman" w:cs="Times New Roman"/>
          <w:sz w:val="28"/>
          <w:szCs w:val="28"/>
        </w:rPr>
        <w:t>«</w:t>
      </w:r>
      <w:proofErr w:type="spellStart"/>
      <w:r w:rsidR="003E5BE5" w:rsidRPr="00011318">
        <w:rPr>
          <w:rFonts w:ascii="Times New Roman" w:hAnsi="Times New Roman" w:cs="Times New Roman"/>
          <w:sz w:val="28"/>
          <w:szCs w:val="28"/>
        </w:rPr>
        <w:t>Бытсервис</w:t>
      </w:r>
      <w:proofErr w:type="spellEnd"/>
      <w:r w:rsidR="00C545B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202</w:t>
      </w:r>
      <w:r w:rsidR="00630A9E"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 в сумме 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311,81 тыс. рублей, на 202</w:t>
      </w:r>
      <w:r w:rsidR="00630A9E"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 в сумме 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311,81 тыс. рублей, на 202</w:t>
      </w:r>
      <w:r w:rsidR="00630A9E" w:rsidRPr="00011318">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 в сумме 3</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311,81 тыс. рублей;</w:t>
      </w:r>
    </w:p>
    <w:p w:rsidR="00E02710" w:rsidRPr="00011318" w:rsidRDefault="00BD26DA" w:rsidP="00E027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E02710" w:rsidRPr="00011318">
        <w:rPr>
          <w:rFonts w:ascii="Times New Roman" w:hAnsi="Times New Roman" w:cs="Times New Roman"/>
          <w:sz w:val="28"/>
          <w:szCs w:val="28"/>
        </w:rPr>
        <w:t>)</w:t>
      </w:r>
      <w:r w:rsidR="003B161D">
        <w:rPr>
          <w:rFonts w:ascii="Times New Roman" w:hAnsi="Times New Roman" w:cs="Times New Roman"/>
          <w:sz w:val="28"/>
          <w:szCs w:val="28"/>
        </w:rPr>
        <w:t> </w:t>
      </w:r>
      <w:r w:rsidR="00E02710" w:rsidRPr="00011318">
        <w:rPr>
          <w:rFonts w:ascii="Times New Roman" w:hAnsi="Times New Roman" w:cs="Times New Roman"/>
          <w:sz w:val="28"/>
          <w:szCs w:val="28"/>
        </w:rPr>
        <w:t xml:space="preserve">муниципальному унитарному предприятию ритуальных услуг «Обелиск» города Ставрополя на возмещение затрат по предоставлению услуг согласно гарантированному перечню услуг по погребению в соответствии с Федеральным </w:t>
      </w:r>
      <w:hyperlink r:id="rId21" w:history="1">
        <w:r w:rsidR="00E02710" w:rsidRPr="00011318">
          <w:rPr>
            <w:rFonts w:ascii="Times New Roman" w:hAnsi="Times New Roman" w:cs="Times New Roman"/>
            <w:sz w:val="28"/>
            <w:szCs w:val="28"/>
          </w:rPr>
          <w:t>законом</w:t>
        </w:r>
      </w:hyperlink>
      <w:r w:rsidR="00E02710" w:rsidRPr="00011318">
        <w:rPr>
          <w:rFonts w:ascii="Times New Roman" w:hAnsi="Times New Roman" w:cs="Times New Roman"/>
          <w:sz w:val="28"/>
          <w:szCs w:val="28"/>
        </w:rPr>
        <w:t xml:space="preserve"> от 12 января 1996 года № 8-ФЗ </w:t>
      </w:r>
      <w:r w:rsidR="00E02710" w:rsidRPr="00011318">
        <w:rPr>
          <w:rFonts w:ascii="Times New Roman" w:hAnsi="Times New Roman" w:cs="Times New Roman"/>
          <w:sz w:val="28"/>
          <w:szCs w:val="28"/>
        </w:rPr>
        <w:br/>
        <w:t>«О погребении и похоронном деле» на 2023 год в сумме 3 595,03 тыс. рублей, на 2024 год в сумме 3 595,03 тыс. рублей, на 2025 год в сумме 3 595,03 тыс. рублей;</w:t>
      </w:r>
    </w:p>
    <w:p w:rsidR="000B20BA" w:rsidRPr="00011318" w:rsidRDefault="00BD26D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4</w:t>
      </w:r>
      <w:r w:rsidR="000B20BA" w:rsidRPr="00011318">
        <w:rPr>
          <w:rFonts w:ascii="Times New Roman" w:hAnsi="Times New Roman" w:cs="Times New Roman"/>
          <w:sz w:val="28"/>
          <w:szCs w:val="28"/>
        </w:rPr>
        <w:t>)</w:t>
      </w:r>
      <w:r w:rsidR="003B161D">
        <w:rPr>
          <w:rFonts w:ascii="Times New Roman" w:hAnsi="Times New Roman" w:cs="Times New Roman"/>
          <w:sz w:val="28"/>
          <w:szCs w:val="28"/>
        </w:rPr>
        <w:t> </w:t>
      </w:r>
      <w:r w:rsidR="000B20BA" w:rsidRPr="00011318">
        <w:rPr>
          <w:rFonts w:ascii="Times New Roman" w:hAnsi="Times New Roman" w:cs="Times New Roman"/>
          <w:sz w:val="28"/>
          <w:szCs w:val="28"/>
        </w:rPr>
        <w:t>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202</w:t>
      </w:r>
      <w:r w:rsidR="006150A3" w:rsidRPr="00011318">
        <w:rPr>
          <w:rFonts w:ascii="Times New Roman" w:hAnsi="Times New Roman" w:cs="Times New Roman"/>
          <w:sz w:val="28"/>
          <w:szCs w:val="28"/>
        </w:rPr>
        <w:t>3</w:t>
      </w:r>
      <w:r w:rsidR="000B20BA" w:rsidRPr="00011318">
        <w:rPr>
          <w:rFonts w:ascii="Times New Roman" w:hAnsi="Times New Roman" w:cs="Times New Roman"/>
          <w:sz w:val="28"/>
          <w:szCs w:val="28"/>
        </w:rPr>
        <w:t xml:space="preserve"> год в сумме 2 100,00 тыс. рублей, на 202</w:t>
      </w:r>
      <w:r w:rsidR="006150A3" w:rsidRPr="00011318">
        <w:rPr>
          <w:rFonts w:ascii="Times New Roman" w:hAnsi="Times New Roman" w:cs="Times New Roman"/>
          <w:sz w:val="28"/>
          <w:szCs w:val="28"/>
        </w:rPr>
        <w:t>4</w:t>
      </w:r>
      <w:r w:rsidR="000B20BA" w:rsidRPr="00011318">
        <w:rPr>
          <w:rFonts w:ascii="Times New Roman" w:hAnsi="Times New Roman" w:cs="Times New Roman"/>
          <w:sz w:val="28"/>
          <w:szCs w:val="28"/>
        </w:rPr>
        <w:t xml:space="preserve"> год в сумме 2 100,00</w:t>
      </w:r>
      <w:r w:rsidR="006150A3" w:rsidRPr="00011318">
        <w:rPr>
          <w:rFonts w:ascii="Times New Roman" w:hAnsi="Times New Roman" w:cs="Times New Roman"/>
          <w:sz w:val="28"/>
          <w:szCs w:val="28"/>
        </w:rPr>
        <w:t xml:space="preserve"> тыс. рублей, на 2025</w:t>
      </w:r>
      <w:r w:rsidR="000B20BA" w:rsidRPr="00011318">
        <w:rPr>
          <w:rFonts w:ascii="Times New Roman" w:hAnsi="Times New Roman" w:cs="Times New Roman"/>
          <w:sz w:val="28"/>
          <w:szCs w:val="28"/>
        </w:rPr>
        <w:t xml:space="preserve"> год в сумме 2 100,00 тыс. рублей;</w:t>
      </w:r>
    </w:p>
    <w:p w:rsidR="000B20BA" w:rsidRPr="00011318" w:rsidRDefault="00BD26D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5</w:t>
      </w:r>
      <w:r w:rsidR="00E02710" w:rsidRPr="00011318">
        <w:rPr>
          <w:rFonts w:ascii="Times New Roman" w:hAnsi="Times New Roman" w:cs="Times New Roman"/>
          <w:sz w:val="28"/>
          <w:szCs w:val="28"/>
        </w:rPr>
        <w:t>) </w:t>
      </w:r>
      <w:r w:rsidR="000B20BA" w:rsidRPr="00011318">
        <w:rPr>
          <w:rFonts w:ascii="Times New Roman" w:hAnsi="Times New Roman" w:cs="Times New Roman"/>
          <w:sz w:val="28"/>
          <w:szCs w:val="28"/>
        </w:rPr>
        <w:t>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w:t>
      </w:r>
      <w:r w:rsidR="00357EFB" w:rsidRPr="00011318">
        <w:rPr>
          <w:rFonts w:ascii="Times New Roman" w:hAnsi="Times New Roman" w:cs="Times New Roman"/>
          <w:sz w:val="28"/>
          <w:szCs w:val="28"/>
        </w:rPr>
        <w:t>тных сферах деятельности на 2023</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год в сумме 1 410,00</w:t>
      </w:r>
      <w:r w:rsidR="00357EFB" w:rsidRPr="00011318">
        <w:rPr>
          <w:rFonts w:ascii="Times New Roman" w:hAnsi="Times New Roman" w:cs="Times New Roman"/>
          <w:sz w:val="28"/>
          <w:szCs w:val="28"/>
        </w:rPr>
        <w:t xml:space="preserve"> тыс. рублей, на 2024</w:t>
      </w:r>
      <w:r w:rsidR="000B20BA" w:rsidRPr="00011318">
        <w:rPr>
          <w:rFonts w:ascii="Times New Roman" w:hAnsi="Times New Roman" w:cs="Times New Roman"/>
          <w:sz w:val="28"/>
          <w:szCs w:val="28"/>
        </w:rPr>
        <w:t xml:space="preserve"> год в сумме 1</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410,00 тыс. рублей, на 202</w:t>
      </w:r>
      <w:r w:rsidR="00357EFB" w:rsidRPr="00011318">
        <w:rPr>
          <w:rFonts w:ascii="Times New Roman" w:hAnsi="Times New Roman" w:cs="Times New Roman"/>
          <w:sz w:val="28"/>
          <w:szCs w:val="28"/>
        </w:rPr>
        <w:t>5</w:t>
      </w:r>
      <w:r w:rsidR="000B20BA" w:rsidRPr="00011318">
        <w:rPr>
          <w:rFonts w:ascii="Times New Roman" w:hAnsi="Times New Roman" w:cs="Times New Roman"/>
          <w:sz w:val="28"/>
          <w:szCs w:val="28"/>
        </w:rPr>
        <w:t xml:space="preserve"> год в сумме 1</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410,00 тыс. рублей;</w:t>
      </w:r>
    </w:p>
    <w:p w:rsidR="000B20BA" w:rsidRPr="00011318" w:rsidRDefault="00BD26D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6</w:t>
      </w:r>
      <w:r w:rsidR="000B20BA" w:rsidRPr="00011318">
        <w:rPr>
          <w:rFonts w:ascii="Times New Roman" w:hAnsi="Times New Roman" w:cs="Times New Roman"/>
          <w:sz w:val="28"/>
          <w:szCs w:val="28"/>
        </w:rPr>
        <w:t>)</w:t>
      </w:r>
      <w:r w:rsidR="003B161D">
        <w:rPr>
          <w:rFonts w:ascii="Times New Roman" w:hAnsi="Times New Roman" w:cs="Times New Roman"/>
          <w:sz w:val="28"/>
          <w:szCs w:val="28"/>
        </w:rPr>
        <w:t> </w:t>
      </w:r>
      <w:r w:rsidR="000B20BA" w:rsidRPr="00011318">
        <w:rPr>
          <w:rFonts w:ascii="Times New Roman" w:hAnsi="Times New Roman" w:cs="Times New Roman"/>
          <w:sz w:val="28"/>
          <w:szCs w:val="28"/>
        </w:rPr>
        <w:t>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202</w:t>
      </w:r>
      <w:r w:rsidR="00357EFB" w:rsidRPr="00011318">
        <w:rPr>
          <w:rFonts w:ascii="Times New Roman" w:hAnsi="Times New Roman" w:cs="Times New Roman"/>
          <w:sz w:val="28"/>
          <w:szCs w:val="28"/>
        </w:rPr>
        <w:t>3</w:t>
      </w:r>
      <w:r w:rsidR="000B20BA" w:rsidRPr="00011318">
        <w:rPr>
          <w:rFonts w:ascii="Times New Roman" w:hAnsi="Times New Roman" w:cs="Times New Roman"/>
          <w:sz w:val="28"/>
          <w:szCs w:val="28"/>
        </w:rPr>
        <w:t xml:space="preserve"> год в сумме 1 080,00 тыс. рублей, на 202</w:t>
      </w:r>
      <w:r w:rsidR="00357EFB" w:rsidRPr="00011318">
        <w:rPr>
          <w:rFonts w:ascii="Times New Roman" w:hAnsi="Times New Roman" w:cs="Times New Roman"/>
          <w:sz w:val="28"/>
          <w:szCs w:val="28"/>
        </w:rPr>
        <w:t>4</w:t>
      </w:r>
      <w:r w:rsidR="000B20BA" w:rsidRPr="00011318">
        <w:rPr>
          <w:rFonts w:ascii="Times New Roman" w:hAnsi="Times New Roman" w:cs="Times New Roman"/>
          <w:sz w:val="28"/>
          <w:szCs w:val="28"/>
        </w:rPr>
        <w:t xml:space="preserve"> год в сумме 1</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080,00 тыс. рублей, на 202</w:t>
      </w:r>
      <w:r w:rsidR="00357EFB" w:rsidRPr="00011318">
        <w:rPr>
          <w:rFonts w:ascii="Times New Roman" w:hAnsi="Times New Roman" w:cs="Times New Roman"/>
          <w:sz w:val="28"/>
          <w:szCs w:val="28"/>
        </w:rPr>
        <w:t>5</w:t>
      </w:r>
      <w:r w:rsidR="000B20BA" w:rsidRPr="00011318">
        <w:rPr>
          <w:rFonts w:ascii="Times New Roman" w:hAnsi="Times New Roman" w:cs="Times New Roman"/>
          <w:sz w:val="28"/>
          <w:szCs w:val="28"/>
        </w:rPr>
        <w:t xml:space="preserve"> год в сумме 1</w:t>
      </w:r>
      <w:r w:rsidR="00C10540" w:rsidRPr="00011318">
        <w:rPr>
          <w:rFonts w:ascii="Times New Roman" w:hAnsi="Times New Roman" w:cs="Times New Roman"/>
          <w:sz w:val="28"/>
          <w:szCs w:val="28"/>
        </w:rPr>
        <w:t> </w:t>
      </w:r>
      <w:r w:rsidR="000B20BA" w:rsidRPr="00011318">
        <w:rPr>
          <w:rFonts w:ascii="Times New Roman" w:hAnsi="Times New Roman" w:cs="Times New Roman"/>
          <w:sz w:val="28"/>
          <w:szCs w:val="28"/>
        </w:rPr>
        <w:t>080,00 тыс. рублей;</w:t>
      </w:r>
    </w:p>
    <w:p w:rsidR="00B05E27" w:rsidRPr="00011318" w:rsidRDefault="00BD26DA" w:rsidP="008806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lastRenderedPageBreak/>
        <w:t>7</w:t>
      </w:r>
      <w:r w:rsidR="008806D4" w:rsidRPr="00011318">
        <w:rPr>
          <w:rFonts w:ascii="Times New Roman" w:hAnsi="Times New Roman" w:cs="Times New Roman"/>
          <w:sz w:val="28"/>
          <w:szCs w:val="28"/>
        </w:rPr>
        <w:t>)</w:t>
      </w:r>
      <w:r w:rsidR="003B161D">
        <w:rPr>
          <w:rFonts w:ascii="Times New Roman" w:hAnsi="Times New Roman" w:cs="Times New Roman"/>
          <w:sz w:val="28"/>
          <w:szCs w:val="28"/>
        </w:rPr>
        <w:t> </w:t>
      </w:r>
      <w:r w:rsidR="00B05E27" w:rsidRPr="00011318">
        <w:rPr>
          <w:rFonts w:ascii="Times New Roman" w:hAnsi="Times New Roman" w:cs="Times New Roman"/>
          <w:sz w:val="28"/>
          <w:szCs w:val="28"/>
        </w:rPr>
        <w:t>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на 2023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500,00 тыс. рублей, на 2024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500,00 тыс. рублей, на 2025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500,00 тыс. рублей;</w:t>
      </w:r>
    </w:p>
    <w:p w:rsidR="008806D4" w:rsidRPr="00011318" w:rsidRDefault="00BD26DA" w:rsidP="008806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8</w:t>
      </w:r>
      <w:r w:rsidR="008806D4" w:rsidRPr="00011318">
        <w:rPr>
          <w:rFonts w:ascii="Times New Roman" w:hAnsi="Times New Roman" w:cs="Times New Roman"/>
          <w:sz w:val="28"/>
          <w:szCs w:val="28"/>
        </w:rPr>
        <w:t>)</w:t>
      </w:r>
      <w:r w:rsidR="003B161D">
        <w:rPr>
          <w:rFonts w:ascii="Times New Roman" w:hAnsi="Times New Roman" w:cs="Times New Roman"/>
          <w:sz w:val="28"/>
          <w:szCs w:val="28"/>
        </w:rPr>
        <w:t> </w:t>
      </w:r>
      <w:r w:rsidR="00B05E27" w:rsidRPr="00011318">
        <w:rPr>
          <w:rFonts w:ascii="Times New Roman" w:hAnsi="Times New Roman" w:cs="Times New Roman"/>
          <w:sz w:val="28"/>
          <w:szCs w:val="28"/>
        </w:rPr>
        <w:t>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2023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232,51 тыс. рублей, на 2024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232,51 тыс. рублей, на 2025 год в сумме 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232,51 тыс. рублей;</w:t>
      </w:r>
    </w:p>
    <w:p w:rsidR="00B05E27" w:rsidRPr="00011318" w:rsidRDefault="00BD26DA" w:rsidP="00B05E2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9</w:t>
      </w:r>
      <w:r w:rsidR="008806D4" w:rsidRPr="00011318">
        <w:rPr>
          <w:rFonts w:ascii="Times New Roman" w:hAnsi="Times New Roman" w:cs="Times New Roman"/>
          <w:sz w:val="28"/>
          <w:szCs w:val="28"/>
        </w:rPr>
        <w:t>)</w:t>
      </w:r>
      <w:r w:rsidR="003B161D">
        <w:rPr>
          <w:rFonts w:ascii="Times New Roman" w:hAnsi="Times New Roman" w:cs="Times New Roman"/>
          <w:sz w:val="28"/>
          <w:szCs w:val="28"/>
        </w:rPr>
        <w:t> </w:t>
      </w:r>
      <w:r w:rsidR="00B05E27" w:rsidRPr="00011318">
        <w:rPr>
          <w:rFonts w:ascii="Times New Roman" w:hAnsi="Times New Roman" w:cs="Times New Roman"/>
          <w:sz w:val="28"/>
          <w:szCs w:val="28"/>
        </w:rPr>
        <w:t>частным дошкольным образовательным организациям, расположенным на территории города Ставрополя,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2023 год в сумме 7</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951,98 тыс. рублей, на 2024 год в сумме 7</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951,98</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тыс. рублей, на 2025 год в сумме 7</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951,98 тыс. рублей;</w:t>
      </w:r>
    </w:p>
    <w:p w:rsidR="00B05E27" w:rsidRPr="00011318" w:rsidRDefault="00BD26DA" w:rsidP="00B05E27">
      <w:pPr>
        <w:autoSpaceDE w:val="0"/>
        <w:autoSpaceDN w:val="0"/>
        <w:adjustRightInd w:val="0"/>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10</w:t>
      </w:r>
      <w:r w:rsidR="008806D4" w:rsidRPr="00011318">
        <w:rPr>
          <w:rFonts w:ascii="Times New Roman" w:hAnsi="Times New Roman" w:cs="Times New Roman"/>
          <w:sz w:val="28"/>
          <w:szCs w:val="28"/>
        </w:rPr>
        <w:t>)</w:t>
      </w:r>
      <w:r w:rsidR="003B161D">
        <w:rPr>
          <w:rFonts w:ascii="Times New Roman" w:hAnsi="Times New Roman" w:cs="Times New Roman"/>
          <w:sz w:val="28"/>
          <w:szCs w:val="28"/>
        </w:rPr>
        <w:t> </w:t>
      </w:r>
      <w:r w:rsidR="00B05E27" w:rsidRPr="00011318">
        <w:rPr>
          <w:rFonts w:ascii="Times New Roman" w:hAnsi="Times New Roman" w:cs="Times New Roman"/>
          <w:sz w:val="28"/>
          <w:szCs w:val="28"/>
        </w:rPr>
        <w:t>частным общеобразовательным организациям, расположенным на территории города Ставрополя,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2023 год в сумме 8</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655,06 тыс. рублей, на 2024 год в сумме 8</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655,06 тыс. рублей, на 2025 год в сумме 8</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655,06 тыс. рублей;</w:t>
      </w:r>
    </w:p>
    <w:p w:rsidR="00B05E27" w:rsidRPr="00011318" w:rsidRDefault="00BD26DA" w:rsidP="00B05E27">
      <w:pPr>
        <w:autoSpaceDE w:val="0"/>
        <w:autoSpaceDN w:val="0"/>
        <w:adjustRightInd w:val="0"/>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11</w:t>
      </w:r>
      <w:r w:rsidR="008806D4" w:rsidRPr="00011318">
        <w:rPr>
          <w:rFonts w:ascii="Times New Roman" w:hAnsi="Times New Roman" w:cs="Times New Roman"/>
          <w:sz w:val="28"/>
          <w:szCs w:val="28"/>
        </w:rPr>
        <w:t>)</w:t>
      </w:r>
      <w:r w:rsidR="003B161D">
        <w:rPr>
          <w:rFonts w:ascii="Times New Roman" w:hAnsi="Times New Roman" w:cs="Times New Roman"/>
          <w:sz w:val="28"/>
          <w:szCs w:val="28"/>
        </w:rPr>
        <w:t> </w:t>
      </w:r>
      <w:r w:rsidR="00B05E27" w:rsidRPr="00011318">
        <w:rPr>
          <w:rFonts w:ascii="Times New Roman" w:hAnsi="Times New Roman" w:cs="Times New Roman"/>
          <w:sz w:val="28"/>
          <w:szCs w:val="28"/>
        </w:rPr>
        <w:t>частным дошкольным образовательным организациям, частным общеобразовательным организациям, расположенным на территории города Ставрополя,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2023 год в сумме 11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606,17 тыс. рублей, на 2024 год в сумме 11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606,17 тыс. рублей, на 2025 год в сумме 11</w:t>
      </w:r>
      <w:r w:rsidR="00B05E27" w:rsidRPr="00011318">
        <w:rPr>
          <w:rFonts w:ascii="Times New Roman" w:hAnsi="Times New Roman" w:cs="Times New Roman"/>
          <w:sz w:val="28"/>
          <w:szCs w:val="28"/>
          <w:lang w:val="en-US"/>
        </w:rPr>
        <w:t> </w:t>
      </w:r>
      <w:r w:rsidR="00B05E27" w:rsidRPr="00011318">
        <w:rPr>
          <w:rFonts w:ascii="Times New Roman" w:hAnsi="Times New Roman" w:cs="Times New Roman"/>
          <w:sz w:val="28"/>
          <w:szCs w:val="28"/>
        </w:rPr>
        <w:t>606,17 тыс. рублей;</w:t>
      </w:r>
    </w:p>
    <w:p w:rsidR="003E5BE5" w:rsidRPr="00011318" w:rsidRDefault="00BD26DA" w:rsidP="00B34A74">
      <w:pPr>
        <w:autoSpaceDE w:val="0"/>
        <w:autoSpaceDN w:val="0"/>
        <w:adjustRightInd w:val="0"/>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12</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w:t>
      </w:r>
      <w:r w:rsidR="003E5BE5" w:rsidRPr="00011318">
        <w:rPr>
          <w:rFonts w:ascii="Times New Roman" w:hAnsi="Times New Roman" w:cs="Times New Roman"/>
          <w:sz w:val="28"/>
          <w:szCs w:val="28"/>
        </w:rPr>
        <w:lastRenderedPageBreak/>
        <w:t>территории города Ставрополя, на финансирование расходов, связанных с организацией деятельности народных дружин из числа членов казачьих обществ, на 202</w:t>
      </w:r>
      <w:r w:rsidR="00121A5A"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 в сумме 2</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852,20 тыс. рублей, на 202</w:t>
      </w:r>
      <w:r w:rsidR="00121A5A"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 в сумме 2</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852,20 тыс. рублей, на 202</w:t>
      </w:r>
      <w:r w:rsidR="00121A5A" w:rsidRPr="00011318">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 в сумме 2</w:t>
      </w:r>
      <w:r w:rsidR="00170704" w:rsidRPr="00011318">
        <w:rPr>
          <w:rFonts w:ascii="Times New Roman" w:hAnsi="Times New Roman" w:cs="Times New Roman"/>
          <w:sz w:val="28"/>
          <w:szCs w:val="28"/>
        </w:rPr>
        <w:t> </w:t>
      </w:r>
      <w:r w:rsidR="003E5BE5" w:rsidRPr="00011318">
        <w:rPr>
          <w:rFonts w:ascii="Times New Roman" w:hAnsi="Times New Roman" w:cs="Times New Roman"/>
          <w:sz w:val="28"/>
          <w:szCs w:val="28"/>
        </w:rPr>
        <w:t xml:space="preserve">852,20 </w:t>
      </w:r>
      <w:r w:rsidR="00B22797" w:rsidRPr="00011318">
        <w:rPr>
          <w:rFonts w:ascii="Times New Roman" w:hAnsi="Times New Roman" w:cs="Times New Roman"/>
          <w:sz w:val="28"/>
          <w:szCs w:val="28"/>
        </w:rPr>
        <w:t>тыс. рублей;</w:t>
      </w:r>
    </w:p>
    <w:p w:rsidR="00B05E27" w:rsidRPr="00011318" w:rsidRDefault="00BD26DA" w:rsidP="00B05E27">
      <w:pPr>
        <w:autoSpaceDE w:val="0"/>
        <w:autoSpaceDN w:val="0"/>
        <w:adjustRightInd w:val="0"/>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13</w:t>
      </w:r>
      <w:r w:rsidR="00B22797" w:rsidRPr="00011318">
        <w:rPr>
          <w:rFonts w:ascii="Times New Roman" w:hAnsi="Times New Roman" w:cs="Times New Roman"/>
          <w:sz w:val="28"/>
          <w:szCs w:val="28"/>
        </w:rPr>
        <w:t>)</w:t>
      </w:r>
      <w:r w:rsidR="003B161D">
        <w:rPr>
          <w:rFonts w:ascii="Times New Roman" w:hAnsi="Times New Roman" w:cs="Times New Roman"/>
          <w:sz w:val="28"/>
          <w:szCs w:val="28"/>
        </w:rPr>
        <w:t> </w:t>
      </w:r>
      <w:r w:rsidR="00B05E27" w:rsidRPr="00011318">
        <w:rPr>
          <w:rFonts w:ascii="Times New Roman" w:hAnsi="Times New Roman" w:cs="Times New Roman"/>
          <w:sz w:val="28"/>
          <w:szCs w:val="28"/>
        </w:rPr>
        <w:t>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частичную компенсацию расходов, связанных с организацией, проведением и участием в спортивных соревнованиях и учебно-тренировочных мероприятиях спортивных команд и спортсменов по баскетболу, баскетболу 3 x 3, мини-футболу (футзалу), классическому и пляжному гандболу, стрелковым видам спорта, боксу, на 2023 год в сумме 7 000,00 тыс. рублей</w:t>
      </w:r>
      <w:r w:rsidR="00663780" w:rsidRPr="00011318">
        <w:rPr>
          <w:rFonts w:ascii="Times New Roman" w:hAnsi="Times New Roman" w:cs="Times New Roman"/>
          <w:sz w:val="28"/>
          <w:szCs w:val="28"/>
        </w:rPr>
        <w:t>;</w:t>
      </w:r>
    </w:p>
    <w:p w:rsidR="00383CE7" w:rsidRPr="00011318" w:rsidRDefault="00BD26DA" w:rsidP="00383CE7">
      <w:pPr>
        <w:autoSpaceDE w:val="0"/>
        <w:autoSpaceDN w:val="0"/>
        <w:adjustRightInd w:val="0"/>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14</w:t>
      </w:r>
      <w:r w:rsidR="00383CE7" w:rsidRPr="00011318">
        <w:rPr>
          <w:rFonts w:ascii="Times New Roman" w:hAnsi="Times New Roman" w:cs="Times New Roman"/>
          <w:sz w:val="28"/>
          <w:szCs w:val="28"/>
        </w:rPr>
        <w:t>)</w:t>
      </w:r>
      <w:r w:rsidR="003B161D">
        <w:rPr>
          <w:rFonts w:ascii="Times New Roman" w:hAnsi="Times New Roman" w:cs="Times New Roman"/>
          <w:sz w:val="28"/>
          <w:szCs w:val="28"/>
        </w:rPr>
        <w:t> </w:t>
      </w:r>
      <w:r w:rsidR="000A4EF6" w:rsidRPr="00011318">
        <w:rPr>
          <w:rFonts w:ascii="Times New Roman" w:hAnsi="Times New Roman" w:cs="Times New Roman"/>
          <w:sz w:val="28"/>
          <w:szCs w:val="28"/>
        </w:rPr>
        <w:t xml:space="preserve">на </w:t>
      </w:r>
      <w:r w:rsidR="00383CE7" w:rsidRPr="00011318">
        <w:rPr>
          <w:rFonts w:ascii="Times New Roman" w:hAnsi="Times New Roman" w:cs="Times New Roman"/>
          <w:sz w:val="28"/>
          <w:szCs w:val="28"/>
        </w:rPr>
        <w:t xml:space="preserve">финансовое обеспечение затрат организаций, осуществляющих регулярные перевозки пассажиров и багажа автомобильным транспортом </w:t>
      </w:r>
      <w:r w:rsidR="002E2357">
        <w:rPr>
          <w:rFonts w:ascii="Times New Roman" w:hAnsi="Times New Roman" w:cs="Times New Roman"/>
          <w:sz w:val="28"/>
          <w:szCs w:val="28"/>
        </w:rPr>
        <w:t xml:space="preserve">          </w:t>
      </w:r>
      <w:r w:rsidR="00383CE7" w:rsidRPr="00011318">
        <w:rPr>
          <w:rFonts w:ascii="Times New Roman" w:hAnsi="Times New Roman" w:cs="Times New Roman"/>
          <w:sz w:val="28"/>
          <w:szCs w:val="28"/>
        </w:rPr>
        <w:t xml:space="preserve">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w:t>
      </w:r>
      <w:r w:rsidR="002B20FD">
        <w:rPr>
          <w:rFonts w:ascii="Times New Roman" w:hAnsi="Times New Roman" w:cs="Times New Roman"/>
          <w:sz w:val="28"/>
          <w:szCs w:val="28"/>
        </w:rPr>
        <w:t xml:space="preserve">                </w:t>
      </w:r>
      <w:r w:rsidR="00383CE7" w:rsidRPr="00011318">
        <w:rPr>
          <w:rFonts w:ascii="Times New Roman" w:hAnsi="Times New Roman" w:cs="Times New Roman"/>
          <w:sz w:val="28"/>
          <w:szCs w:val="28"/>
        </w:rPr>
        <w:t>на 2023 год в сумме 11 569,12 тыс. рублей, на 2024 год в сумме 11 569,12 тыс. рублей, на 2025 год в сумме 11</w:t>
      </w:r>
      <w:r w:rsidR="003B161D">
        <w:rPr>
          <w:rFonts w:ascii="Times New Roman" w:hAnsi="Times New Roman" w:cs="Times New Roman"/>
          <w:sz w:val="28"/>
          <w:szCs w:val="28"/>
        </w:rPr>
        <w:t> </w:t>
      </w:r>
      <w:r w:rsidR="00383CE7" w:rsidRPr="00011318">
        <w:rPr>
          <w:rFonts w:ascii="Times New Roman" w:hAnsi="Times New Roman" w:cs="Times New Roman"/>
          <w:sz w:val="28"/>
          <w:szCs w:val="28"/>
        </w:rPr>
        <w:t>569,12 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3E5BE5" w:rsidRPr="00011318" w:rsidRDefault="00821EF2"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13.</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Субсидии юридическим лицам (за исключением государственных (муниципальных) учреждений),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юридическим лицам </w:t>
      </w:r>
      <w:r w:rsidR="003B161D">
        <w:rPr>
          <w:rFonts w:ascii="Times New Roman" w:hAnsi="Times New Roman" w:cs="Times New Roman"/>
          <w:sz w:val="28"/>
          <w:szCs w:val="28"/>
        </w:rPr>
        <w:t xml:space="preserve">                 </w:t>
      </w:r>
      <w:r w:rsidR="003E5BE5" w:rsidRPr="00011318">
        <w:rPr>
          <w:rFonts w:ascii="Times New Roman" w:hAnsi="Times New Roman" w:cs="Times New Roman"/>
          <w:sz w:val="28"/>
          <w:szCs w:val="28"/>
        </w:rPr>
        <w:t>(за исключением государственных (муниципальных) учреждений), индивидуальным предпринимателям на проведение аварийно-восстановительных работ общего имущества в многоквартирных домах, расположенных на территории города Ставрополя, пострадавших в результате чрезвычайных ситуаций, предоставляются за счет средств резервного фонда администрации города Ставрополя в порядке, установленном администрацией города Ставрополя.</w:t>
      </w:r>
    </w:p>
    <w:p w:rsidR="003E5BE5" w:rsidRPr="00011318" w:rsidRDefault="00124A11"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14</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Установить размер резервного фонда администрации города Ставрополя на 202</w:t>
      </w:r>
      <w:r w:rsidR="00FC564F"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 в сумме </w:t>
      </w:r>
      <w:r w:rsidR="001E5028">
        <w:rPr>
          <w:rFonts w:ascii="Times New Roman" w:hAnsi="Times New Roman" w:cs="Times New Roman"/>
          <w:sz w:val="28"/>
          <w:szCs w:val="28"/>
        </w:rPr>
        <w:t>8</w:t>
      </w:r>
      <w:r w:rsidR="00B80301">
        <w:rPr>
          <w:rFonts w:ascii="Times New Roman" w:hAnsi="Times New Roman" w:cs="Times New Roman"/>
          <w:sz w:val="28"/>
          <w:szCs w:val="28"/>
        </w:rPr>
        <w:t>2</w:t>
      </w:r>
      <w:r w:rsidR="00626DDB">
        <w:rPr>
          <w:rFonts w:ascii="Times New Roman" w:hAnsi="Times New Roman" w:cs="Times New Roman"/>
          <w:sz w:val="28"/>
          <w:szCs w:val="28"/>
        </w:rPr>
        <w:t> </w:t>
      </w:r>
      <w:r w:rsidR="00B80301">
        <w:rPr>
          <w:rFonts w:ascii="Times New Roman" w:hAnsi="Times New Roman" w:cs="Times New Roman"/>
          <w:sz w:val="28"/>
          <w:szCs w:val="28"/>
        </w:rPr>
        <w:t>232</w:t>
      </w:r>
      <w:r w:rsidR="00FC564F" w:rsidRPr="00011318">
        <w:rPr>
          <w:rFonts w:ascii="Times New Roman" w:hAnsi="Times New Roman" w:cs="Times New Roman"/>
          <w:sz w:val="28"/>
          <w:szCs w:val="28"/>
        </w:rPr>
        <w:t>,</w:t>
      </w:r>
      <w:r w:rsidR="00B80301">
        <w:rPr>
          <w:rFonts w:ascii="Times New Roman" w:hAnsi="Times New Roman" w:cs="Times New Roman"/>
          <w:sz w:val="28"/>
          <w:szCs w:val="28"/>
        </w:rPr>
        <w:t>11</w:t>
      </w:r>
      <w:r w:rsidR="007607A7"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тыс. рублей, на 202</w:t>
      </w:r>
      <w:r w:rsidR="00FC564F" w:rsidRPr="00011318">
        <w:rPr>
          <w:rFonts w:ascii="Times New Roman" w:hAnsi="Times New Roman" w:cs="Times New Roman"/>
          <w:sz w:val="28"/>
          <w:szCs w:val="28"/>
        </w:rPr>
        <w:t>4</w:t>
      </w:r>
      <w:r w:rsidR="003E5BE5" w:rsidRPr="00011318">
        <w:rPr>
          <w:rFonts w:ascii="Times New Roman" w:hAnsi="Times New Roman" w:cs="Times New Roman"/>
          <w:sz w:val="28"/>
          <w:szCs w:val="28"/>
        </w:rPr>
        <w:t xml:space="preserve"> год в сумме </w:t>
      </w:r>
      <w:r w:rsidR="00B80301">
        <w:rPr>
          <w:rFonts w:ascii="Times New Roman" w:hAnsi="Times New Roman" w:cs="Times New Roman"/>
          <w:sz w:val="28"/>
          <w:szCs w:val="28"/>
        </w:rPr>
        <w:t>28</w:t>
      </w:r>
      <w:r w:rsidR="00663780" w:rsidRPr="00011318">
        <w:rPr>
          <w:rFonts w:ascii="Times New Roman" w:hAnsi="Times New Roman" w:cs="Times New Roman"/>
          <w:sz w:val="28"/>
          <w:szCs w:val="28"/>
        </w:rPr>
        <w:t> </w:t>
      </w:r>
      <w:r w:rsidR="00B80301">
        <w:rPr>
          <w:rFonts w:ascii="Times New Roman" w:hAnsi="Times New Roman" w:cs="Times New Roman"/>
          <w:sz w:val="28"/>
          <w:szCs w:val="28"/>
        </w:rPr>
        <w:t>121</w:t>
      </w:r>
      <w:r w:rsidR="00663780" w:rsidRPr="00011318">
        <w:rPr>
          <w:rFonts w:ascii="Times New Roman" w:hAnsi="Times New Roman" w:cs="Times New Roman"/>
          <w:sz w:val="28"/>
          <w:szCs w:val="28"/>
        </w:rPr>
        <w:t>,</w:t>
      </w:r>
      <w:r w:rsidR="00B80301">
        <w:rPr>
          <w:rFonts w:ascii="Times New Roman" w:hAnsi="Times New Roman" w:cs="Times New Roman"/>
          <w:sz w:val="28"/>
          <w:szCs w:val="28"/>
        </w:rPr>
        <w:t>78</w:t>
      </w:r>
      <w:r w:rsidR="003E5BE5" w:rsidRPr="00011318">
        <w:rPr>
          <w:rFonts w:ascii="Times New Roman" w:hAnsi="Times New Roman" w:cs="Times New Roman"/>
          <w:sz w:val="28"/>
          <w:szCs w:val="28"/>
        </w:rPr>
        <w:t xml:space="preserve"> тыс. рублей, на 202</w:t>
      </w:r>
      <w:r w:rsidR="00FC564F" w:rsidRPr="00011318">
        <w:rPr>
          <w:rFonts w:ascii="Times New Roman" w:hAnsi="Times New Roman" w:cs="Times New Roman"/>
          <w:sz w:val="28"/>
          <w:szCs w:val="28"/>
        </w:rPr>
        <w:t>5</w:t>
      </w:r>
      <w:r w:rsidR="003E5BE5" w:rsidRPr="00011318">
        <w:rPr>
          <w:rFonts w:ascii="Times New Roman" w:hAnsi="Times New Roman" w:cs="Times New Roman"/>
          <w:sz w:val="28"/>
          <w:szCs w:val="28"/>
        </w:rPr>
        <w:t xml:space="preserve"> год в сумме </w:t>
      </w:r>
      <w:r w:rsidR="00B80301">
        <w:rPr>
          <w:rFonts w:ascii="Times New Roman" w:hAnsi="Times New Roman" w:cs="Times New Roman"/>
          <w:sz w:val="28"/>
          <w:szCs w:val="28"/>
        </w:rPr>
        <w:t>3</w:t>
      </w:r>
      <w:r w:rsidR="00663780" w:rsidRPr="00011318">
        <w:rPr>
          <w:rFonts w:ascii="Times New Roman" w:hAnsi="Times New Roman" w:cs="Times New Roman"/>
          <w:sz w:val="28"/>
          <w:szCs w:val="28"/>
        </w:rPr>
        <w:t> </w:t>
      </w:r>
      <w:r w:rsidR="00B80301">
        <w:rPr>
          <w:rFonts w:ascii="Times New Roman" w:hAnsi="Times New Roman" w:cs="Times New Roman"/>
          <w:sz w:val="28"/>
          <w:szCs w:val="28"/>
        </w:rPr>
        <w:t>230</w:t>
      </w:r>
      <w:r w:rsidR="00663780" w:rsidRPr="00011318">
        <w:rPr>
          <w:rFonts w:ascii="Times New Roman" w:hAnsi="Times New Roman" w:cs="Times New Roman"/>
          <w:sz w:val="28"/>
          <w:szCs w:val="28"/>
        </w:rPr>
        <w:t>,</w:t>
      </w:r>
      <w:r w:rsidR="00B80301">
        <w:rPr>
          <w:rFonts w:ascii="Times New Roman" w:hAnsi="Times New Roman" w:cs="Times New Roman"/>
          <w:sz w:val="28"/>
          <w:szCs w:val="28"/>
        </w:rPr>
        <w:t>32</w:t>
      </w:r>
      <w:r w:rsidR="003E5BE5" w:rsidRPr="00011318">
        <w:rPr>
          <w:rFonts w:ascii="Times New Roman" w:hAnsi="Times New Roman" w:cs="Times New Roman"/>
          <w:sz w:val="28"/>
          <w:szCs w:val="28"/>
        </w:rPr>
        <w:t xml:space="preserve"> тыс. рублей.</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5</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Установить, что финансовое обеспечение бюджетных обязательств, принятых в установленном порядке </w:t>
      </w:r>
      <w:r w:rsidR="00A4467C" w:rsidRPr="00011318">
        <w:rPr>
          <w:rFonts w:ascii="Times New Roman" w:hAnsi="Times New Roman" w:cs="Times New Roman"/>
          <w:sz w:val="28"/>
          <w:szCs w:val="28"/>
        </w:rPr>
        <w:t xml:space="preserve">получателями </w:t>
      </w:r>
      <w:r w:rsidRPr="00011318">
        <w:rPr>
          <w:rFonts w:ascii="Times New Roman" w:hAnsi="Times New Roman" w:cs="Times New Roman"/>
          <w:sz w:val="28"/>
          <w:szCs w:val="28"/>
        </w:rPr>
        <w:t xml:space="preserve">средств бюджета города </w:t>
      </w:r>
      <w:r w:rsidRPr="00011318">
        <w:rPr>
          <w:rFonts w:ascii="Times New Roman" w:hAnsi="Times New Roman" w:cs="Times New Roman"/>
          <w:sz w:val="28"/>
          <w:szCs w:val="28"/>
        </w:rPr>
        <w:lastRenderedPageBreak/>
        <w:t>Ставрополя и неисполненных по состоянию на 1 января 202</w:t>
      </w:r>
      <w:r w:rsidR="00001CA7"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6</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Установить дополнительные основания для внесения изменений в показатели сводной бюджетной росписи бюджета города Ставрополя без внесения изменений в настоящее решение:</w:t>
      </w:r>
    </w:p>
    <w:p w:rsidR="001E5028" w:rsidRPr="001D5327" w:rsidRDefault="001D5327"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D5327">
        <w:rPr>
          <w:rFonts w:ascii="Times New Roman" w:hAnsi="Times New Roman" w:cs="Times New Roman"/>
          <w:sz w:val="28"/>
          <w:szCs w:val="28"/>
        </w:rPr>
        <w:t>1)</w:t>
      </w:r>
      <w:r>
        <w:rPr>
          <w:rFonts w:ascii="Times New Roman" w:hAnsi="Times New Roman" w:cs="Times New Roman"/>
          <w:sz w:val="28"/>
          <w:szCs w:val="28"/>
        </w:rPr>
        <w:t> </w:t>
      </w:r>
      <w:r w:rsidRPr="001D5327">
        <w:rPr>
          <w:rFonts w:ascii="Times New Roman" w:hAnsi="Times New Roman" w:cs="Times New Roman"/>
          <w:sz w:val="28"/>
          <w:szCs w:val="28"/>
        </w:rPr>
        <w:t>распределение на основании постановления администрации города Ставрополя бюджетных ассигнований резервного фонда администрации города Ставрополя, предусмотренных по разделу «Общегосударственные вопросы», подразделу «Резервные фонды» классификации расходов бюджетов на финансовое обеспечение расходов по направлениям, установленным постановлением администрации города Ставрополя от 06.06.2011 № 1576 «Об</w:t>
      </w:r>
      <w:r>
        <w:rPr>
          <w:rFonts w:ascii="Times New Roman" w:hAnsi="Times New Roman" w:cs="Times New Roman"/>
          <w:sz w:val="28"/>
          <w:szCs w:val="28"/>
        </w:rPr>
        <w:t xml:space="preserve"> </w:t>
      </w:r>
      <w:r w:rsidRPr="001D5327">
        <w:rPr>
          <w:rFonts w:ascii="Times New Roman" w:hAnsi="Times New Roman" w:cs="Times New Roman"/>
          <w:sz w:val="28"/>
          <w:szCs w:val="28"/>
        </w:rPr>
        <w:t>утверждении Порядка использования бюджетных ассигнований резервного фонда администрации города Ставрополя</w:t>
      </w:r>
      <w:r w:rsidR="00DA52F5">
        <w:rPr>
          <w:rFonts w:ascii="Times New Roman" w:hAnsi="Times New Roman" w:cs="Times New Roman"/>
          <w:sz w:val="28"/>
          <w:szCs w:val="28"/>
        </w:rPr>
        <w:t>»</w:t>
      </w:r>
      <w:r w:rsidRPr="001D5327">
        <w:rPr>
          <w:rFonts w:ascii="Times New Roman" w:hAnsi="Times New Roman" w:cs="Times New Roman"/>
          <w:sz w:val="28"/>
          <w:szCs w:val="28"/>
        </w:rPr>
        <w:t>;</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распределение зарезервированных бюджетных ассигнований на выплату единовременного поощрения в связи с выходом на страховую пенсию по старости (инвалидности) лиц, замещающих (замещавших) муниципальные должности, должности муниципальной службы, в соответствии с законодательством Ставропольского края, предусмотренных по разделу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Общегосударственные вопросы</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подразделу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Другие общегосударственные вопросы</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целевой статье расходов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Поощрение муниципального служащего в связи с выходом на страховую пенсию по старости (инвалидности)</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4</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распределение зарезервированных бюджетных ассигнований на оплату исполнительных документов, предусматривающих взыскание денежных средств за счет средств муниципальной казны города Ставрополя, предусмотренных по разделу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Общегосударственные вопросы</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подразделу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Другие общегосударственные вопросы</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целевой статье расходов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выплаты на основании исполнительных листов судебных органов</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5</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перераспределение бюджетных ассигнований в связи с изменением бюджетной классификации Российской Федерации;</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6</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w:t>
      </w:r>
      <w:r w:rsidR="003E5BE5" w:rsidRPr="00011318">
        <w:rPr>
          <w:rFonts w:ascii="Times New Roman" w:hAnsi="Times New Roman" w:cs="Times New Roman"/>
          <w:sz w:val="28"/>
          <w:szCs w:val="28"/>
        </w:rPr>
        <w:lastRenderedPageBreak/>
        <w:t>наименования целевых статей и видов расходов бюджетной классификации Российской Федерации;</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7</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увеличение (уменьшение)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3" w:name="Par99"/>
      <w:bookmarkEnd w:id="3"/>
      <w:r w:rsidRPr="00011318">
        <w:rPr>
          <w:rFonts w:ascii="Times New Roman" w:hAnsi="Times New Roman" w:cs="Times New Roman"/>
          <w:sz w:val="28"/>
          <w:szCs w:val="28"/>
        </w:rPr>
        <w:t>8</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перераспределение бюджетных ассигнований, предусмотренных на </w:t>
      </w:r>
      <w:proofErr w:type="spellStart"/>
      <w:r w:rsidR="003E5BE5" w:rsidRPr="00011318">
        <w:rPr>
          <w:rFonts w:ascii="Times New Roman" w:hAnsi="Times New Roman" w:cs="Times New Roman"/>
          <w:sz w:val="28"/>
          <w:szCs w:val="28"/>
        </w:rPr>
        <w:t>софинансирование</w:t>
      </w:r>
      <w:proofErr w:type="spellEnd"/>
      <w:r w:rsidR="003E5BE5" w:rsidRPr="00011318">
        <w:rPr>
          <w:rFonts w:ascii="Times New Roman" w:hAnsi="Times New Roman" w:cs="Times New Roman"/>
          <w:sz w:val="28"/>
          <w:szCs w:val="28"/>
        </w:rPr>
        <w:t xml:space="preserve"> расходов с федеральным бюджетом и </w:t>
      </w:r>
      <w:r w:rsidR="00BF1509" w:rsidRPr="00011318">
        <w:rPr>
          <w:rFonts w:ascii="Times New Roman" w:hAnsi="Times New Roman" w:cs="Times New Roman"/>
          <w:sz w:val="28"/>
          <w:szCs w:val="28"/>
        </w:rPr>
        <w:t xml:space="preserve">(или) </w:t>
      </w:r>
      <w:r w:rsidR="003E5BE5" w:rsidRPr="00011318">
        <w:rPr>
          <w:rFonts w:ascii="Times New Roman" w:hAnsi="Times New Roman" w:cs="Times New Roman"/>
          <w:sz w:val="28"/>
          <w:szCs w:val="28"/>
        </w:rPr>
        <w:t xml:space="preserve">бюджетом Ставропольского края, в размерах, превышающих долю </w:t>
      </w:r>
      <w:proofErr w:type="spellStart"/>
      <w:r w:rsidR="003E5BE5" w:rsidRPr="00011318">
        <w:rPr>
          <w:rFonts w:ascii="Times New Roman" w:hAnsi="Times New Roman" w:cs="Times New Roman"/>
          <w:sz w:val="28"/>
          <w:szCs w:val="28"/>
        </w:rPr>
        <w:t>софинансирования</w:t>
      </w:r>
      <w:proofErr w:type="spellEnd"/>
      <w:r w:rsidR="003E5BE5" w:rsidRPr="00011318">
        <w:rPr>
          <w:rFonts w:ascii="Times New Roman" w:hAnsi="Times New Roman" w:cs="Times New Roman"/>
          <w:sz w:val="28"/>
          <w:szCs w:val="28"/>
        </w:rPr>
        <w:t xml:space="preserve"> </w:t>
      </w:r>
      <w:r w:rsidR="00B8276F"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BF1509" w:rsidRPr="00011318" w:rsidRDefault="008324A9" w:rsidP="00BF150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9</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BF1509" w:rsidRPr="00011318">
        <w:rPr>
          <w:rFonts w:ascii="Times New Roman" w:hAnsi="Times New Roman" w:cs="Times New Roman"/>
          <w:sz w:val="28"/>
          <w:szCs w:val="28"/>
        </w:rPr>
        <w:t>перераспределение бюджетных ассигнований между текущим финансовым годом и плановым периодом в пределах предусмотренного настоящим решением общего объема бюджетных ассигнований на соответствующий финансовый год;</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8324A9" w:rsidRPr="00011318">
        <w:rPr>
          <w:rFonts w:ascii="Times New Roman" w:hAnsi="Times New Roman" w:cs="Times New Roman"/>
          <w:sz w:val="28"/>
          <w:szCs w:val="28"/>
        </w:rPr>
        <w:t>0</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w:t>
      </w:r>
      <w:r w:rsidR="00BF1509" w:rsidRPr="00011318">
        <w:rPr>
          <w:rFonts w:ascii="Times New Roman" w:hAnsi="Times New Roman" w:cs="Times New Roman"/>
          <w:sz w:val="28"/>
          <w:szCs w:val="28"/>
        </w:rPr>
        <w:t>ого</w:t>
      </w:r>
      <w:r w:rsidRPr="00011318">
        <w:rPr>
          <w:rFonts w:ascii="Times New Roman" w:hAnsi="Times New Roman" w:cs="Times New Roman"/>
          <w:sz w:val="28"/>
          <w:szCs w:val="28"/>
        </w:rPr>
        <w:t xml:space="preserve"> задани</w:t>
      </w:r>
      <w:r w:rsidR="00BF1509" w:rsidRPr="00011318">
        <w:rPr>
          <w:rFonts w:ascii="Times New Roman" w:hAnsi="Times New Roman" w:cs="Times New Roman"/>
          <w:sz w:val="28"/>
          <w:szCs w:val="28"/>
        </w:rPr>
        <w:t>я</w:t>
      </w:r>
      <w:r w:rsidRPr="00011318">
        <w:rPr>
          <w:rFonts w:ascii="Times New Roman" w:hAnsi="Times New Roman" w:cs="Times New Roman"/>
          <w:sz w:val="28"/>
          <w:szCs w:val="28"/>
        </w:rPr>
        <w:t xml:space="preserve">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8324A9" w:rsidRPr="00011318">
        <w:rPr>
          <w:rFonts w:ascii="Times New Roman" w:hAnsi="Times New Roman" w:cs="Times New Roman"/>
          <w:sz w:val="28"/>
          <w:szCs w:val="28"/>
        </w:rPr>
        <w:t>1</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w:t>
      </w:r>
      <w:r w:rsidR="00EC7F46" w:rsidRPr="00011318">
        <w:rPr>
          <w:rFonts w:ascii="Times New Roman" w:hAnsi="Times New Roman" w:cs="Times New Roman"/>
          <w:sz w:val="28"/>
          <w:szCs w:val="28"/>
        </w:rPr>
        <w:t>получателями</w:t>
      </w:r>
      <w:r w:rsidRPr="00011318">
        <w:rPr>
          <w:rFonts w:ascii="Times New Roman" w:hAnsi="Times New Roman" w:cs="Times New Roman"/>
          <w:sz w:val="28"/>
          <w:szCs w:val="28"/>
        </w:rPr>
        <w:t xml:space="preserve"> средств бюджета города Ставрополя и неисполненных по состоянию на 1 января </w:t>
      </w:r>
      <w:r w:rsidR="003B161D">
        <w:rPr>
          <w:rFonts w:ascii="Times New Roman" w:hAnsi="Times New Roman" w:cs="Times New Roman"/>
          <w:sz w:val="28"/>
          <w:szCs w:val="28"/>
        </w:rPr>
        <w:t xml:space="preserve">   </w:t>
      </w:r>
      <w:r w:rsidRPr="00011318">
        <w:rPr>
          <w:rFonts w:ascii="Times New Roman" w:hAnsi="Times New Roman" w:cs="Times New Roman"/>
          <w:sz w:val="28"/>
          <w:szCs w:val="28"/>
        </w:rPr>
        <w:t>202</w:t>
      </w:r>
      <w:r w:rsidR="00CC2382">
        <w:rPr>
          <w:rFonts w:ascii="Times New Roman" w:hAnsi="Times New Roman" w:cs="Times New Roman"/>
          <w:sz w:val="28"/>
          <w:szCs w:val="28"/>
        </w:rPr>
        <w:t>3</w:t>
      </w:r>
      <w:r w:rsidRPr="00011318">
        <w:rPr>
          <w:rFonts w:ascii="Times New Roman" w:hAnsi="Times New Roman" w:cs="Times New Roman"/>
          <w:sz w:val="28"/>
          <w:szCs w:val="28"/>
        </w:rPr>
        <w:t xml:space="preserve">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бюджета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8324A9" w:rsidRPr="00011318">
        <w:rPr>
          <w:rFonts w:ascii="Times New Roman" w:hAnsi="Times New Roman" w:cs="Times New Roman"/>
          <w:sz w:val="28"/>
          <w:szCs w:val="28"/>
        </w:rPr>
        <w:t>2</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3</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w:t>
      </w:r>
      <w:r w:rsidRPr="00011318">
        <w:rPr>
          <w:rFonts w:ascii="Times New Roman" w:hAnsi="Times New Roman" w:cs="Times New Roman"/>
          <w:sz w:val="28"/>
          <w:szCs w:val="28"/>
        </w:rPr>
        <w:lastRenderedPageBreak/>
        <w:t>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4</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перераспределение бюджетных ассигнований, предусмотренных Ставропольской городской Думе</w:t>
      </w:r>
      <w:r w:rsidR="001D5327">
        <w:rPr>
          <w:rFonts w:ascii="Times New Roman" w:hAnsi="Times New Roman" w:cs="Times New Roman"/>
          <w:sz w:val="28"/>
          <w:szCs w:val="28"/>
        </w:rPr>
        <w:t xml:space="preserve">, </w:t>
      </w:r>
      <w:r w:rsidRPr="00011318">
        <w:rPr>
          <w:rFonts w:ascii="Times New Roman" w:hAnsi="Times New Roman" w:cs="Times New Roman"/>
          <w:sz w:val="28"/>
          <w:szCs w:val="28"/>
        </w:rPr>
        <w:t>администрации города Ставрополя</w:t>
      </w:r>
      <w:r w:rsidR="00CC2382">
        <w:rPr>
          <w:rFonts w:ascii="Times New Roman" w:hAnsi="Times New Roman" w:cs="Times New Roman"/>
          <w:sz w:val="28"/>
          <w:szCs w:val="28"/>
        </w:rPr>
        <w:t>, контрольно-счетной палате города Ставрополя</w:t>
      </w:r>
      <w:r w:rsidRPr="00011318">
        <w:rPr>
          <w:rFonts w:ascii="Times New Roman" w:hAnsi="Times New Roman" w:cs="Times New Roman"/>
          <w:sz w:val="28"/>
          <w:szCs w:val="28"/>
        </w:rPr>
        <w:t xml:space="preserve"> на оплату труда главы города Ставрополя, депутатов Ставропольской городской Думы, осуществляющих свои полномочия на постоянной основе, </w:t>
      </w:r>
      <w:r w:rsidR="00CC2382">
        <w:rPr>
          <w:rFonts w:ascii="Times New Roman" w:hAnsi="Times New Roman" w:cs="Times New Roman"/>
          <w:sz w:val="28"/>
          <w:szCs w:val="28"/>
        </w:rPr>
        <w:t xml:space="preserve">председателя контрольно-счетной палаты города Ставрополя и его заместителя, </w:t>
      </w:r>
      <w:r w:rsidRPr="00011318">
        <w:rPr>
          <w:rFonts w:ascii="Times New Roman" w:hAnsi="Times New Roman" w:cs="Times New Roman"/>
          <w:sz w:val="28"/>
          <w:szCs w:val="28"/>
        </w:rPr>
        <w:t>муниципальных служащих города Ставрополя, между разделами, подразделами, целевыми статьями расходов классификации расходов бюджетов;</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5</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увеличение бюджетных ассигнований, предусмотренных по разделу </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Жилищно-коммунальное хозяйство</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 xml:space="preserve">, подразделу </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Жилищное хозяйство</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 xml:space="preserve">, целевой статье расходов </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Расходы на проведение капитального ремонта муниципального жилищного фонда</w:t>
      </w:r>
      <w:r w:rsidR="005238A3" w:rsidRPr="00011318">
        <w:rPr>
          <w:rFonts w:ascii="Times New Roman" w:hAnsi="Times New Roman" w:cs="Times New Roman"/>
          <w:sz w:val="28"/>
          <w:szCs w:val="28"/>
        </w:rPr>
        <w:t>»</w:t>
      </w:r>
      <w:r w:rsidRPr="00011318">
        <w:rPr>
          <w:rFonts w:ascii="Times New Roman" w:hAnsi="Times New Roman" w:cs="Times New Roman"/>
          <w:sz w:val="28"/>
          <w:szCs w:val="28"/>
        </w:rPr>
        <w:t>,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6</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3E5BE5" w:rsidRPr="00011318"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7</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обеспечение деятельности (оказание услуг) муниципальных учреждений</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и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обеспечение функций органов местного самоуправления города Ставрополя</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3E5BE5" w:rsidRPr="00011318" w:rsidRDefault="003C6BFF"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EC7F46" w:rsidRPr="00011318">
        <w:rPr>
          <w:rFonts w:ascii="Times New Roman" w:hAnsi="Times New Roman" w:cs="Times New Roman"/>
          <w:sz w:val="28"/>
          <w:szCs w:val="28"/>
        </w:rPr>
        <w:t>8</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группами видов расходов в пределах общего объема бюджетных ассигнований, предусмотренных главному распорядителю средств бюджета города Ставрополя в текущем финансовом году и плановом периоде, в целях обеспечения условий предоставления субсидий</w:t>
      </w:r>
      <w:r w:rsidR="00B05E27" w:rsidRPr="00011318">
        <w:rPr>
          <w:rFonts w:ascii="Times New Roman" w:hAnsi="Times New Roman" w:cs="Times New Roman"/>
          <w:sz w:val="28"/>
          <w:szCs w:val="28"/>
        </w:rPr>
        <w:t xml:space="preserve"> (иных межбюджетных трансфертов) </w:t>
      </w:r>
      <w:r w:rsidR="003E5BE5" w:rsidRPr="00011318">
        <w:rPr>
          <w:rFonts w:ascii="Times New Roman" w:hAnsi="Times New Roman" w:cs="Times New Roman"/>
          <w:sz w:val="28"/>
          <w:szCs w:val="28"/>
        </w:rPr>
        <w:t>из бюджета Ставропольского края, а также возврата средств в бюджет Ставропольского края при невыполнении указанных условий;</w:t>
      </w:r>
    </w:p>
    <w:p w:rsidR="003E5BE5" w:rsidRPr="00011318" w:rsidRDefault="00EC7F46"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19</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увеличение (уменьшение) бюджетных ассигнований за счет субсидий (иных межбюджетных трансфертов из бюджета Ставропольского края)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w:t>
      </w:r>
      <w:r w:rsidR="003E5BE5" w:rsidRPr="00011318">
        <w:rPr>
          <w:rFonts w:ascii="Times New Roman" w:hAnsi="Times New Roman" w:cs="Times New Roman"/>
          <w:sz w:val="28"/>
          <w:szCs w:val="28"/>
        </w:rPr>
        <w:lastRenderedPageBreak/>
        <w:t>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 края и (или)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(иного межбюджетного трансферта) из бюджета Ставропольского края бюджету города Ставрополя;</w:t>
      </w:r>
    </w:p>
    <w:p w:rsidR="003E5BE5" w:rsidRPr="00011318" w:rsidRDefault="00EC7F46"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20</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обеспечение деятельности (оказание услуг) муниципальных учреждений</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 xml:space="preserve"> и </w:t>
      </w:r>
      <w:r w:rsidR="005238A3" w:rsidRPr="00011318">
        <w:rPr>
          <w:rFonts w:ascii="Times New Roman" w:hAnsi="Times New Roman" w:cs="Times New Roman"/>
          <w:sz w:val="28"/>
          <w:szCs w:val="28"/>
        </w:rPr>
        <w:t>«</w:t>
      </w:r>
      <w:r w:rsidR="003E5BE5" w:rsidRPr="00011318">
        <w:rPr>
          <w:rFonts w:ascii="Times New Roman" w:hAnsi="Times New Roman" w:cs="Times New Roman"/>
          <w:sz w:val="28"/>
          <w:szCs w:val="28"/>
        </w:rPr>
        <w:t>Расходы на обеспечение функций органов местного с</w:t>
      </w:r>
      <w:r w:rsidR="005238A3" w:rsidRPr="00011318">
        <w:rPr>
          <w:rFonts w:ascii="Times New Roman" w:hAnsi="Times New Roman" w:cs="Times New Roman"/>
          <w:sz w:val="28"/>
          <w:szCs w:val="28"/>
        </w:rPr>
        <w:t>амоуправления города Ставрополя»</w:t>
      </w:r>
      <w:r w:rsidR="003E5BE5" w:rsidRPr="00011318">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w:t>
      </w:r>
      <w:r w:rsidR="007607A7" w:rsidRPr="00011318">
        <w:rPr>
          <w:rFonts w:ascii="Times New Roman" w:hAnsi="Times New Roman" w:cs="Times New Roman"/>
          <w:sz w:val="28"/>
          <w:szCs w:val="28"/>
        </w:rPr>
        <w:t>ня временной нетрудоспособности</w:t>
      </w:r>
      <w:r w:rsidR="005B65FF">
        <w:rPr>
          <w:rFonts w:ascii="Times New Roman" w:hAnsi="Times New Roman" w:cs="Times New Roman"/>
          <w:sz w:val="28"/>
          <w:szCs w:val="28"/>
        </w:rPr>
        <w:t>;</w:t>
      </w:r>
    </w:p>
    <w:p w:rsidR="005D0CC9" w:rsidRPr="00011318" w:rsidRDefault="005D0CC9" w:rsidP="005B65FF">
      <w:pPr>
        <w:autoSpaceDE w:val="0"/>
        <w:autoSpaceDN w:val="0"/>
        <w:adjustRightInd w:val="0"/>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2</w:t>
      </w:r>
      <w:r w:rsidR="00EC7F46" w:rsidRPr="00011318">
        <w:rPr>
          <w:rFonts w:ascii="Times New Roman" w:hAnsi="Times New Roman" w:cs="Times New Roman"/>
          <w:sz w:val="28"/>
          <w:szCs w:val="28"/>
        </w:rPr>
        <w:t>1</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перераспределение бюджетных ассигнований между главными распорядителями бюджетных средств, разделами, подразделами, целевыми статьями, группами и подгруппами видов расходов в целях исполнения судебных актов, предусматривающих обращение взыскания на средства бюджета города Ставрополя.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7</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Установить, что уменьшение общего объема бюджетных ассигнований, утвержденных в установленном порядке главному распорядителю средств бюджета города Ставрополя на </w:t>
      </w:r>
      <w:proofErr w:type="spellStart"/>
      <w:r w:rsidRPr="00011318">
        <w:rPr>
          <w:rFonts w:ascii="Times New Roman" w:hAnsi="Times New Roman" w:cs="Times New Roman"/>
          <w:sz w:val="28"/>
          <w:szCs w:val="28"/>
        </w:rPr>
        <w:t>софинансирование</w:t>
      </w:r>
      <w:proofErr w:type="spellEnd"/>
      <w:r w:rsidRPr="00011318">
        <w:rPr>
          <w:rFonts w:ascii="Times New Roman" w:hAnsi="Times New Roman" w:cs="Times New Roman"/>
          <w:sz w:val="28"/>
          <w:szCs w:val="28"/>
        </w:rPr>
        <w:t xml:space="preserve"> расходов с федеральным бюджетом и бюджетом Ставропольского края в размерах, превышающих долю </w:t>
      </w:r>
      <w:proofErr w:type="spellStart"/>
      <w:r w:rsidRPr="00011318">
        <w:rPr>
          <w:rFonts w:ascii="Times New Roman" w:hAnsi="Times New Roman" w:cs="Times New Roman"/>
          <w:sz w:val="28"/>
          <w:szCs w:val="28"/>
        </w:rPr>
        <w:t>софинансирования</w:t>
      </w:r>
      <w:proofErr w:type="spellEnd"/>
      <w:r w:rsidRPr="00011318">
        <w:rPr>
          <w:rFonts w:ascii="Times New Roman" w:hAnsi="Times New Roman" w:cs="Times New Roman"/>
          <w:sz w:val="28"/>
          <w:szCs w:val="28"/>
        </w:rPr>
        <w:t xml:space="preserve">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hyperlink w:anchor="Par99" w:history="1">
        <w:r w:rsidRPr="00011318">
          <w:rPr>
            <w:rFonts w:ascii="Times New Roman" w:hAnsi="Times New Roman" w:cs="Times New Roman"/>
            <w:sz w:val="28"/>
            <w:szCs w:val="28"/>
          </w:rPr>
          <w:t xml:space="preserve">подпункте </w:t>
        </w:r>
        <w:r w:rsidR="008324A9" w:rsidRPr="00011318">
          <w:rPr>
            <w:rFonts w:ascii="Times New Roman" w:hAnsi="Times New Roman" w:cs="Times New Roman"/>
            <w:sz w:val="28"/>
            <w:szCs w:val="28"/>
          </w:rPr>
          <w:t>8</w:t>
        </w:r>
        <w:r w:rsidRPr="00011318">
          <w:rPr>
            <w:rFonts w:ascii="Times New Roman" w:hAnsi="Times New Roman" w:cs="Times New Roman"/>
            <w:sz w:val="28"/>
            <w:szCs w:val="28"/>
          </w:rPr>
          <w:t xml:space="preserve"> пункта 1</w:t>
        </w:r>
      </w:hyperlink>
      <w:r w:rsidR="00124A11" w:rsidRPr="00011318">
        <w:rPr>
          <w:rFonts w:ascii="Times New Roman" w:hAnsi="Times New Roman" w:cs="Times New Roman"/>
          <w:sz w:val="28"/>
          <w:szCs w:val="28"/>
        </w:rPr>
        <w:t>6</w:t>
      </w:r>
      <w:r w:rsidRPr="00011318">
        <w:rPr>
          <w:rFonts w:ascii="Times New Roman" w:hAnsi="Times New Roman" w:cs="Times New Roman"/>
          <w:sz w:val="28"/>
          <w:szCs w:val="28"/>
        </w:rPr>
        <w:t xml:space="preserve"> настоящего решения.</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124A11" w:rsidRPr="00011318">
        <w:rPr>
          <w:rFonts w:ascii="Times New Roman" w:hAnsi="Times New Roman" w:cs="Times New Roman"/>
          <w:sz w:val="28"/>
          <w:szCs w:val="28"/>
        </w:rPr>
        <w:t>8</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Установить, что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E5BE5" w:rsidRPr="00011318" w:rsidRDefault="00124A11"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19</w:t>
      </w:r>
      <w:r w:rsidR="003E5BE5" w:rsidRPr="00011318">
        <w:rPr>
          <w:rFonts w:ascii="Times New Roman" w:hAnsi="Times New Roman" w:cs="Times New Roman"/>
          <w:sz w:val="28"/>
          <w:szCs w:val="28"/>
        </w:rPr>
        <w:t>.</w:t>
      </w:r>
      <w:r w:rsidR="003B161D">
        <w:rPr>
          <w:rFonts w:ascii="Times New Roman" w:hAnsi="Times New Roman" w:cs="Times New Roman"/>
          <w:sz w:val="28"/>
          <w:szCs w:val="28"/>
        </w:rPr>
        <w:t> </w:t>
      </w:r>
      <w:r w:rsidR="003E5BE5" w:rsidRPr="00011318">
        <w:rPr>
          <w:rFonts w:ascii="Times New Roman" w:hAnsi="Times New Roman" w:cs="Times New Roman"/>
          <w:sz w:val="28"/>
          <w:szCs w:val="28"/>
        </w:rPr>
        <w:t xml:space="preserve">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w:t>
      </w:r>
      <w:r w:rsidR="003E5BE5" w:rsidRPr="00011318">
        <w:rPr>
          <w:rFonts w:ascii="Times New Roman" w:hAnsi="Times New Roman" w:cs="Times New Roman"/>
          <w:sz w:val="28"/>
          <w:szCs w:val="28"/>
        </w:rPr>
        <w:lastRenderedPageBreak/>
        <w:t>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3E5BE5" w:rsidRPr="00011318"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124A11" w:rsidRPr="00011318">
        <w:rPr>
          <w:rFonts w:ascii="Times New Roman" w:hAnsi="Times New Roman" w:cs="Times New Roman"/>
          <w:sz w:val="28"/>
          <w:szCs w:val="28"/>
        </w:rPr>
        <w:t>0</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Pr="00011318">
        <w:rPr>
          <w:rFonts w:ascii="Times New Roman" w:hAnsi="Times New Roman" w:cs="Times New Roman"/>
          <w:sz w:val="28"/>
          <w:szCs w:val="28"/>
        </w:rPr>
        <w:t xml:space="preserve">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 экономии бюджетных ассигнований, предусмотренных на </w:t>
      </w:r>
      <w:proofErr w:type="spellStart"/>
      <w:r w:rsidRPr="00011318">
        <w:rPr>
          <w:rFonts w:ascii="Times New Roman" w:hAnsi="Times New Roman" w:cs="Times New Roman"/>
          <w:sz w:val="28"/>
          <w:szCs w:val="28"/>
        </w:rPr>
        <w:t>софинансирование</w:t>
      </w:r>
      <w:proofErr w:type="spellEnd"/>
      <w:r w:rsidRPr="00011318">
        <w:rPr>
          <w:rFonts w:ascii="Times New Roman" w:hAnsi="Times New Roman" w:cs="Times New Roman"/>
          <w:sz w:val="28"/>
          <w:szCs w:val="28"/>
        </w:rPr>
        <w:t xml:space="preserve">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r w:rsidR="00DA52F5">
        <w:rPr>
          <w:rFonts w:ascii="Times New Roman" w:hAnsi="Times New Roman" w:cs="Times New Roman"/>
          <w:sz w:val="28"/>
          <w:szCs w:val="28"/>
        </w:rPr>
        <w:t>.</w:t>
      </w:r>
    </w:p>
    <w:p w:rsidR="00BD26DA" w:rsidRDefault="003E5BE5" w:rsidP="00BD26DA">
      <w:pPr>
        <w:spacing w:after="0" w:line="240" w:lineRule="auto"/>
        <w:ind w:firstLine="709"/>
        <w:jc w:val="both"/>
        <w:rPr>
          <w:rFonts w:ascii="Times New Roman" w:hAnsi="Times New Roman" w:cs="Times New Roman"/>
          <w:sz w:val="28"/>
          <w:szCs w:val="28"/>
        </w:rPr>
      </w:pPr>
      <w:r w:rsidRPr="00011318">
        <w:rPr>
          <w:rFonts w:ascii="Times New Roman" w:hAnsi="Times New Roman" w:cs="Times New Roman"/>
          <w:sz w:val="28"/>
          <w:szCs w:val="28"/>
        </w:rPr>
        <w:t>2</w:t>
      </w:r>
      <w:r w:rsidR="00124A11" w:rsidRPr="00011318">
        <w:rPr>
          <w:rFonts w:ascii="Times New Roman" w:hAnsi="Times New Roman" w:cs="Times New Roman"/>
          <w:sz w:val="28"/>
          <w:szCs w:val="28"/>
        </w:rPr>
        <w:t>1</w:t>
      </w:r>
      <w:r w:rsidRPr="00011318">
        <w:rPr>
          <w:rFonts w:ascii="Times New Roman" w:hAnsi="Times New Roman" w:cs="Times New Roman"/>
          <w:sz w:val="28"/>
          <w:szCs w:val="28"/>
        </w:rPr>
        <w:t>.</w:t>
      </w:r>
      <w:r w:rsidR="003B161D">
        <w:rPr>
          <w:rFonts w:ascii="Times New Roman" w:hAnsi="Times New Roman" w:cs="Times New Roman"/>
          <w:sz w:val="28"/>
          <w:szCs w:val="28"/>
        </w:rPr>
        <w:t> </w:t>
      </w:r>
      <w:r w:rsidR="00BD26DA" w:rsidRPr="00011318">
        <w:rPr>
          <w:rFonts w:ascii="Times New Roman" w:hAnsi="Times New Roman" w:cs="Times New Roman"/>
          <w:sz w:val="28"/>
          <w:szCs w:val="28"/>
        </w:rPr>
        <w:t>Установить, что поступившие в бюджет города Ставрополя доходы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города Ставрополя объектов накопленного вреда окружающей среде, а в случае их отсутствия – на иные мероприятия по предотвращению</w:t>
      </w:r>
      <w:r w:rsidR="005B65FF">
        <w:rPr>
          <w:rFonts w:ascii="Times New Roman" w:hAnsi="Times New Roman" w:cs="Times New Roman"/>
          <w:sz w:val="28"/>
          <w:szCs w:val="28"/>
        </w:rPr>
        <w:t xml:space="preserve">          </w:t>
      </w:r>
      <w:r w:rsidR="00BD26DA" w:rsidRPr="00011318">
        <w:rPr>
          <w:rFonts w:ascii="Times New Roman" w:hAnsi="Times New Roman" w:cs="Times New Roman"/>
          <w:sz w:val="28"/>
          <w:szCs w:val="28"/>
        </w:rPr>
        <w:t xml:space="preserve">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A3BA1" w:rsidRPr="000A3BA1" w:rsidRDefault="000A3BA1" w:rsidP="000A3B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Pr="000A3BA1">
        <w:rPr>
          <w:rFonts w:ascii="Times New Roman" w:hAnsi="Times New Roman" w:cs="Times New Roman"/>
          <w:sz w:val="28"/>
          <w:szCs w:val="28"/>
        </w:rPr>
        <w:t>Установить, что поступившие в бюджет города Ставрополя доходы от</w:t>
      </w:r>
      <w:r>
        <w:rPr>
          <w:rFonts w:ascii="Times New Roman" w:hAnsi="Times New Roman" w:cs="Times New Roman"/>
          <w:sz w:val="28"/>
          <w:szCs w:val="28"/>
        </w:rPr>
        <w:t xml:space="preserve"> </w:t>
      </w:r>
      <w:r w:rsidRPr="000A3BA1">
        <w:rPr>
          <w:rFonts w:ascii="Times New Roman" w:hAnsi="Times New Roman" w:cs="Times New Roman"/>
          <w:sz w:val="28"/>
          <w:szCs w:val="28"/>
        </w:rPr>
        <w:t>платы за наем жилого помещения по договорам найма жилого помещения</w:t>
      </w:r>
      <w:r>
        <w:rPr>
          <w:rFonts w:ascii="Times New Roman" w:hAnsi="Times New Roman" w:cs="Times New Roman"/>
          <w:sz w:val="28"/>
          <w:szCs w:val="28"/>
        </w:rPr>
        <w:t xml:space="preserve"> </w:t>
      </w:r>
      <w:r w:rsidRPr="000A3BA1">
        <w:rPr>
          <w:rFonts w:ascii="Times New Roman" w:hAnsi="Times New Roman" w:cs="Times New Roman"/>
          <w:sz w:val="28"/>
          <w:szCs w:val="28"/>
        </w:rPr>
        <w:t>муниципального жилищного фонда в полном объеме направляются на проведение</w:t>
      </w:r>
      <w:r>
        <w:rPr>
          <w:rFonts w:ascii="Times New Roman" w:hAnsi="Times New Roman" w:cs="Times New Roman"/>
          <w:sz w:val="28"/>
          <w:szCs w:val="28"/>
        </w:rPr>
        <w:t xml:space="preserve"> </w:t>
      </w:r>
      <w:r w:rsidRPr="000A3BA1">
        <w:rPr>
          <w:rFonts w:ascii="Times New Roman" w:hAnsi="Times New Roman" w:cs="Times New Roman"/>
          <w:sz w:val="28"/>
          <w:szCs w:val="28"/>
        </w:rPr>
        <w:t>капитального ремонта муниципального жилищного фонда города Ставрополя.</w:t>
      </w:r>
    </w:p>
    <w:p w:rsidR="008561F8" w:rsidRPr="00814981" w:rsidRDefault="000A3BA1" w:rsidP="008561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8561F8" w:rsidRPr="00814981">
        <w:rPr>
          <w:rFonts w:ascii="Times New Roman" w:hAnsi="Times New Roman" w:cs="Times New Roman"/>
          <w:sz w:val="28"/>
          <w:szCs w:val="28"/>
        </w:rPr>
        <w:t>.</w:t>
      </w:r>
      <w:r w:rsidR="006D0981">
        <w:rPr>
          <w:rFonts w:ascii="Times New Roman" w:hAnsi="Times New Roman" w:cs="Times New Roman"/>
          <w:sz w:val="28"/>
          <w:szCs w:val="28"/>
        </w:rPr>
        <w:t> </w:t>
      </w:r>
      <w:r w:rsidR="008561F8" w:rsidRPr="00814981">
        <w:rPr>
          <w:rFonts w:ascii="Times New Roman" w:hAnsi="Times New Roman" w:cs="Times New Roman"/>
          <w:sz w:val="28"/>
          <w:szCs w:val="28"/>
        </w:rPr>
        <w:t>Установить, что в 202</w:t>
      </w:r>
      <w:r w:rsidR="009830B6">
        <w:rPr>
          <w:rFonts w:ascii="Times New Roman" w:hAnsi="Times New Roman" w:cs="Times New Roman"/>
          <w:sz w:val="28"/>
          <w:szCs w:val="28"/>
        </w:rPr>
        <w:t>3</w:t>
      </w:r>
      <w:r w:rsidR="008561F8" w:rsidRPr="00814981">
        <w:rPr>
          <w:rFonts w:ascii="Times New Roman" w:hAnsi="Times New Roman" w:cs="Times New Roman"/>
          <w:sz w:val="28"/>
          <w:szCs w:val="28"/>
        </w:rPr>
        <w:t xml:space="preserve"> году осуществляется казначейское сопровождение следующих средств бюджета города Ставрополя, получаемых на основании муниципальных контрактов, контрактов (договоров):</w:t>
      </w:r>
    </w:p>
    <w:p w:rsidR="008561F8" w:rsidRPr="00814981" w:rsidRDefault="008561F8" w:rsidP="008561F8">
      <w:pPr>
        <w:spacing w:after="0" w:line="240" w:lineRule="auto"/>
        <w:ind w:firstLine="709"/>
        <w:jc w:val="both"/>
        <w:rPr>
          <w:rFonts w:ascii="Times New Roman" w:hAnsi="Times New Roman" w:cs="Times New Roman"/>
          <w:sz w:val="28"/>
          <w:szCs w:val="28"/>
        </w:rPr>
      </w:pPr>
      <w:r w:rsidRPr="00814981">
        <w:rPr>
          <w:rFonts w:ascii="Times New Roman" w:hAnsi="Times New Roman" w:cs="Times New Roman"/>
          <w:sz w:val="28"/>
          <w:szCs w:val="28"/>
        </w:rPr>
        <w:t>1)</w:t>
      </w:r>
      <w:r w:rsidR="006D0981">
        <w:rPr>
          <w:rFonts w:ascii="Times New Roman" w:hAnsi="Times New Roman" w:cs="Times New Roman"/>
          <w:sz w:val="28"/>
          <w:szCs w:val="28"/>
        </w:rPr>
        <w:t> </w:t>
      </w:r>
      <w:r w:rsidRPr="00814981">
        <w:rPr>
          <w:rFonts w:ascii="Times New Roman" w:hAnsi="Times New Roman" w:cs="Times New Roman"/>
          <w:sz w:val="28"/>
          <w:szCs w:val="28"/>
        </w:rPr>
        <w:t>авансовые платежи по муниципальным контрактам о поставке товаров, выполнении работ, оказании услуг, заключаемым на сумму от 50</w:t>
      </w:r>
      <w:r w:rsidR="006D0981">
        <w:rPr>
          <w:rFonts w:ascii="Times New Roman" w:hAnsi="Times New Roman" w:cs="Times New Roman"/>
          <w:sz w:val="28"/>
          <w:szCs w:val="28"/>
        </w:rPr>
        <w:t> </w:t>
      </w:r>
      <w:r w:rsidRPr="00814981">
        <w:rPr>
          <w:rFonts w:ascii="Times New Roman" w:hAnsi="Times New Roman" w:cs="Times New Roman"/>
          <w:sz w:val="28"/>
          <w:szCs w:val="28"/>
        </w:rPr>
        <w:t xml:space="preserve">000,00 тыс. рублей, за исключением муниципальных контрактов о поставке товаров, выполнении работ, оказании услуг, подлежащих банковскому сопровождению в соответствии с постановлением </w:t>
      </w:r>
      <w:r w:rsidRPr="00814981">
        <w:rPr>
          <w:rFonts w:ascii="Times New Roman" w:hAnsi="Times New Roman" w:cs="Times New Roman"/>
          <w:sz w:val="28"/>
          <w:szCs w:val="28"/>
        </w:rPr>
        <w:lastRenderedPageBreak/>
        <w:t>администрации города Ставрополя от 07.09.2018 №</w:t>
      </w:r>
      <w:r w:rsidR="002B20FD">
        <w:rPr>
          <w:rFonts w:ascii="Times New Roman" w:hAnsi="Times New Roman" w:cs="Times New Roman"/>
          <w:sz w:val="28"/>
          <w:szCs w:val="28"/>
        </w:rPr>
        <w:t> </w:t>
      </w:r>
      <w:r w:rsidRPr="00814981">
        <w:rPr>
          <w:rFonts w:ascii="Times New Roman" w:hAnsi="Times New Roman" w:cs="Times New Roman"/>
          <w:sz w:val="28"/>
          <w:szCs w:val="28"/>
        </w:rPr>
        <w:t>1837 «Об определении случаев осуществления банковского сопровождения контрактов для обеспечения нужд заказчиков города Ставрополя»;</w:t>
      </w:r>
    </w:p>
    <w:p w:rsidR="008561F8" w:rsidRDefault="008561F8" w:rsidP="008561F8">
      <w:pPr>
        <w:autoSpaceDE w:val="0"/>
        <w:autoSpaceDN w:val="0"/>
        <w:adjustRightInd w:val="0"/>
        <w:spacing w:after="0" w:line="240" w:lineRule="auto"/>
        <w:ind w:firstLine="709"/>
        <w:jc w:val="both"/>
        <w:rPr>
          <w:rFonts w:ascii="Times New Roman" w:hAnsi="Times New Roman" w:cs="Times New Roman"/>
          <w:sz w:val="28"/>
          <w:szCs w:val="28"/>
        </w:rPr>
      </w:pPr>
      <w:r w:rsidRPr="00814981">
        <w:rPr>
          <w:rFonts w:ascii="Times New Roman" w:hAnsi="Times New Roman" w:cs="Times New Roman"/>
          <w:sz w:val="28"/>
          <w:szCs w:val="28"/>
        </w:rPr>
        <w:t>2)</w:t>
      </w:r>
      <w:r w:rsidR="006D0981">
        <w:rPr>
          <w:rFonts w:ascii="Times New Roman" w:hAnsi="Times New Roman" w:cs="Times New Roman"/>
          <w:sz w:val="28"/>
          <w:szCs w:val="28"/>
        </w:rPr>
        <w:t> </w:t>
      </w:r>
      <w:r w:rsidRPr="00814981">
        <w:rPr>
          <w:rFonts w:ascii="Times New Roman" w:hAnsi="Times New Roman" w:cs="Times New Roman"/>
          <w:sz w:val="28"/>
          <w:szCs w:val="28"/>
        </w:rPr>
        <w:t>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города Ставрополя на сумму от 50</w:t>
      </w:r>
      <w:r w:rsidR="006D0981">
        <w:rPr>
          <w:rFonts w:ascii="Times New Roman" w:hAnsi="Times New Roman" w:cs="Times New Roman"/>
          <w:sz w:val="28"/>
          <w:szCs w:val="28"/>
        </w:rPr>
        <w:t> </w:t>
      </w:r>
      <w:r w:rsidRPr="00814981">
        <w:rPr>
          <w:rFonts w:ascii="Times New Roman" w:hAnsi="Times New Roman" w:cs="Times New Roman"/>
          <w:sz w:val="28"/>
          <w:szCs w:val="28"/>
        </w:rPr>
        <w:t xml:space="preserve">000,00 тыс. рублей, источником финансового обеспечения которых являются субсидии, полученные в соответствии с </w:t>
      </w:r>
      <w:hyperlink r:id="rId22" w:history="1">
        <w:r w:rsidRPr="00814981">
          <w:rPr>
            <w:rFonts w:ascii="Times New Roman" w:hAnsi="Times New Roman" w:cs="Times New Roman"/>
            <w:sz w:val="28"/>
            <w:szCs w:val="28"/>
          </w:rPr>
          <w:t>абзацем вторым пункта 1 статьи 78.1</w:t>
        </w:r>
      </w:hyperlink>
      <w:r w:rsidRPr="00814981">
        <w:rPr>
          <w:rFonts w:ascii="Times New Roman" w:hAnsi="Times New Roman" w:cs="Times New Roman"/>
          <w:sz w:val="28"/>
          <w:szCs w:val="28"/>
        </w:rPr>
        <w:t xml:space="preserve"> и </w:t>
      </w:r>
      <w:hyperlink r:id="rId23" w:history="1">
        <w:r w:rsidRPr="00814981">
          <w:rPr>
            <w:rFonts w:ascii="Times New Roman" w:hAnsi="Times New Roman" w:cs="Times New Roman"/>
            <w:sz w:val="28"/>
            <w:szCs w:val="28"/>
          </w:rPr>
          <w:t>пунктом 1 статьи 78.2</w:t>
        </w:r>
      </w:hyperlink>
      <w:r w:rsidRPr="00814981">
        <w:rPr>
          <w:rFonts w:ascii="Times New Roman" w:hAnsi="Times New Roman" w:cs="Times New Roman"/>
          <w:sz w:val="28"/>
          <w:szCs w:val="28"/>
        </w:rPr>
        <w:t xml:space="preserve"> Бюджетного кодекса Российской Федерации, за исключением муниципальных контрактов о поставке товаров, выполнении работ, оказании услуг, подлежащих банковскому сопровождению в соответствии с постановлением администрации города Ставрополя от 07.09.2018 № 1837 «Об определении случаев осуществления банковского сопровождения контрактов для обеспечения нужд заказчиков города Ставрополя».</w:t>
      </w:r>
    </w:p>
    <w:p w:rsidR="008561F8" w:rsidRPr="004416E7" w:rsidRDefault="008561F8" w:rsidP="008561F8">
      <w:pPr>
        <w:autoSpaceDE w:val="0"/>
        <w:autoSpaceDN w:val="0"/>
        <w:adjustRightInd w:val="0"/>
        <w:spacing w:after="0" w:line="240" w:lineRule="auto"/>
        <w:ind w:firstLine="709"/>
        <w:jc w:val="both"/>
        <w:rPr>
          <w:rFonts w:ascii="Times New Roman" w:hAnsi="Times New Roman" w:cs="Times New Roman"/>
          <w:sz w:val="28"/>
          <w:szCs w:val="28"/>
        </w:rPr>
      </w:pPr>
      <w:r w:rsidRPr="004416E7">
        <w:rPr>
          <w:rFonts w:ascii="Times New Roman" w:hAnsi="Times New Roman" w:cs="Times New Roman"/>
          <w:sz w:val="28"/>
          <w:szCs w:val="28"/>
        </w:rPr>
        <w:t>Казначейское сопровождение средств бюджета</w:t>
      </w:r>
      <w:r>
        <w:rPr>
          <w:rFonts w:ascii="Times New Roman" w:hAnsi="Times New Roman" w:cs="Times New Roman"/>
          <w:sz w:val="28"/>
          <w:szCs w:val="28"/>
        </w:rPr>
        <w:t xml:space="preserve"> города Ставрополя</w:t>
      </w:r>
      <w:r w:rsidRPr="004416E7">
        <w:rPr>
          <w:rFonts w:ascii="Times New Roman" w:hAnsi="Times New Roman" w:cs="Times New Roman"/>
          <w:sz w:val="28"/>
          <w:szCs w:val="28"/>
        </w:rPr>
        <w:t xml:space="preserve">, получаемых на основании </w:t>
      </w:r>
      <w:r>
        <w:rPr>
          <w:rFonts w:ascii="Times New Roman" w:hAnsi="Times New Roman" w:cs="Times New Roman"/>
          <w:sz w:val="28"/>
          <w:szCs w:val="28"/>
        </w:rPr>
        <w:t>муниципальных</w:t>
      </w:r>
      <w:r w:rsidRPr="004416E7">
        <w:rPr>
          <w:rFonts w:ascii="Times New Roman" w:hAnsi="Times New Roman" w:cs="Times New Roman"/>
          <w:sz w:val="28"/>
          <w:szCs w:val="28"/>
        </w:rPr>
        <w:t xml:space="preserve"> контрактов</w:t>
      </w:r>
      <w:r>
        <w:rPr>
          <w:rFonts w:ascii="Times New Roman" w:hAnsi="Times New Roman" w:cs="Times New Roman"/>
          <w:sz w:val="28"/>
          <w:szCs w:val="28"/>
        </w:rPr>
        <w:t>,</w:t>
      </w:r>
      <w:r w:rsidRPr="004416E7">
        <w:rPr>
          <w:rFonts w:ascii="Times New Roman" w:hAnsi="Times New Roman" w:cs="Times New Roman"/>
          <w:sz w:val="28"/>
          <w:szCs w:val="28"/>
        </w:rPr>
        <w:t xml:space="preserve"> контрактов (договоров), информация о которых в соответствии с правовыми актами Российской Федерации не подлежит размещению в единой информационной системе в сфере закупок, не осуществляется.</w:t>
      </w:r>
    </w:p>
    <w:p w:rsidR="0071178F" w:rsidRPr="00011318" w:rsidRDefault="00A3114E" w:rsidP="007117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4</w:t>
      </w:r>
      <w:r w:rsidRPr="00011318">
        <w:rPr>
          <w:rFonts w:ascii="Times New Roman" w:hAnsi="Times New Roman" w:cs="Times New Roman"/>
          <w:sz w:val="28"/>
          <w:szCs w:val="28"/>
        </w:rPr>
        <w:t>.</w:t>
      </w:r>
      <w:r w:rsidR="006D0981">
        <w:rPr>
          <w:rFonts w:ascii="Times New Roman" w:hAnsi="Times New Roman" w:cs="Times New Roman"/>
          <w:sz w:val="28"/>
          <w:szCs w:val="28"/>
        </w:rPr>
        <w:t> </w:t>
      </w:r>
      <w:r w:rsidR="0071178F" w:rsidRPr="00011318">
        <w:rPr>
          <w:rFonts w:ascii="Times New Roman" w:hAnsi="Times New Roman" w:cs="Times New Roman"/>
          <w:sz w:val="28"/>
          <w:szCs w:val="28"/>
        </w:rPr>
        <w:t>Установить верхний предел муниципального внутреннего долга города Ставрополя на:</w:t>
      </w:r>
    </w:p>
    <w:p w:rsidR="0071178F" w:rsidRPr="00011318" w:rsidRDefault="0071178F" w:rsidP="007117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6D0981">
        <w:rPr>
          <w:rFonts w:ascii="Times New Roman" w:hAnsi="Times New Roman" w:cs="Times New Roman"/>
          <w:sz w:val="28"/>
          <w:szCs w:val="28"/>
        </w:rPr>
        <w:t> </w:t>
      </w:r>
      <w:r w:rsidRPr="00011318">
        <w:rPr>
          <w:rFonts w:ascii="Times New Roman" w:hAnsi="Times New Roman" w:cs="Times New Roman"/>
          <w:sz w:val="28"/>
          <w:szCs w:val="28"/>
        </w:rPr>
        <w:t xml:space="preserve">1 января 2024 года по долговым обязательствам города Ставрополя </w:t>
      </w:r>
      <w:r w:rsidR="005B65FF">
        <w:rPr>
          <w:rFonts w:ascii="Times New Roman" w:hAnsi="Times New Roman" w:cs="Times New Roman"/>
          <w:sz w:val="28"/>
          <w:szCs w:val="28"/>
        </w:rPr>
        <w:t xml:space="preserve"> </w:t>
      </w:r>
      <w:r w:rsidRPr="00011318">
        <w:rPr>
          <w:rFonts w:ascii="Times New Roman" w:hAnsi="Times New Roman" w:cs="Times New Roman"/>
          <w:sz w:val="28"/>
          <w:szCs w:val="28"/>
        </w:rPr>
        <w:t>в сумме 2</w:t>
      </w:r>
      <w:r w:rsidR="00626DDB">
        <w:rPr>
          <w:rFonts w:ascii="Times New Roman" w:hAnsi="Times New Roman" w:cs="Times New Roman"/>
          <w:sz w:val="28"/>
          <w:szCs w:val="28"/>
        </w:rPr>
        <w:t> </w:t>
      </w:r>
      <w:r w:rsidRPr="00011318">
        <w:rPr>
          <w:rFonts w:ascii="Times New Roman" w:hAnsi="Times New Roman" w:cs="Times New Roman"/>
          <w:sz w:val="28"/>
          <w:szCs w:val="28"/>
        </w:rPr>
        <w:t>218</w:t>
      </w:r>
      <w:r w:rsidR="00626DDB">
        <w:rPr>
          <w:rFonts w:ascii="Times New Roman" w:hAnsi="Times New Roman" w:cs="Times New Roman"/>
          <w:sz w:val="28"/>
          <w:szCs w:val="28"/>
        </w:rPr>
        <w:t> </w:t>
      </w:r>
      <w:r w:rsidRPr="00011318">
        <w:rPr>
          <w:rFonts w:ascii="Times New Roman" w:hAnsi="Times New Roman" w:cs="Times New Roman"/>
          <w:sz w:val="28"/>
          <w:szCs w:val="28"/>
        </w:rPr>
        <w:t>560,93 тыс. рублей, в том числе верхний предел долга по муниципальным гарантиям в сумме 945,51 тыс. рублей;</w:t>
      </w:r>
    </w:p>
    <w:p w:rsidR="0071178F" w:rsidRPr="00011318" w:rsidRDefault="0071178F" w:rsidP="0071178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6D0981">
        <w:rPr>
          <w:rFonts w:ascii="Times New Roman" w:hAnsi="Times New Roman" w:cs="Times New Roman"/>
          <w:sz w:val="28"/>
          <w:szCs w:val="28"/>
        </w:rPr>
        <w:t> </w:t>
      </w:r>
      <w:r w:rsidRPr="00011318">
        <w:rPr>
          <w:rFonts w:ascii="Times New Roman" w:hAnsi="Times New Roman" w:cs="Times New Roman"/>
          <w:sz w:val="28"/>
          <w:szCs w:val="28"/>
        </w:rPr>
        <w:t xml:space="preserve">1 января 2025 года по долговым обязательствам города Ставрополя </w:t>
      </w:r>
      <w:r w:rsidR="005B65FF">
        <w:rPr>
          <w:rFonts w:ascii="Times New Roman" w:hAnsi="Times New Roman" w:cs="Times New Roman"/>
          <w:sz w:val="28"/>
          <w:szCs w:val="28"/>
        </w:rPr>
        <w:t xml:space="preserve"> </w:t>
      </w:r>
      <w:r w:rsidRPr="00011318">
        <w:rPr>
          <w:rFonts w:ascii="Times New Roman" w:hAnsi="Times New Roman" w:cs="Times New Roman"/>
          <w:sz w:val="28"/>
          <w:szCs w:val="28"/>
        </w:rPr>
        <w:t>в сумме 2</w:t>
      </w:r>
      <w:r w:rsidR="00626DDB">
        <w:rPr>
          <w:rFonts w:ascii="Times New Roman" w:hAnsi="Times New Roman" w:cs="Times New Roman"/>
          <w:sz w:val="28"/>
          <w:szCs w:val="28"/>
        </w:rPr>
        <w:t> </w:t>
      </w:r>
      <w:r w:rsidRPr="00011318">
        <w:rPr>
          <w:rFonts w:ascii="Times New Roman" w:hAnsi="Times New Roman" w:cs="Times New Roman"/>
          <w:sz w:val="28"/>
          <w:szCs w:val="28"/>
        </w:rPr>
        <w:t>218</w:t>
      </w:r>
      <w:r w:rsidR="00626DDB">
        <w:rPr>
          <w:rFonts w:ascii="Times New Roman" w:hAnsi="Times New Roman" w:cs="Times New Roman"/>
          <w:sz w:val="28"/>
          <w:szCs w:val="28"/>
        </w:rPr>
        <w:t> </w:t>
      </w:r>
      <w:r w:rsidRPr="00011318">
        <w:rPr>
          <w:rFonts w:ascii="Times New Roman" w:hAnsi="Times New Roman" w:cs="Times New Roman"/>
          <w:sz w:val="28"/>
          <w:szCs w:val="28"/>
        </w:rPr>
        <w:t>560,93 тыс. рублей, в том числе верхний предел долга по муниципальным гарантиям в сумме 945,51 тыс. рублей;</w:t>
      </w:r>
    </w:p>
    <w:p w:rsidR="0071178F" w:rsidRPr="00011318" w:rsidRDefault="0071178F"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6D0981">
        <w:rPr>
          <w:rFonts w:ascii="Times New Roman" w:hAnsi="Times New Roman" w:cs="Times New Roman"/>
          <w:sz w:val="28"/>
          <w:szCs w:val="28"/>
        </w:rPr>
        <w:t> </w:t>
      </w:r>
      <w:r w:rsidRPr="00011318">
        <w:rPr>
          <w:rFonts w:ascii="Times New Roman" w:hAnsi="Times New Roman" w:cs="Times New Roman"/>
          <w:sz w:val="28"/>
          <w:szCs w:val="28"/>
        </w:rPr>
        <w:t xml:space="preserve">1 января 2026 года по долговым обязательствам города Ставрополя </w:t>
      </w:r>
      <w:r w:rsidR="00EE7A94">
        <w:rPr>
          <w:rFonts w:ascii="Times New Roman" w:hAnsi="Times New Roman" w:cs="Times New Roman"/>
          <w:sz w:val="28"/>
          <w:szCs w:val="28"/>
        </w:rPr>
        <w:t xml:space="preserve">    </w:t>
      </w:r>
      <w:r w:rsidRPr="00011318">
        <w:rPr>
          <w:rFonts w:ascii="Times New Roman" w:hAnsi="Times New Roman" w:cs="Times New Roman"/>
          <w:sz w:val="28"/>
          <w:szCs w:val="28"/>
        </w:rPr>
        <w:t>в сумме 2</w:t>
      </w:r>
      <w:r w:rsidR="006D0981">
        <w:rPr>
          <w:rFonts w:ascii="Times New Roman" w:hAnsi="Times New Roman" w:cs="Times New Roman"/>
          <w:sz w:val="28"/>
          <w:szCs w:val="28"/>
        </w:rPr>
        <w:t> </w:t>
      </w:r>
      <w:r w:rsidRPr="00011318">
        <w:rPr>
          <w:rFonts w:ascii="Times New Roman" w:hAnsi="Times New Roman" w:cs="Times New Roman"/>
          <w:sz w:val="28"/>
          <w:szCs w:val="28"/>
        </w:rPr>
        <w:t>218</w:t>
      </w:r>
      <w:r w:rsidR="006D0981">
        <w:rPr>
          <w:rFonts w:ascii="Times New Roman" w:hAnsi="Times New Roman" w:cs="Times New Roman"/>
          <w:sz w:val="28"/>
          <w:szCs w:val="28"/>
        </w:rPr>
        <w:t> </w:t>
      </w:r>
      <w:r w:rsidRPr="00011318">
        <w:rPr>
          <w:rFonts w:ascii="Times New Roman" w:hAnsi="Times New Roman" w:cs="Times New Roman"/>
          <w:sz w:val="28"/>
          <w:szCs w:val="28"/>
        </w:rPr>
        <w:t>560,93 тыс. рублей, в том числе верхний предел долга по муниципальным гарантиям в сумме 945,51 тыс. рублей.</w:t>
      </w:r>
    </w:p>
    <w:p w:rsidR="003E5BE5"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5</w:t>
      </w:r>
      <w:r w:rsidRPr="00011318">
        <w:rPr>
          <w:rFonts w:ascii="Times New Roman" w:hAnsi="Times New Roman" w:cs="Times New Roman"/>
          <w:sz w:val="28"/>
          <w:szCs w:val="28"/>
        </w:rPr>
        <w:t>.</w:t>
      </w:r>
      <w:r w:rsidR="006D0981">
        <w:rPr>
          <w:rFonts w:ascii="Times New Roman" w:hAnsi="Times New Roman" w:cs="Times New Roman"/>
          <w:sz w:val="28"/>
          <w:szCs w:val="28"/>
        </w:rPr>
        <w:t> </w:t>
      </w:r>
      <w:r w:rsidRPr="00011318">
        <w:rPr>
          <w:rFonts w:ascii="Times New Roman" w:hAnsi="Times New Roman" w:cs="Times New Roman"/>
          <w:sz w:val="28"/>
          <w:szCs w:val="28"/>
        </w:rPr>
        <w:t xml:space="preserve">Утвердить </w:t>
      </w:r>
      <w:hyperlink r:id="rId24" w:history="1">
        <w:r w:rsidRPr="00011318">
          <w:rPr>
            <w:rFonts w:ascii="Times New Roman" w:hAnsi="Times New Roman" w:cs="Times New Roman"/>
            <w:sz w:val="28"/>
            <w:szCs w:val="28"/>
          </w:rPr>
          <w:t>Программу</w:t>
        </w:r>
      </w:hyperlink>
      <w:r w:rsidRPr="00011318">
        <w:rPr>
          <w:rFonts w:ascii="Times New Roman" w:hAnsi="Times New Roman" w:cs="Times New Roman"/>
          <w:sz w:val="28"/>
          <w:szCs w:val="28"/>
        </w:rPr>
        <w:t xml:space="preserve"> муниципальных внутренних заимствований города Ставрополя на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 и плановый период 202</w:t>
      </w:r>
      <w:r w:rsidR="001A6224" w:rsidRPr="00011318">
        <w:rPr>
          <w:rFonts w:ascii="Times New Roman" w:hAnsi="Times New Roman" w:cs="Times New Roman"/>
          <w:sz w:val="28"/>
          <w:szCs w:val="28"/>
        </w:rPr>
        <w:t>4</w:t>
      </w:r>
      <w:r w:rsidRPr="00011318">
        <w:rPr>
          <w:rFonts w:ascii="Times New Roman" w:hAnsi="Times New Roman" w:cs="Times New Roman"/>
          <w:sz w:val="28"/>
          <w:szCs w:val="28"/>
        </w:rPr>
        <w:t xml:space="preserve"> и 202</w:t>
      </w:r>
      <w:r w:rsidR="001A6224"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годов согласно приложению 1</w:t>
      </w:r>
      <w:r w:rsidR="000043AD" w:rsidRPr="00011318">
        <w:rPr>
          <w:rFonts w:ascii="Times New Roman" w:hAnsi="Times New Roman" w:cs="Times New Roman"/>
          <w:sz w:val="28"/>
          <w:szCs w:val="28"/>
        </w:rPr>
        <w:t>1</w:t>
      </w:r>
      <w:r w:rsidRPr="00011318">
        <w:rPr>
          <w:rFonts w:ascii="Times New Roman" w:hAnsi="Times New Roman" w:cs="Times New Roman"/>
          <w:sz w:val="28"/>
          <w:szCs w:val="28"/>
        </w:rPr>
        <w:t xml:space="preserve"> к настоящему решению.</w:t>
      </w:r>
    </w:p>
    <w:p w:rsidR="003E5BE5"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6</w:t>
      </w:r>
      <w:r w:rsidRPr="00011318">
        <w:rPr>
          <w:rFonts w:ascii="Times New Roman" w:hAnsi="Times New Roman" w:cs="Times New Roman"/>
          <w:sz w:val="28"/>
          <w:szCs w:val="28"/>
        </w:rPr>
        <w:t>.</w:t>
      </w:r>
      <w:r w:rsidR="006D0981">
        <w:rPr>
          <w:rFonts w:ascii="Times New Roman" w:hAnsi="Times New Roman" w:cs="Times New Roman"/>
          <w:sz w:val="28"/>
          <w:szCs w:val="28"/>
        </w:rPr>
        <w:t> </w:t>
      </w:r>
      <w:r w:rsidRPr="00011318">
        <w:rPr>
          <w:rFonts w:ascii="Times New Roman" w:hAnsi="Times New Roman" w:cs="Times New Roman"/>
          <w:sz w:val="28"/>
          <w:szCs w:val="28"/>
        </w:rPr>
        <w:t>Установить объем расходов на обслуживание муниципального долга города Ставрополя в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в сумме </w:t>
      </w:r>
      <w:r w:rsidR="001A6224" w:rsidRPr="00011318">
        <w:rPr>
          <w:rFonts w:ascii="Times New Roman" w:hAnsi="Times New Roman" w:cs="Times New Roman"/>
          <w:sz w:val="28"/>
          <w:szCs w:val="28"/>
        </w:rPr>
        <w:t>254 800,00</w:t>
      </w:r>
      <w:r w:rsidRPr="00011318">
        <w:rPr>
          <w:rFonts w:ascii="Times New Roman" w:hAnsi="Times New Roman" w:cs="Times New Roman"/>
          <w:sz w:val="28"/>
          <w:szCs w:val="28"/>
        </w:rPr>
        <w:t xml:space="preserve"> тыс.</w:t>
      </w:r>
      <w:r w:rsidR="002B20FD">
        <w:rPr>
          <w:rFonts w:ascii="Times New Roman" w:hAnsi="Times New Roman" w:cs="Times New Roman"/>
          <w:sz w:val="28"/>
          <w:szCs w:val="28"/>
        </w:rPr>
        <w:t> </w:t>
      </w:r>
      <w:r w:rsidRPr="00011318">
        <w:rPr>
          <w:rFonts w:ascii="Times New Roman" w:hAnsi="Times New Roman" w:cs="Times New Roman"/>
          <w:sz w:val="28"/>
          <w:szCs w:val="28"/>
        </w:rPr>
        <w:t xml:space="preserve">рублей, </w:t>
      </w:r>
      <w:r w:rsidR="00EE7A94">
        <w:rPr>
          <w:rFonts w:ascii="Times New Roman" w:hAnsi="Times New Roman" w:cs="Times New Roman"/>
          <w:sz w:val="28"/>
          <w:szCs w:val="28"/>
        </w:rPr>
        <w:t xml:space="preserve">            </w:t>
      </w:r>
      <w:r w:rsidRPr="00011318">
        <w:rPr>
          <w:rFonts w:ascii="Times New Roman" w:hAnsi="Times New Roman" w:cs="Times New Roman"/>
          <w:sz w:val="28"/>
          <w:szCs w:val="28"/>
        </w:rPr>
        <w:t>в 202</w:t>
      </w:r>
      <w:r w:rsidR="001A6224" w:rsidRPr="00011318">
        <w:rPr>
          <w:rFonts w:ascii="Times New Roman" w:hAnsi="Times New Roman" w:cs="Times New Roman"/>
          <w:sz w:val="28"/>
          <w:szCs w:val="28"/>
        </w:rPr>
        <w:t>4</w:t>
      </w:r>
      <w:r w:rsidR="007126A1" w:rsidRPr="00011318">
        <w:rPr>
          <w:rFonts w:ascii="Times New Roman" w:hAnsi="Times New Roman" w:cs="Times New Roman"/>
          <w:sz w:val="28"/>
          <w:szCs w:val="28"/>
        </w:rPr>
        <w:t> </w:t>
      </w:r>
      <w:r w:rsidRPr="00011318">
        <w:rPr>
          <w:rFonts w:ascii="Times New Roman" w:hAnsi="Times New Roman" w:cs="Times New Roman"/>
          <w:sz w:val="28"/>
          <w:szCs w:val="28"/>
        </w:rPr>
        <w:t xml:space="preserve">году в сумме </w:t>
      </w:r>
      <w:r w:rsidR="001A6224" w:rsidRPr="00011318">
        <w:rPr>
          <w:rFonts w:ascii="Times New Roman" w:hAnsi="Times New Roman" w:cs="Times New Roman"/>
          <w:sz w:val="28"/>
          <w:szCs w:val="28"/>
        </w:rPr>
        <w:t>254 800,00</w:t>
      </w:r>
      <w:r w:rsidRPr="00011318">
        <w:rPr>
          <w:rFonts w:ascii="Times New Roman" w:hAnsi="Times New Roman" w:cs="Times New Roman"/>
          <w:sz w:val="28"/>
          <w:szCs w:val="28"/>
        </w:rPr>
        <w:t xml:space="preserve"> тыс.</w:t>
      </w:r>
      <w:r w:rsidR="002B20FD">
        <w:rPr>
          <w:rFonts w:ascii="Times New Roman" w:hAnsi="Times New Roman" w:cs="Times New Roman"/>
          <w:sz w:val="28"/>
          <w:szCs w:val="28"/>
        </w:rPr>
        <w:t> </w:t>
      </w:r>
      <w:r w:rsidRPr="00011318">
        <w:rPr>
          <w:rFonts w:ascii="Times New Roman" w:hAnsi="Times New Roman" w:cs="Times New Roman"/>
          <w:sz w:val="28"/>
          <w:szCs w:val="28"/>
        </w:rPr>
        <w:t>рублей, в 202</w:t>
      </w:r>
      <w:r w:rsidR="001A6224"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году в сумме </w:t>
      </w:r>
      <w:r w:rsidR="007607A7" w:rsidRPr="00011318">
        <w:rPr>
          <w:rFonts w:ascii="Times New Roman" w:hAnsi="Times New Roman" w:cs="Times New Roman"/>
          <w:sz w:val="28"/>
          <w:szCs w:val="28"/>
        </w:rPr>
        <w:t>2</w:t>
      </w:r>
      <w:r w:rsidR="001A6224" w:rsidRPr="00011318">
        <w:rPr>
          <w:rFonts w:ascii="Times New Roman" w:hAnsi="Times New Roman" w:cs="Times New Roman"/>
          <w:sz w:val="28"/>
          <w:szCs w:val="28"/>
        </w:rPr>
        <w:t>54</w:t>
      </w:r>
      <w:r w:rsidR="007126A1" w:rsidRPr="00011318">
        <w:rPr>
          <w:rFonts w:ascii="Times New Roman" w:hAnsi="Times New Roman" w:cs="Times New Roman"/>
          <w:sz w:val="28"/>
          <w:szCs w:val="28"/>
        </w:rPr>
        <w:t> </w:t>
      </w:r>
      <w:r w:rsidR="001A6224" w:rsidRPr="00011318">
        <w:rPr>
          <w:rFonts w:ascii="Times New Roman" w:hAnsi="Times New Roman" w:cs="Times New Roman"/>
          <w:sz w:val="28"/>
          <w:szCs w:val="28"/>
        </w:rPr>
        <w:t>800</w:t>
      </w:r>
      <w:r w:rsidR="007607A7" w:rsidRPr="00011318">
        <w:rPr>
          <w:rFonts w:ascii="Times New Roman" w:hAnsi="Times New Roman" w:cs="Times New Roman"/>
          <w:sz w:val="28"/>
          <w:szCs w:val="28"/>
        </w:rPr>
        <w:t>,00</w:t>
      </w:r>
      <w:r w:rsidR="007126A1" w:rsidRPr="00011318">
        <w:rPr>
          <w:rFonts w:ascii="Times New Roman" w:hAnsi="Times New Roman" w:cs="Times New Roman"/>
          <w:sz w:val="28"/>
          <w:szCs w:val="28"/>
        </w:rPr>
        <w:t> </w:t>
      </w:r>
      <w:r w:rsidRPr="00011318">
        <w:rPr>
          <w:rFonts w:ascii="Times New Roman" w:hAnsi="Times New Roman" w:cs="Times New Roman"/>
          <w:sz w:val="28"/>
          <w:szCs w:val="28"/>
        </w:rPr>
        <w:t>тыс. рублей.</w:t>
      </w:r>
    </w:p>
    <w:p w:rsidR="003E5BE5"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7</w:t>
      </w:r>
      <w:r w:rsidRPr="00011318">
        <w:rPr>
          <w:rFonts w:ascii="Times New Roman" w:hAnsi="Times New Roman" w:cs="Times New Roman"/>
          <w:sz w:val="28"/>
          <w:szCs w:val="28"/>
        </w:rPr>
        <w:t>.</w:t>
      </w:r>
      <w:r w:rsidR="006D0981">
        <w:rPr>
          <w:rFonts w:ascii="Times New Roman" w:hAnsi="Times New Roman" w:cs="Times New Roman"/>
          <w:sz w:val="28"/>
          <w:szCs w:val="28"/>
        </w:rPr>
        <w:t> </w:t>
      </w:r>
      <w:r w:rsidRPr="00011318">
        <w:rPr>
          <w:rFonts w:ascii="Times New Roman" w:hAnsi="Times New Roman" w:cs="Times New Roman"/>
          <w:sz w:val="28"/>
          <w:szCs w:val="28"/>
        </w:rPr>
        <w:t>Установить, что в 202</w:t>
      </w:r>
      <w:r w:rsidR="001A6224" w:rsidRPr="00011318">
        <w:rPr>
          <w:rFonts w:ascii="Times New Roman" w:hAnsi="Times New Roman" w:cs="Times New Roman"/>
          <w:sz w:val="28"/>
          <w:szCs w:val="28"/>
        </w:rPr>
        <w:t>3</w:t>
      </w:r>
      <w:r w:rsidR="006D0981">
        <w:rPr>
          <w:rFonts w:ascii="Times New Roman" w:hAnsi="Times New Roman" w:cs="Times New Roman"/>
          <w:sz w:val="28"/>
          <w:szCs w:val="28"/>
        </w:rPr>
        <w:t>‒</w:t>
      </w:r>
      <w:r w:rsidRPr="00011318">
        <w:rPr>
          <w:rFonts w:ascii="Times New Roman" w:hAnsi="Times New Roman" w:cs="Times New Roman"/>
          <w:sz w:val="28"/>
          <w:szCs w:val="28"/>
        </w:rPr>
        <w:t>202</w:t>
      </w:r>
      <w:r w:rsidR="001A6224" w:rsidRPr="00011318">
        <w:rPr>
          <w:rFonts w:ascii="Times New Roman" w:hAnsi="Times New Roman" w:cs="Times New Roman"/>
          <w:sz w:val="28"/>
          <w:szCs w:val="28"/>
        </w:rPr>
        <w:t>5</w:t>
      </w:r>
      <w:r w:rsidRPr="00011318">
        <w:rPr>
          <w:rFonts w:ascii="Times New Roman" w:hAnsi="Times New Roman" w:cs="Times New Roman"/>
          <w:sz w:val="28"/>
          <w:szCs w:val="28"/>
        </w:rPr>
        <w:t xml:space="preserve"> годах администрация города Ставрополя не вправе предоставлять муниципальные гарантии.</w:t>
      </w:r>
    </w:p>
    <w:p w:rsidR="00476B9C"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8</w:t>
      </w:r>
      <w:r w:rsidRPr="00011318">
        <w:rPr>
          <w:rFonts w:ascii="Times New Roman" w:hAnsi="Times New Roman" w:cs="Times New Roman"/>
          <w:sz w:val="28"/>
          <w:szCs w:val="28"/>
        </w:rPr>
        <w:t>.</w:t>
      </w:r>
      <w:r w:rsidR="006D0981">
        <w:rPr>
          <w:rFonts w:ascii="Times New Roman" w:hAnsi="Times New Roman" w:cs="Times New Roman"/>
          <w:sz w:val="28"/>
          <w:szCs w:val="28"/>
        </w:rPr>
        <w:t> </w:t>
      </w:r>
      <w:r w:rsidRPr="00011318">
        <w:rPr>
          <w:rFonts w:ascii="Times New Roman" w:hAnsi="Times New Roman" w:cs="Times New Roman"/>
          <w:sz w:val="28"/>
          <w:szCs w:val="28"/>
        </w:rPr>
        <w:t>Администрации города Ставрополя в порядке, определенном Правительством Ставропольского края, продолжить в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работу по уменьшению и списанию задолженности по гарантиям, предоставленным министерству финансов Ставропольского края по централизованным </w:t>
      </w:r>
      <w:r w:rsidRPr="00011318">
        <w:rPr>
          <w:rFonts w:ascii="Times New Roman" w:hAnsi="Times New Roman" w:cs="Times New Roman"/>
          <w:sz w:val="28"/>
          <w:szCs w:val="28"/>
        </w:rPr>
        <w:lastRenderedPageBreak/>
        <w:t>кредитам, выданным в 1992</w:t>
      </w:r>
      <w:r w:rsidR="006D0981">
        <w:rPr>
          <w:rFonts w:ascii="Times New Roman" w:hAnsi="Times New Roman" w:cs="Times New Roman"/>
          <w:sz w:val="28"/>
          <w:szCs w:val="28"/>
        </w:rPr>
        <w:t>‒</w:t>
      </w:r>
      <w:r w:rsidRPr="00011318">
        <w:rPr>
          <w:rFonts w:ascii="Times New Roman" w:hAnsi="Times New Roman" w:cs="Times New Roman"/>
          <w:sz w:val="28"/>
          <w:szCs w:val="28"/>
        </w:rPr>
        <w:t>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rsidR="003E5BE5"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0A3BA1">
        <w:rPr>
          <w:rFonts w:ascii="Times New Roman" w:hAnsi="Times New Roman" w:cs="Times New Roman"/>
          <w:sz w:val="28"/>
          <w:szCs w:val="28"/>
        </w:rPr>
        <w:t>9</w:t>
      </w:r>
      <w:r w:rsidRPr="00011318">
        <w:rPr>
          <w:rFonts w:ascii="Times New Roman" w:hAnsi="Times New Roman" w:cs="Times New Roman"/>
          <w:sz w:val="28"/>
          <w:szCs w:val="28"/>
        </w:rPr>
        <w:t>.</w:t>
      </w:r>
      <w:r w:rsidR="006D0981">
        <w:rPr>
          <w:rFonts w:ascii="Times New Roman" w:hAnsi="Times New Roman" w:cs="Times New Roman"/>
          <w:sz w:val="28"/>
          <w:szCs w:val="28"/>
        </w:rPr>
        <w:t> </w:t>
      </w:r>
      <w:r w:rsidRPr="00011318">
        <w:rPr>
          <w:rFonts w:ascii="Times New Roman" w:hAnsi="Times New Roman" w:cs="Times New Roman"/>
          <w:sz w:val="28"/>
          <w:szCs w:val="28"/>
        </w:rPr>
        <w:t>Органы местного самоуправления города Ставрополя не вправе принимать в 202</w:t>
      </w:r>
      <w:r w:rsidR="001A6224" w:rsidRPr="00011318">
        <w:rPr>
          <w:rFonts w:ascii="Times New Roman" w:hAnsi="Times New Roman" w:cs="Times New Roman"/>
          <w:sz w:val="28"/>
          <w:szCs w:val="28"/>
        </w:rPr>
        <w:t>3</w:t>
      </w:r>
      <w:r w:rsidRPr="00011318">
        <w:rPr>
          <w:rFonts w:ascii="Times New Roman" w:hAnsi="Times New Roman" w:cs="Times New Roman"/>
          <w:sz w:val="28"/>
          <w:szCs w:val="28"/>
        </w:rPr>
        <w:t xml:space="preserve"> году решения:</w:t>
      </w:r>
    </w:p>
    <w:p w:rsidR="003E5BE5"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1)</w:t>
      </w:r>
      <w:r w:rsidR="006D0981">
        <w:rPr>
          <w:rFonts w:ascii="Times New Roman" w:hAnsi="Times New Roman" w:cs="Times New Roman"/>
          <w:sz w:val="28"/>
          <w:szCs w:val="28"/>
        </w:rPr>
        <w:t> </w:t>
      </w:r>
      <w:r w:rsidRPr="00011318">
        <w:rPr>
          <w:rFonts w:ascii="Times New Roman" w:hAnsi="Times New Roman" w:cs="Times New Roman"/>
          <w:sz w:val="28"/>
          <w:szCs w:val="28"/>
        </w:rPr>
        <w:t>по увеличению численности муниципальных служащих;</w:t>
      </w:r>
    </w:p>
    <w:p w:rsidR="003E5BE5" w:rsidRPr="00011318" w:rsidRDefault="003E5BE5"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2)</w:t>
      </w:r>
      <w:r w:rsidR="006D0981">
        <w:rPr>
          <w:rFonts w:ascii="Times New Roman" w:hAnsi="Times New Roman" w:cs="Times New Roman"/>
          <w:sz w:val="28"/>
          <w:szCs w:val="28"/>
        </w:rPr>
        <w:t> </w:t>
      </w:r>
      <w:r w:rsidRPr="00011318">
        <w:rPr>
          <w:rFonts w:ascii="Times New Roman" w:hAnsi="Times New Roman" w:cs="Times New Roman"/>
          <w:sz w:val="28"/>
          <w:szCs w:val="28"/>
        </w:rPr>
        <w:t>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rsidR="003E5BE5" w:rsidRPr="00011318" w:rsidRDefault="000A3BA1"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3E5BE5" w:rsidRPr="00011318">
        <w:rPr>
          <w:rFonts w:ascii="Times New Roman" w:hAnsi="Times New Roman" w:cs="Times New Roman"/>
          <w:sz w:val="28"/>
          <w:szCs w:val="28"/>
        </w:rPr>
        <w:t>.</w:t>
      </w:r>
      <w:r w:rsidR="006D0981">
        <w:rPr>
          <w:rFonts w:ascii="Times New Roman" w:hAnsi="Times New Roman" w:cs="Times New Roman"/>
          <w:sz w:val="28"/>
          <w:szCs w:val="28"/>
        </w:rPr>
        <w:t> </w:t>
      </w:r>
      <w:r w:rsidR="003E5BE5" w:rsidRPr="00011318">
        <w:rPr>
          <w:rFonts w:ascii="Times New Roman" w:hAnsi="Times New Roman" w:cs="Times New Roman"/>
          <w:sz w:val="28"/>
          <w:szCs w:val="28"/>
        </w:rPr>
        <w:t>При формировании фонда оплаты труда муниципальных служащих города</w:t>
      </w:r>
      <w:r w:rsidR="00476B9C" w:rsidRPr="00011318">
        <w:rPr>
          <w:rFonts w:ascii="Times New Roman" w:hAnsi="Times New Roman" w:cs="Times New Roman"/>
          <w:sz w:val="28"/>
          <w:szCs w:val="28"/>
        </w:rPr>
        <w:t xml:space="preserve"> </w:t>
      </w:r>
      <w:r w:rsidR="001A6224" w:rsidRPr="00011318">
        <w:rPr>
          <w:rFonts w:ascii="Times New Roman" w:hAnsi="Times New Roman" w:cs="Times New Roman"/>
          <w:sz w:val="28"/>
          <w:szCs w:val="28"/>
        </w:rPr>
        <w:t>Ставрополя на</w:t>
      </w:r>
      <w:r w:rsidR="003E5BE5" w:rsidRPr="00011318">
        <w:rPr>
          <w:rFonts w:ascii="Times New Roman" w:hAnsi="Times New Roman" w:cs="Times New Roman"/>
          <w:sz w:val="28"/>
          <w:szCs w:val="28"/>
        </w:rPr>
        <w:t xml:space="preserve"> 202</w:t>
      </w:r>
      <w:r w:rsidR="001A6224" w:rsidRPr="00011318">
        <w:rPr>
          <w:rFonts w:ascii="Times New Roman" w:hAnsi="Times New Roman" w:cs="Times New Roman"/>
          <w:sz w:val="28"/>
          <w:szCs w:val="28"/>
        </w:rPr>
        <w:t>3 год</w:t>
      </w:r>
      <w:r w:rsidR="003E5BE5" w:rsidRPr="00011318">
        <w:rPr>
          <w:rFonts w:ascii="Times New Roman" w:hAnsi="Times New Roman" w:cs="Times New Roman"/>
          <w:sz w:val="28"/>
          <w:szCs w:val="28"/>
        </w:rPr>
        <w:t xml:space="preserve"> и плановый период 202</w:t>
      </w:r>
      <w:r w:rsidR="001A6224" w:rsidRPr="00011318">
        <w:rPr>
          <w:rFonts w:ascii="Times New Roman" w:hAnsi="Times New Roman" w:cs="Times New Roman"/>
          <w:sz w:val="28"/>
          <w:szCs w:val="28"/>
        </w:rPr>
        <w:t>4</w:t>
      </w:r>
      <w:r w:rsidR="00476B9C" w:rsidRPr="00011318">
        <w:rPr>
          <w:rFonts w:ascii="Times New Roman" w:hAnsi="Times New Roman" w:cs="Times New Roman"/>
          <w:sz w:val="28"/>
          <w:szCs w:val="28"/>
        </w:rPr>
        <w:t xml:space="preserve"> и 202</w:t>
      </w:r>
      <w:r w:rsidR="001A6224" w:rsidRPr="00011318">
        <w:rPr>
          <w:rFonts w:ascii="Times New Roman" w:hAnsi="Times New Roman" w:cs="Times New Roman"/>
          <w:sz w:val="28"/>
          <w:szCs w:val="28"/>
        </w:rPr>
        <w:t xml:space="preserve">5 </w:t>
      </w:r>
      <w:r w:rsidR="003E5BE5" w:rsidRPr="00011318">
        <w:rPr>
          <w:rFonts w:ascii="Times New Roman" w:hAnsi="Times New Roman" w:cs="Times New Roman"/>
          <w:sz w:val="28"/>
          <w:szCs w:val="28"/>
        </w:rPr>
        <w:t>годов средства на</w:t>
      </w:r>
      <w:r w:rsidR="00476B9C" w:rsidRPr="00011318">
        <w:rPr>
          <w:rFonts w:ascii="Times New Roman" w:hAnsi="Times New Roman" w:cs="Times New Roman"/>
          <w:sz w:val="28"/>
          <w:szCs w:val="28"/>
        </w:rPr>
        <w:t xml:space="preserve"> </w:t>
      </w:r>
      <w:r w:rsidR="001A6224" w:rsidRPr="00011318">
        <w:rPr>
          <w:rFonts w:ascii="Times New Roman" w:hAnsi="Times New Roman" w:cs="Times New Roman"/>
          <w:sz w:val="28"/>
          <w:szCs w:val="28"/>
        </w:rPr>
        <w:t xml:space="preserve">выплату ежемесячной </w:t>
      </w:r>
      <w:r w:rsidR="003E5BE5" w:rsidRPr="00011318">
        <w:rPr>
          <w:rFonts w:ascii="Times New Roman" w:hAnsi="Times New Roman" w:cs="Times New Roman"/>
          <w:sz w:val="28"/>
          <w:szCs w:val="28"/>
        </w:rPr>
        <w:t>н</w:t>
      </w:r>
      <w:r w:rsidR="001A6224" w:rsidRPr="00011318">
        <w:rPr>
          <w:rFonts w:ascii="Times New Roman" w:hAnsi="Times New Roman" w:cs="Times New Roman"/>
          <w:sz w:val="28"/>
          <w:szCs w:val="28"/>
        </w:rPr>
        <w:t>адбавки к</w:t>
      </w:r>
      <w:r w:rsidR="003E5BE5" w:rsidRPr="00011318">
        <w:rPr>
          <w:rFonts w:ascii="Times New Roman" w:hAnsi="Times New Roman" w:cs="Times New Roman"/>
          <w:sz w:val="28"/>
          <w:szCs w:val="28"/>
        </w:rPr>
        <w:t xml:space="preserve"> должностному </w:t>
      </w:r>
      <w:r w:rsidR="00D713EB" w:rsidRPr="00011318">
        <w:rPr>
          <w:rFonts w:ascii="Times New Roman" w:hAnsi="Times New Roman" w:cs="Times New Roman"/>
          <w:sz w:val="28"/>
          <w:szCs w:val="28"/>
        </w:rPr>
        <w:t>о</w:t>
      </w:r>
      <w:r w:rsidR="003E5BE5" w:rsidRPr="00011318">
        <w:rPr>
          <w:rFonts w:ascii="Times New Roman" w:hAnsi="Times New Roman" w:cs="Times New Roman"/>
          <w:sz w:val="28"/>
          <w:szCs w:val="28"/>
        </w:rPr>
        <w:t>кладу за особые условия</w:t>
      </w:r>
      <w:r w:rsidR="00476B9C"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деятельности (муниципальной службы) предусматриваются в размере</w:t>
      </w:r>
      <w:r w:rsidR="00476B9C" w:rsidRPr="00011318">
        <w:rPr>
          <w:rFonts w:ascii="Times New Roman" w:hAnsi="Times New Roman" w:cs="Times New Roman"/>
          <w:sz w:val="28"/>
          <w:szCs w:val="28"/>
        </w:rPr>
        <w:t xml:space="preserve"> </w:t>
      </w:r>
      <w:r w:rsidR="003E5BE5" w:rsidRPr="00011318">
        <w:rPr>
          <w:rFonts w:ascii="Times New Roman" w:hAnsi="Times New Roman" w:cs="Times New Roman"/>
          <w:sz w:val="28"/>
          <w:szCs w:val="28"/>
        </w:rPr>
        <w:t>четырнадцати должностных окладов.</w:t>
      </w:r>
    </w:p>
    <w:p w:rsidR="003E5BE5" w:rsidRPr="00011318" w:rsidRDefault="00EC7F46"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0A3BA1">
        <w:rPr>
          <w:rFonts w:ascii="Times New Roman" w:hAnsi="Times New Roman" w:cs="Times New Roman"/>
          <w:sz w:val="28"/>
          <w:szCs w:val="28"/>
        </w:rPr>
        <w:t>1</w:t>
      </w:r>
      <w:r w:rsidR="003E5BE5" w:rsidRPr="00011318">
        <w:rPr>
          <w:rFonts w:ascii="Times New Roman" w:hAnsi="Times New Roman" w:cs="Times New Roman"/>
          <w:sz w:val="28"/>
          <w:szCs w:val="28"/>
        </w:rPr>
        <w:t>.</w:t>
      </w:r>
      <w:r w:rsidR="006D0981">
        <w:rPr>
          <w:rFonts w:ascii="Times New Roman" w:hAnsi="Times New Roman" w:cs="Times New Roman"/>
          <w:sz w:val="28"/>
          <w:szCs w:val="28"/>
        </w:rPr>
        <w:t> </w:t>
      </w:r>
      <w:r w:rsidR="003E5BE5" w:rsidRPr="00011318">
        <w:rPr>
          <w:rFonts w:ascii="Times New Roman" w:hAnsi="Times New Roman" w:cs="Times New Roman"/>
          <w:sz w:val="28"/>
          <w:szCs w:val="28"/>
        </w:rPr>
        <w:t>Настоящее решение вступает в силу с 1 января 202</w:t>
      </w:r>
      <w:r w:rsidR="001A6224" w:rsidRPr="00011318">
        <w:rPr>
          <w:rFonts w:ascii="Times New Roman" w:hAnsi="Times New Roman" w:cs="Times New Roman"/>
          <w:sz w:val="28"/>
          <w:szCs w:val="28"/>
        </w:rPr>
        <w:t>3</w:t>
      </w:r>
      <w:r w:rsidR="003E5BE5" w:rsidRPr="00011318">
        <w:rPr>
          <w:rFonts w:ascii="Times New Roman" w:hAnsi="Times New Roman" w:cs="Times New Roman"/>
          <w:sz w:val="28"/>
          <w:szCs w:val="28"/>
        </w:rPr>
        <w:t xml:space="preserve"> года.</w:t>
      </w:r>
    </w:p>
    <w:p w:rsidR="003E5BE5" w:rsidRPr="00011318" w:rsidRDefault="00476B9C" w:rsidP="002134DF">
      <w:pPr>
        <w:autoSpaceDE w:val="0"/>
        <w:autoSpaceDN w:val="0"/>
        <w:adjustRightInd w:val="0"/>
        <w:spacing w:after="0" w:line="235" w:lineRule="auto"/>
        <w:ind w:firstLine="709"/>
        <w:contextualSpacing/>
        <w:jc w:val="both"/>
        <w:rPr>
          <w:rFonts w:ascii="Times New Roman" w:hAnsi="Times New Roman" w:cs="Times New Roman"/>
          <w:sz w:val="28"/>
          <w:szCs w:val="28"/>
        </w:rPr>
      </w:pPr>
      <w:r w:rsidRPr="00011318">
        <w:rPr>
          <w:rFonts w:ascii="Times New Roman" w:hAnsi="Times New Roman" w:cs="Times New Roman"/>
          <w:sz w:val="28"/>
          <w:szCs w:val="28"/>
        </w:rPr>
        <w:t>3</w:t>
      </w:r>
      <w:r w:rsidR="000A3BA1">
        <w:rPr>
          <w:rFonts w:ascii="Times New Roman" w:hAnsi="Times New Roman" w:cs="Times New Roman"/>
          <w:sz w:val="28"/>
          <w:szCs w:val="28"/>
        </w:rPr>
        <w:t>2</w:t>
      </w:r>
      <w:r w:rsidR="003E5BE5" w:rsidRPr="00011318">
        <w:rPr>
          <w:rFonts w:ascii="Times New Roman" w:hAnsi="Times New Roman" w:cs="Times New Roman"/>
          <w:sz w:val="28"/>
          <w:szCs w:val="28"/>
        </w:rPr>
        <w:t>.</w:t>
      </w:r>
      <w:r w:rsidR="006D0981">
        <w:rPr>
          <w:rFonts w:ascii="Times New Roman" w:hAnsi="Times New Roman" w:cs="Times New Roman"/>
          <w:sz w:val="28"/>
          <w:szCs w:val="28"/>
        </w:rPr>
        <w:t> </w:t>
      </w:r>
      <w:r w:rsidR="003E5BE5" w:rsidRPr="00011318">
        <w:rPr>
          <w:rFonts w:ascii="Times New Roman" w:hAnsi="Times New Roman" w:cs="Times New Roman"/>
          <w:sz w:val="28"/>
          <w:szCs w:val="28"/>
        </w:rPr>
        <w:t xml:space="preserve">Настоящее решение подлежит официальному опубликованию в газете </w:t>
      </w:r>
      <w:r w:rsidRPr="00011318">
        <w:rPr>
          <w:rFonts w:ascii="Times New Roman" w:hAnsi="Times New Roman" w:cs="Times New Roman"/>
          <w:sz w:val="28"/>
          <w:szCs w:val="28"/>
        </w:rPr>
        <w:t>«</w:t>
      </w:r>
      <w:r w:rsidR="003E5BE5" w:rsidRPr="00011318">
        <w:rPr>
          <w:rFonts w:ascii="Times New Roman" w:hAnsi="Times New Roman" w:cs="Times New Roman"/>
          <w:sz w:val="28"/>
          <w:szCs w:val="28"/>
        </w:rPr>
        <w:t>Вечерний Ставрополь</w:t>
      </w:r>
      <w:r w:rsidRPr="00011318">
        <w:rPr>
          <w:rFonts w:ascii="Times New Roman" w:hAnsi="Times New Roman" w:cs="Times New Roman"/>
          <w:sz w:val="28"/>
          <w:szCs w:val="28"/>
        </w:rPr>
        <w:t>»</w:t>
      </w:r>
      <w:r w:rsidR="003E5BE5" w:rsidRPr="00011318">
        <w:rPr>
          <w:rFonts w:ascii="Times New Roman" w:hAnsi="Times New Roman" w:cs="Times New Roman"/>
          <w:sz w:val="28"/>
          <w:szCs w:val="28"/>
        </w:rPr>
        <w:t>.</w:t>
      </w:r>
    </w:p>
    <w:p w:rsidR="005E3A1C" w:rsidRPr="001603D8" w:rsidRDefault="005E3A1C" w:rsidP="001603D8">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E3A1C" w:rsidRPr="001603D8" w:rsidRDefault="005E3A1C" w:rsidP="001603D8">
      <w:pPr>
        <w:autoSpaceDE w:val="0"/>
        <w:autoSpaceDN w:val="0"/>
        <w:adjustRightInd w:val="0"/>
        <w:spacing w:after="0" w:line="240" w:lineRule="auto"/>
        <w:ind w:firstLine="540"/>
        <w:jc w:val="both"/>
        <w:rPr>
          <w:rFonts w:ascii="Times New Roman" w:hAnsi="Times New Roman" w:cs="Times New Roman"/>
          <w:sz w:val="28"/>
          <w:szCs w:val="28"/>
        </w:rPr>
      </w:pPr>
    </w:p>
    <w:p w:rsidR="001603D8" w:rsidRPr="001603D8" w:rsidRDefault="001603D8" w:rsidP="001603D8">
      <w:pPr>
        <w:pStyle w:val="ConsPlusNormal"/>
        <w:jc w:val="both"/>
        <w:rPr>
          <w:rFonts w:ascii="Times New Roman" w:hAnsi="Times New Roman" w:cs="Times New Roman"/>
          <w:sz w:val="28"/>
          <w:szCs w:val="28"/>
        </w:rPr>
      </w:pPr>
    </w:p>
    <w:p w:rsidR="001603D8" w:rsidRPr="001603D8" w:rsidRDefault="001603D8" w:rsidP="001603D8">
      <w:pPr>
        <w:suppressAutoHyphens/>
        <w:spacing w:after="0" w:line="240" w:lineRule="exact"/>
        <w:jc w:val="both"/>
        <w:outlineLvl w:val="2"/>
        <w:rPr>
          <w:rFonts w:ascii="Times New Roman" w:hAnsi="Times New Roman" w:cs="Times New Roman"/>
          <w:sz w:val="28"/>
          <w:szCs w:val="28"/>
        </w:rPr>
      </w:pPr>
      <w:r w:rsidRPr="001603D8">
        <w:rPr>
          <w:rFonts w:ascii="Times New Roman" w:hAnsi="Times New Roman" w:cs="Times New Roman"/>
          <w:sz w:val="28"/>
          <w:szCs w:val="28"/>
        </w:rPr>
        <w:t xml:space="preserve">Председатель </w:t>
      </w:r>
    </w:p>
    <w:p w:rsidR="001603D8" w:rsidRPr="001603D8" w:rsidRDefault="001603D8" w:rsidP="001603D8">
      <w:pPr>
        <w:suppressAutoHyphens/>
        <w:spacing w:after="0" w:line="240" w:lineRule="exact"/>
        <w:jc w:val="both"/>
        <w:outlineLvl w:val="2"/>
        <w:rPr>
          <w:rFonts w:ascii="Times New Roman" w:hAnsi="Times New Roman" w:cs="Times New Roman"/>
          <w:sz w:val="28"/>
        </w:rPr>
      </w:pPr>
      <w:r w:rsidRPr="001603D8">
        <w:rPr>
          <w:rFonts w:ascii="Times New Roman" w:hAnsi="Times New Roman" w:cs="Times New Roman"/>
          <w:sz w:val="28"/>
          <w:szCs w:val="28"/>
        </w:rPr>
        <w:t xml:space="preserve">Ставропольской городской Думы                                                      </w:t>
      </w:r>
      <w:r w:rsidRPr="001603D8">
        <w:rPr>
          <w:rFonts w:ascii="Times New Roman" w:hAnsi="Times New Roman" w:cs="Times New Roman"/>
          <w:sz w:val="28"/>
        </w:rPr>
        <w:t>Г.С.Колягин</w:t>
      </w:r>
    </w:p>
    <w:p w:rsidR="001603D8" w:rsidRPr="001603D8" w:rsidRDefault="001603D8" w:rsidP="001603D8">
      <w:pPr>
        <w:suppressAutoHyphens/>
        <w:spacing w:after="0" w:line="240" w:lineRule="auto"/>
        <w:jc w:val="both"/>
        <w:outlineLvl w:val="2"/>
        <w:rPr>
          <w:rFonts w:ascii="Times New Roman" w:hAnsi="Times New Roman" w:cs="Times New Roman"/>
          <w:sz w:val="28"/>
        </w:rPr>
      </w:pPr>
    </w:p>
    <w:p w:rsidR="001603D8" w:rsidRPr="001603D8" w:rsidRDefault="001603D8" w:rsidP="001603D8">
      <w:pPr>
        <w:suppressAutoHyphens/>
        <w:spacing w:after="0" w:line="240" w:lineRule="auto"/>
        <w:jc w:val="both"/>
        <w:outlineLvl w:val="2"/>
        <w:rPr>
          <w:rFonts w:ascii="Times New Roman" w:hAnsi="Times New Roman" w:cs="Times New Roman"/>
          <w:sz w:val="28"/>
        </w:rPr>
      </w:pPr>
    </w:p>
    <w:p w:rsidR="001603D8" w:rsidRPr="001603D8" w:rsidRDefault="001603D8" w:rsidP="001603D8">
      <w:pPr>
        <w:suppressAutoHyphens/>
        <w:spacing w:after="0" w:line="240" w:lineRule="auto"/>
        <w:jc w:val="both"/>
        <w:outlineLvl w:val="2"/>
        <w:rPr>
          <w:rFonts w:ascii="Times New Roman" w:hAnsi="Times New Roman" w:cs="Times New Roman"/>
          <w:sz w:val="28"/>
        </w:rPr>
      </w:pPr>
    </w:p>
    <w:p w:rsidR="001603D8" w:rsidRPr="001603D8" w:rsidRDefault="001603D8" w:rsidP="001603D8">
      <w:pPr>
        <w:suppressAutoHyphens/>
        <w:spacing w:after="0" w:line="240" w:lineRule="exact"/>
        <w:jc w:val="both"/>
        <w:outlineLvl w:val="2"/>
        <w:rPr>
          <w:rFonts w:ascii="Times New Roman" w:hAnsi="Times New Roman" w:cs="Times New Roman"/>
          <w:sz w:val="28"/>
          <w:szCs w:val="28"/>
        </w:rPr>
      </w:pPr>
      <w:r w:rsidRPr="001603D8">
        <w:rPr>
          <w:rFonts w:ascii="Times New Roman" w:hAnsi="Times New Roman" w:cs="Times New Roman"/>
          <w:sz w:val="28"/>
        </w:rPr>
        <w:t>Глава города Ставрополя</w:t>
      </w:r>
      <w:r w:rsidRPr="001603D8">
        <w:rPr>
          <w:rFonts w:ascii="Times New Roman" w:hAnsi="Times New Roman" w:cs="Times New Roman"/>
          <w:sz w:val="28"/>
        </w:rPr>
        <w:tab/>
      </w:r>
      <w:r w:rsidRPr="001603D8">
        <w:rPr>
          <w:rFonts w:ascii="Times New Roman" w:hAnsi="Times New Roman" w:cs="Times New Roman"/>
          <w:sz w:val="28"/>
        </w:rPr>
        <w:tab/>
      </w:r>
      <w:r w:rsidRPr="001603D8">
        <w:rPr>
          <w:rFonts w:ascii="Times New Roman" w:hAnsi="Times New Roman" w:cs="Times New Roman"/>
          <w:sz w:val="28"/>
        </w:rPr>
        <w:tab/>
      </w:r>
      <w:r w:rsidRPr="001603D8">
        <w:rPr>
          <w:rFonts w:ascii="Times New Roman" w:hAnsi="Times New Roman" w:cs="Times New Roman"/>
          <w:sz w:val="28"/>
        </w:rPr>
        <w:tab/>
      </w:r>
      <w:r w:rsidRPr="001603D8">
        <w:rPr>
          <w:rFonts w:ascii="Times New Roman" w:hAnsi="Times New Roman" w:cs="Times New Roman"/>
          <w:sz w:val="28"/>
        </w:rPr>
        <w:tab/>
      </w:r>
      <w:r w:rsidRPr="001603D8">
        <w:rPr>
          <w:rFonts w:ascii="Times New Roman" w:hAnsi="Times New Roman" w:cs="Times New Roman"/>
          <w:sz w:val="28"/>
        </w:rPr>
        <w:tab/>
        <w:t xml:space="preserve">    </w:t>
      </w:r>
      <w:proofErr w:type="spellStart"/>
      <w:r w:rsidRPr="001603D8">
        <w:rPr>
          <w:rFonts w:ascii="Times New Roman" w:hAnsi="Times New Roman" w:cs="Times New Roman"/>
          <w:sz w:val="28"/>
        </w:rPr>
        <w:t>И.И.Ульянченко</w:t>
      </w:r>
      <w:proofErr w:type="spellEnd"/>
    </w:p>
    <w:p w:rsidR="001603D8" w:rsidRPr="002134DF" w:rsidRDefault="001603D8" w:rsidP="001603D8">
      <w:pPr>
        <w:spacing w:after="0" w:line="240" w:lineRule="auto"/>
        <w:jc w:val="both"/>
        <w:rPr>
          <w:rFonts w:ascii="Times New Roman" w:hAnsi="Times New Roman" w:cs="Times New Roman"/>
          <w:sz w:val="28"/>
          <w:szCs w:val="28"/>
        </w:rPr>
      </w:pPr>
    </w:p>
    <w:p w:rsidR="002134DF" w:rsidRPr="002134DF" w:rsidRDefault="002134DF" w:rsidP="001603D8">
      <w:pPr>
        <w:spacing w:after="0" w:line="240" w:lineRule="auto"/>
        <w:jc w:val="both"/>
        <w:rPr>
          <w:rFonts w:ascii="Times New Roman" w:hAnsi="Times New Roman" w:cs="Times New Roman"/>
          <w:sz w:val="28"/>
          <w:szCs w:val="28"/>
        </w:rPr>
      </w:pPr>
    </w:p>
    <w:p w:rsidR="00306A59" w:rsidRPr="003E5BE5" w:rsidRDefault="001603D8" w:rsidP="00EE7A94">
      <w:pPr>
        <w:spacing w:after="0" w:line="240" w:lineRule="exact"/>
        <w:jc w:val="both"/>
        <w:rPr>
          <w:rFonts w:ascii="Times New Roman" w:hAnsi="Times New Roman" w:cs="Times New Roman"/>
          <w:sz w:val="28"/>
          <w:szCs w:val="28"/>
        </w:rPr>
      </w:pPr>
      <w:r w:rsidRPr="001603D8">
        <w:rPr>
          <w:rFonts w:ascii="Times New Roman" w:hAnsi="Times New Roman" w:cs="Times New Roman"/>
          <w:sz w:val="28"/>
          <w:szCs w:val="28"/>
        </w:rPr>
        <w:t>Подписано ___ __________ 2022 г.</w:t>
      </w:r>
    </w:p>
    <w:sectPr w:rsidR="00306A59" w:rsidRPr="003E5BE5" w:rsidSect="00C77170">
      <w:headerReference w:type="default" r:id="rId25"/>
      <w:pgSz w:w="11906" w:h="16838"/>
      <w:pgMar w:top="1418" w:right="567" w:bottom="1134" w:left="1985" w:header="709"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891" w:rsidRDefault="00543891" w:rsidP="00B02182">
      <w:pPr>
        <w:spacing w:after="0" w:line="240" w:lineRule="auto"/>
      </w:pPr>
      <w:r>
        <w:separator/>
      </w:r>
    </w:p>
  </w:endnote>
  <w:endnote w:type="continuationSeparator" w:id="0">
    <w:p w:rsidR="00543891" w:rsidRDefault="00543891" w:rsidP="00B02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891" w:rsidRDefault="00543891" w:rsidP="00B02182">
      <w:pPr>
        <w:spacing w:after="0" w:line="240" w:lineRule="auto"/>
      </w:pPr>
      <w:r>
        <w:separator/>
      </w:r>
    </w:p>
  </w:footnote>
  <w:footnote w:type="continuationSeparator" w:id="0">
    <w:p w:rsidR="00543891" w:rsidRDefault="00543891" w:rsidP="00B02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404397"/>
      <w:docPartObj>
        <w:docPartGallery w:val="Page Numbers (Top of Page)"/>
        <w:docPartUnique/>
      </w:docPartObj>
    </w:sdtPr>
    <w:sdtEndPr>
      <w:rPr>
        <w:rFonts w:ascii="Times New Roman" w:hAnsi="Times New Roman" w:cs="Times New Roman"/>
        <w:sz w:val="28"/>
        <w:szCs w:val="28"/>
      </w:rPr>
    </w:sdtEndPr>
    <w:sdtContent>
      <w:p w:rsidR="003B161D" w:rsidRPr="003B161D" w:rsidRDefault="00D57428">
        <w:pPr>
          <w:pStyle w:val="a3"/>
          <w:jc w:val="right"/>
          <w:rPr>
            <w:rFonts w:ascii="Times New Roman" w:hAnsi="Times New Roman" w:cs="Times New Roman"/>
            <w:sz w:val="28"/>
            <w:szCs w:val="28"/>
          </w:rPr>
        </w:pPr>
        <w:r w:rsidRPr="003B161D">
          <w:rPr>
            <w:rFonts w:ascii="Times New Roman" w:hAnsi="Times New Roman" w:cs="Times New Roman"/>
            <w:sz w:val="28"/>
            <w:szCs w:val="28"/>
          </w:rPr>
          <w:fldChar w:fldCharType="begin"/>
        </w:r>
        <w:r w:rsidR="003B161D" w:rsidRPr="003B161D">
          <w:rPr>
            <w:rFonts w:ascii="Times New Roman" w:hAnsi="Times New Roman" w:cs="Times New Roman"/>
            <w:sz w:val="28"/>
            <w:szCs w:val="28"/>
          </w:rPr>
          <w:instrText>PAGE   \* MERGEFORMAT</w:instrText>
        </w:r>
        <w:r w:rsidRPr="003B161D">
          <w:rPr>
            <w:rFonts w:ascii="Times New Roman" w:hAnsi="Times New Roman" w:cs="Times New Roman"/>
            <w:sz w:val="28"/>
            <w:szCs w:val="28"/>
          </w:rPr>
          <w:fldChar w:fldCharType="separate"/>
        </w:r>
        <w:r w:rsidR="00B72094">
          <w:rPr>
            <w:rFonts w:ascii="Times New Roman" w:hAnsi="Times New Roman" w:cs="Times New Roman"/>
            <w:noProof/>
            <w:sz w:val="28"/>
            <w:szCs w:val="28"/>
          </w:rPr>
          <w:t>13</w:t>
        </w:r>
        <w:r w:rsidRPr="003B161D">
          <w:rPr>
            <w:rFonts w:ascii="Times New Roman" w:hAnsi="Times New Roman" w:cs="Times New Roman"/>
            <w:sz w:val="28"/>
            <w:szCs w:val="28"/>
          </w:rPr>
          <w:fldChar w:fldCharType="end"/>
        </w:r>
      </w:p>
    </w:sdtContent>
  </w:sdt>
  <w:p w:rsidR="009830B6" w:rsidRDefault="009830B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BF4503"/>
    <w:rsid w:val="00001CA7"/>
    <w:rsid w:val="0000381D"/>
    <w:rsid w:val="000043AD"/>
    <w:rsid w:val="00011318"/>
    <w:rsid w:val="00015F77"/>
    <w:rsid w:val="00025D1A"/>
    <w:rsid w:val="00026B3C"/>
    <w:rsid w:val="000326D0"/>
    <w:rsid w:val="00044E6D"/>
    <w:rsid w:val="0005296A"/>
    <w:rsid w:val="00060D4E"/>
    <w:rsid w:val="00070E39"/>
    <w:rsid w:val="0007483C"/>
    <w:rsid w:val="00095812"/>
    <w:rsid w:val="000A3BA1"/>
    <w:rsid w:val="000A4EF6"/>
    <w:rsid w:val="000B20BA"/>
    <w:rsid w:val="000B3794"/>
    <w:rsid w:val="000F7B32"/>
    <w:rsid w:val="00112E11"/>
    <w:rsid w:val="00114675"/>
    <w:rsid w:val="001213AE"/>
    <w:rsid w:val="00121A5A"/>
    <w:rsid w:val="00124A11"/>
    <w:rsid w:val="00133126"/>
    <w:rsid w:val="00135F5D"/>
    <w:rsid w:val="00153FF2"/>
    <w:rsid w:val="00156E99"/>
    <w:rsid w:val="001603D8"/>
    <w:rsid w:val="00163473"/>
    <w:rsid w:val="001634EB"/>
    <w:rsid w:val="00165B9E"/>
    <w:rsid w:val="00170704"/>
    <w:rsid w:val="00175F05"/>
    <w:rsid w:val="00177C78"/>
    <w:rsid w:val="001907B8"/>
    <w:rsid w:val="001A6224"/>
    <w:rsid w:val="001A75A2"/>
    <w:rsid w:val="001B30EB"/>
    <w:rsid w:val="001C2B43"/>
    <w:rsid w:val="001C2DCA"/>
    <w:rsid w:val="001C3A53"/>
    <w:rsid w:val="001D5327"/>
    <w:rsid w:val="001D725D"/>
    <w:rsid w:val="001E5028"/>
    <w:rsid w:val="001E66B7"/>
    <w:rsid w:val="001F0817"/>
    <w:rsid w:val="002134DF"/>
    <w:rsid w:val="00214604"/>
    <w:rsid w:val="00217EC0"/>
    <w:rsid w:val="00235345"/>
    <w:rsid w:val="002465B7"/>
    <w:rsid w:val="00266AC0"/>
    <w:rsid w:val="00283A15"/>
    <w:rsid w:val="00296889"/>
    <w:rsid w:val="002B20FD"/>
    <w:rsid w:val="002C4500"/>
    <w:rsid w:val="002D33B0"/>
    <w:rsid w:val="002E2357"/>
    <w:rsid w:val="002E5E21"/>
    <w:rsid w:val="002F15F3"/>
    <w:rsid w:val="002F393C"/>
    <w:rsid w:val="002F6169"/>
    <w:rsid w:val="00306A59"/>
    <w:rsid w:val="00310EB0"/>
    <w:rsid w:val="00312A93"/>
    <w:rsid w:val="0033203D"/>
    <w:rsid w:val="003326E7"/>
    <w:rsid w:val="0034253D"/>
    <w:rsid w:val="00351EDE"/>
    <w:rsid w:val="00357378"/>
    <w:rsid w:val="00357EFB"/>
    <w:rsid w:val="0036488A"/>
    <w:rsid w:val="0036762D"/>
    <w:rsid w:val="003749D3"/>
    <w:rsid w:val="00381CCC"/>
    <w:rsid w:val="00383CE7"/>
    <w:rsid w:val="00387A1A"/>
    <w:rsid w:val="003A1060"/>
    <w:rsid w:val="003B0703"/>
    <w:rsid w:val="003B161D"/>
    <w:rsid w:val="003C6BFF"/>
    <w:rsid w:val="003D17A9"/>
    <w:rsid w:val="003D4EC3"/>
    <w:rsid w:val="003D5FC0"/>
    <w:rsid w:val="003E2E73"/>
    <w:rsid w:val="003E5BE5"/>
    <w:rsid w:val="0040555A"/>
    <w:rsid w:val="00417E67"/>
    <w:rsid w:val="00421AEF"/>
    <w:rsid w:val="00425BB5"/>
    <w:rsid w:val="0043789D"/>
    <w:rsid w:val="004406A8"/>
    <w:rsid w:val="004408D8"/>
    <w:rsid w:val="00450E52"/>
    <w:rsid w:val="0045159C"/>
    <w:rsid w:val="00456594"/>
    <w:rsid w:val="0046361E"/>
    <w:rsid w:val="00467E4B"/>
    <w:rsid w:val="00474655"/>
    <w:rsid w:val="00476B9C"/>
    <w:rsid w:val="0048478C"/>
    <w:rsid w:val="00486822"/>
    <w:rsid w:val="004974E0"/>
    <w:rsid w:val="004A4BB8"/>
    <w:rsid w:val="004B26A1"/>
    <w:rsid w:val="004C19B6"/>
    <w:rsid w:val="004E2570"/>
    <w:rsid w:val="004E6AA7"/>
    <w:rsid w:val="004F63C6"/>
    <w:rsid w:val="0050701F"/>
    <w:rsid w:val="00522E7B"/>
    <w:rsid w:val="005238A3"/>
    <w:rsid w:val="0052769F"/>
    <w:rsid w:val="00532524"/>
    <w:rsid w:val="005374F0"/>
    <w:rsid w:val="0054030E"/>
    <w:rsid w:val="00540BE1"/>
    <w:rsid w:val="005423D8"/>
    <w:rsid w:val="00543891"/>
    <w:rsid w:val="00547F64"/>
    <w:rsid w:val="00550F5F"/>
    <w:rsid w:val="0055565B"/>
    <w:rsid w:val="00572531"/>
    <w:rsid w:val="00580625"/>
    <w:rsid w:val="005856FE"/>
    <w:rsid w:val="005B65FF"/>
    <w:rsid w:val="005B683B"/>
    <w:rsid w:val="005C058B"/>
    <w:rsid w:val="005C2728"/>
    <w:rsid w:val="005D0CC9"/>
    <w:rsid w:val="005D20C1"/>
    <w:rsid w:val="005D46F9"/>
    <w:rsid w:val="005E3A1C"/>
    <w:rsid w:val="005E569E"/>
    <w:rsid w:val="005E67FF"/>
    <w:rsid w:val="00600894"/>
    <w:rsid w:val="00605FA2"/>
    <w:rsid w:val="006150A3"/>
    <w:rsid w:val="00617649"/>
    <w:rsid w:val="00626BE9"/>
    <w:rsid w:val="00626C74"/>
    <w:rsid w:val="00626DDB"/>
    <w:rsid w:val="00630A9E"/>
    <w:rsid w:val="006558AD"/>
    <w:rsid w:val="00656ED4"/>
    <w:rsid w:val="00663780"/>
    <w:rsid w:val="00664EA5"/>
    <w:rsid w:val="00666B8A"/>
    <w:rsid w:val="006801E8"/>
    <w:rsid w:val="006B1E84"/>
    <w:rsid w:val="006B4182"/>
    <w:rsid w:val="006D0981"/>
    <w:rsid w:val="006D42B1"/>
    <w:rsid w:val="006E0B4C"/>
    <w:rsid w:val="006F13FF"/>
    <w:rsid w:val="006F29F7"/>
    <w:rsid w:val="006F434D"/>
    <w:rsid w:val="006F79F9"/>
    <w:rsid w:val="00706E78"/>
    <w:rsid w:val="0071178F"/>
    <w:rsid w:val="007126A1"/>
    <w:rsid w:val="00733C16"/>
    <w:rsid w:val="00741D7F"/>
    <w:rsid w:val="00747F26"/>
    <w:rsid w:val="007607A7"/>
    <w:rsid w:val="00763EFF"/>
    <w:rsid w:val="00771529"/>
    <w:rsid w:val="00772590"/>
    <w:rsid w:val="00774662"/>
    <w:rsid w:val="00781992"/>
    <w:rsid w:val="00783EBF"/>
    <w:rsid w:val="007A0F63"/>
    <w:rsid w:val="007A2BC9"/>
    <w:rsid w:val="007A3B09"/>
    <w:rsid w:val="007A4DAE"/>
    <w:rsid w:val="007C67B2"/>
    <w:rsid w:val="007F231B"/>
    <w:rsid w:val="00814335"/>
    <w:rsid w:val="00815CAD"/>
    <w:rsid w:val="008177A6"/>
    <w:rsid w:val="00817CE3"/>
    <w:rsid w:val="00821EF2"/>
    <w:rsid w:val="0082770D"/>
    <w:rsid w:val="008324A9"/>
    <w:rsid w:val="00835D08"/>
    <w:rsid w:val="008537F4"/>
    <w:rsid w:val="008561F8"/>
    <w:rsid w:val="00860C40"/>
    <w:rsid w:val="00864B8A"/>
    <w:rsid w:val="008806D4"/>
    <w:rsid w:val="00894107"/>
    <w:rsid w:val="0089495A"/>
    <w:rsid w:val="008A1C8F"/>
    <w:rsid w:val="008A6D5E"/>
    <w:rsid w:val="008B502D"/>
    <w:rsid w:val="008D4196"/>
    <w:rsid w:val="008D77BC"/>
    <w:rsid w:val="008E20DD"/>
    <w:rsid w:val="008F44E6"/>
    <w:rsid w:val="0091412C"/>
    <w:rsid w:val="009200B9"/>
    <w:rsid w:val="009200D1"/>
    <w:rsid w:val="00925D5D"/>
    <w:rsid w:val="00936949"/>
    <w:rsid w:val="0095056C"/>
    <w:rsid w:val="009764DF"/>
    <w:rsid w:val="0098231F"/>
    <w:rsid w:val="009830B6"/>
    <w:rsid w:val="009A1D15"/>
    <w:rsid w:val="009B0350"/>
    <w:rsid w:val="009C0F98"/>
    <w:rsid w:val="009C551E"/>
    <w:rsid w:val="009D2A44"/>
    <w:rsid w:val="009F2A1F"/>
    <w:rsid w:val="00A0319B"/>
    <w:rsid w:val="00A12525"/>
    <w:rsid w:val="00A3114E"/>
    <w:rsid w:val="00A4467C"/>
    <w:rsid w:val="00A447BE"/>
    <w:rsid w:val="00A73085"/>
    <w:rsid w:val="00A87A84"/>
    <w:rsid w:val="00A87C5B"/>
    <w:rsid w:val="00A90C9A"/>
    <w:rsid w:val="00A945E9"/>
    <w:rsid w:val="00AA1AE1"/>
    <w:rsid w:val="00AA3EDF"/>
    <w:rsid w:val="00AA5EBE"/>
    <w:rsid w:val="00AB02DF"/>
    <w:rsid w:val="00AB1C5A"/>
    <w:rsid w:val="00AB4D4B"/>
    <w:rsid w:val="00AB799F"/>
    <w:rsid w:val="00AD2177"/>
    <w:rsid w:val="00B01DDE"/>
    <w:rsid w:val="00B02182"/>
    <w:rsid w:val="00B05E27"/>
    <w:rsid w:val="00B07E77"/>
    <w:rsid w:val="00B107DB"/>
    <w:rsid w:val="00B14CDA"/>
    <w:rsid w:val="00B159B4"/>
    <w:rsid w:val="00B22797"/>
    <w:rsid w:val="00B23CAC"/>
    <w:rsid w:val="00B34A74"/>
    <w:rsid w:val="00B34D74"/>
    <w:rsid w:val="00B46E2F"/>
    <w:rsid w:val="00B60898"/>
    <w:rsid w:val="00B72094"/>
    <w:rsid w:val="00B730D8"/>
    <w:rsid w:val="00B80301"/>
    <w:rsid w:val="00B8276F"/>
    <w:rsid w:val="00B95AE8"/>
    <w:rsid w:val="00BA18ED"/>
    <w:rsid w:val="00BA3373"/>
    <w:rsid w:val="00BD26DA"/>
    <w:rsid w:val="00BD4FB4"/>
    <w:rsid w:val="00BD51AB"/>
    <w:rsid w:val="00BF1148"/>
    <w:rsid w:val="00BF1509"/>
    <w:rsid w:val="00BF4503"/>
    <w:rsid w:val="00BF5592"/>
    <w:rsid w:val="00C062A0"/>
    <w:rsid w:val="00C10540"/>
    <w:rsid w:val="00C14187"/>
    <w:rsid w:val="00C1611E"/>
    <w:rsid w:val="00C3378F"/>
    <w:rsid w:val="00C35F89"/>
    <w:rsid w:val="00C42BD1"/>
    <w:rsid w:val="00C53C45"/>
    <w:rsid w:val="00C545B3"/>
    <w:rsid w:val="00C54719"/>
    <w:rsid w:val="00C63DB2"/>
    <w:rsid w:val="00C66C0D"/>
    <w:rsid w:val="00C762DF"/>
    <w:rsid w:val="00C77170"/>
    <w:rsid w:val="00C774F3"/>
    <w:rsid w:val="00C9190A"/>
    <w:rsid w:val="00CC2382"/>
    <w:rsid w:val="00CC644B"/>
    <w:rsid w:val="00CD036D"/>
    <w:rsid w:val="00CD3225"/>
    <w:rsid w:val="00CD7DD9"/>
    <w:rsid w:val="00CF1917"/>
    <w:rsid w:val="00D06605"/>
    <w:rsid w:val="00D147D7"/>
    <w:rsid w:val="00D22EAB"/>
    <w:rsid w:val="00D34CCB"/>
    <w:rsid w:val="00D37270"/>
    <w:rsid w:val="00D40C5D"/>
    <w:rsid w:val="00D45830"/>
    <w:rsid w:val="00D46091"/>
    <w:rsid w:val="00D57428"/>
    <w:rsid w:val="00D605B4"/>
    <w:rsid w:val="00D66193"/>
    <w:rsid w:val="00D67B3F"/>
    <w:rsid w:val="00D713EB"/>
    <w:rsid w:val="00D74703"/>
    <w:rsid w:val="00D82C88"/>
    <w:rsid w:val="00DA52F5"/>
    <w:rsid w:val="00DA6ED0"/>
    <w:rsid w:val="00DB4B71"/>
    <w:rsid w:val="00DB556D"/>
    <w:rsid w:val="00DD7738"/>
    <w:rsid w:val="00DE133E"/>
    <w:rsid w:val="00DE19A5"/>
    <w:rsid w:val="00DE1A28"/>
    <w:rsid w:val="00DF055C"/>
    <w:rsid w:val="00E01F13"/>
    <w:rsid w:val="00E02710"/>
    <w:rsid w:val="00E047F9"/>
    <w:rsid w:val="00E11293"/>
    <w:rsid w:val="00E363F5"/>
    <w:rsid w:val="00E443EA"/>
    <w:rsid w:val="00E53185"/>
    <w:rsid w:val="00E5560B"/>
    <w:rsid w:val="00E822A2"/>
    <w:rsid w:val="00E92C68"/>
    <w:rsid w:val="00EB0BE0"/>
    <w:rsid w:val="00EC7F46"/>
    <w:rsid w:val="00ED3A1F"/>
    <w:rsid w:val="00EE7A94"/>
    <w:rsid w:val="00EF64B8"/>
    <w:rsid w:val="00F05D30"/>
    <w:rsid w:val="00F12D08"/>
    <w:rsid w:val="00F14D55"/>
    <w:rsid w:val="00F1516E"/>
    <w:rsid w:val="00F20003"/>
    <w:rsid w:val="00F31C05"/>
    <w:rsid w:val="00F44BB7"/>
    <w:rsid w:val="00F6005A"/>
    <w:rsid w:val="00F6304A"/>
    <w:rsid w:val="00F769B2"/>
    <w:rsid w:val="00F84240"/>
    <w:rsid w:val="00F953EE"/>
    <w:rsid w:val="00FB327F"/>
    <w:rsid w:val="00FC2756"/>
    <w:rsid w:val="00FC564F"/>
    <w:rsid w:val="00FD39B7"/>
    <w:rsid w:val="00FF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A10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A1060"/>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A1060"/>
    <w:rPr>
      <w:rFonts w:ascii="Times New Roman" w:hAnsi="Times New Roman" w:cs="Times New Roman" w:hint="default"/>
      <w:sz w:val="26"/>
      <w:szCs w:val="26"/>
    </w:rPr>
  </w:style>
  <w:style w:type="paragraph" w:styleId="a3">
    <w:name w:val="header"/>
    <w:basedOn w:val="a"/>
    <w:link w:val="a4"/>
    <w:uiPriority w:val="99"/>
    <w:unhideWhenUsed/>
    <w:rsid w:val="00B021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182"/>
  </w:style>
  <w:style w:type="paragraph" w:styleId="a5">
    <w:name w:val="footer"/>
    <w:basedOn w:val="a"/>
    <w:link w:val="a6"/>
    <w:uiPriority w:val="99"/>
    <w:unhideWhenUsed/>
    <w:rsid w:val="00B021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2182"/>
  </w:style>
  <w:style w:type="paragraph" w:customStyle="1" w:styleId="ConsTitle">
    <w:name w:val="ConsTitle"/>
    <w:rsid w:val="0007483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link w:val="ConsPlusNormal0"/>
    <w:rsid w:val="001603D8"/>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1603D8"/>
    <w:rPr>
      <w:rFonts w:ascii="Arial" w:eastAsia="Calibri" w:hAnsi="Arial" w:cs="Arial"/>
      <w:sz w:val="20"/>
      <w:szCs w:val="20"/>
    </w:rPr>
  </w:style>
  <w:style w:type="character" w:styleId="a7">
    <w:name w:val="Placeholder Text"/>
    <w:basedOn w:val="a0"/>
    <w:uiPriority w:val="99"/>
    <w:semiHidden/>
    <w:rsid w:val="002E2357"/>
    <w:rPr>
      <w:color w:val="808080"/>
    </w:rPr>
  </w:style>
  <w:style w:type="paragraph" w:customStyle="1" w:styleId="ConsNormal">
    <w:name w:val="ConsNormal"/>
    <w:rsid w:val="000B37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7439220">
      <w:bodyDiv w:val="1"/>
      <w:marLeft w:val="0"/>
      <w:marRight w:val="0"/>
      <w:marTop w:val="0"/>
      <w:marBottom w:val="0"/>
      <w:divBdr>
        <w:top w:val="none" w:sz="0" w:space="0" w:color="auto"/>
        <w:left w:val="none" w:sz="0" w:space="0" w:color="auto"/>
        <w:bottom w:val="none" w:sz="0" w:space="0" w:color="auto"/>
        <w:right w:val="none" w:sz="0" w:space="0" w:color="auto"/>
      </w:divBdr>
    </w:div>
    <w:div w:id="91978458">
      <w:bodyDiv w:val="1"/>
      <w:marLeft w:val="0"/>
      <w:marRight w:val="0"/>
      <w:marTop w:val="0"/>
      <w:marBottom w:val="0"/>
      <w:divBdr>
        <w:top w:val="none" w:sz="0" w:space="0" w:color="auto"/>
        <w:left w:val="none" w:sz="0" w:space="0" w:color="auto"/>
        <w:bottom w:val="none" w:sz="0" w:space="0" w:color="auto"/>
        <w:right w:val="none" w:sz="0" w:space="0" w:color="auto"/>
      </w:divBdr>
    </w:div>
    <w:div w:id="162745253">
      <w:bodyDiv w:val="1"/>
      <w:marLeft w:val="0"/>
      <w:marRight w:val="0"/>
      <w:marTop w:val="0"/>
      <w:marBottom w:val="0"/>
      <w:divBdr>
        <w:top w:val="none" w:sz="0" w:space="0" w:color="auto"/>
        <w:left w:val="none" w:sz="0" w:space="0" w:color="auto"/>
        <w:bottom w:val="none" w:sz="0" w:space="0" w:color="auto"/>
        <w:right w:val="none" w:sz="0" w:space="0" w:color="auto"/>
      </w:divBdr>
    </w:div>
    <w:div w:id="286818010">
      <w:bodyDiv w:val="1"/>
      <w:marLeft w:val="0"/>
      <w:marRight w:val="0"/>
      <w:marTop w:val="0"/>
      <w:marBottom w:val="0"/>
      <w:divBdr>
        <w:top w:val="none" w:sz="0" w:space="0" w:color="auto"/>
        <w:left w:val="none" w:sz="0" w:space="0" w:color="auto"/>
        <w:bottom w:val="none" w:sz="0" w:space="0" w:color="auto"/>
        <w:right w:val="none" w:sz="0" w:space="0" w:color="auto"/>
      </w:divBdr>
    </w:div>
    <w:div w:id="294681108">
      <w:bodyDiv w:val="1"/>
      <w:marLeft w:val="0"/>
      <w:marRight w:val="0"/>
      <w:marTop w:val="0"/>
      <w:marBottom w:val="0"/>
      <w:divBdr>
        <w:top w:val="none" w:sz="0" w:space="0" w:color="auto"/>
        <w:left w:val="none" w:sz="0" w:space="0" w:color="auto"/>
        <w:bottom w:val="none" w:sz="0" w:space="0" w:color="auto"/>
        <w:right w:val="none" w:sz="0" w:space="0" w:color="auto"/>
      </w:divBdr>
    </w:div>
    <w:div w:id="449664825">
      <w:bodyDiv w:val="1"/>
      <w:marLeft w:val="0"/>
      <w:marRight w:val="0"/>
      <w:marTop w:val="0"/>
      <w:marBottom w:val="0"/>
      <w:divBdr>
        <w:top w:val="none" w:sz="0" w:space="0" w:color="auto"/>
        <w:left w:val="none" w:sz="0" w:space="0" w:color="auto"/>
        <w:bottom w:val="none" w:sz="0" w:space="0" w:color="auto"/>
        <w:right w:val="none" w:sz="0" w:space="0" w:color="auto"/>
      </w:divBdr>
    </w:div>
    <w:div w:id="639921273">
      <w:bodyDiv w:val="1"/>
      <w:marLeft w:val="0"/>
      <w:marRight w:val="0"/>
      <w:marTop w:val="0"/>
      <w:marBottom w:val="0"/>
      <w:divBdr>
        <w:top w:val="none" w:sz="0" w:space="0" w:color="auto"/>
        <w:left w:val="none" w:sz="0" w:space="0" w:color="auto"/>
        <w:bottom w:val="none" w:sz="0" w:space="0" w:color="auto"/>
        <w:right w:val="none" w:sz="0" w:space="0" w:color="auto"/>
      </w:divBdr>
    </w:div>
    <w:div w:id="774323806">
      <w:bodyDiv w:val="1"/>
      <w:marLeft w:val="0"/>
      <w:marRight w:val="0"/>
      <w:marTop w:val="0"/>
      <w:marBottom w:val="0"/>
      <w:divBdr>
        <w:top w:val="none" w:sz="0" w:space="0" w:color="auto"/>
        <w:left w:val="none" w:sz="0" w:space="0" w:color="auto"/>
        <w:bottom w:val="none" w:sz="0" w:space="0" w:color="auto"/>
        <w:right w:val="none" w:sz="0" w:space="0" w:color="auto"/>
      </w:divBdr>
    </w:div>
    <w:div w:id="867520952">
      <w:bodyDiv w:val="1"/>
      <w:marLeft w:val="0"/>
      <w:marRight w:val="0"/>
      <w:marTop w:val="0"/>
      <w:marBottom w:val="0"/>
      <w:divBdr>
        <w:top w:val="none" w:sz="0" w:space="0" w:color="auto"/>
        <w:left w:val="none" w:sz="0" w:space="0" w:color="auto"/>
        <w:bottom w:val="none" w:sz="0" w:space="0" w:color="auto"/>
        <w:right w:val="none" w:sz="0" w:space="0" w:color="auto"/>
      </w:divBdr>
    </w:div>
    <w:div w:id="1078942529">
      <w:bodyDiv w:val="1"/>
      <w:marLeft w:val="0"/>
      <w:marRight w:val="0"/>
      <w:marTop w:val="0"/>
      <w:marBottom w:val="0"/>
      <w:divBdr>
        <w:top w:val="none" w:sz="0" w:space="0" w:color="auto"/>
        <w:left w:val="none" w:sz="0" w:space="0" w:color="auto"/>
        <w:bottom w:val="none" w:sz="0" w:space="0" w:color="auto"/>
        <w:right w:val="none" w:sz="0" w:space="0" w:color="auto"/>
      </w:divBdr>
    </w:div>
    <w:div w:id="1096248892">
      <w:bodyDiv w:val="1"/>
      <w:marLeft w:val="0"/>
      <w:marRight w:val="0"/>
      <w:marTop w:val="0"/>
      <w:marBottom w:val="0"/>
      <w:divBdr>
        <w:top w:val="none" w:sz="0" w:space="0" w:color="auto"/>
        <w:left w:val="none" w:sz="0" w:space="0" w:color="auto"/>
        <w:bottom w:val="none" w:sz="0" w:space="0" w:color="auto"/>
        <w:right w:val="none" w:sz="0" w:space="0" w:color="auto"/>
      </w:divBdr>
    </w:div>
    <w:div w:id="1098209389">
      <w:bodyDiv w:val="1"/>
      <w:marLeft w:val="0"/>
      <w:marRight w:val="0"/>
      <w:marTop w:val="0"/>
      <w:marBottom w:val="0"/>
      <w:divBdr>
        <w:top w:val="none" w:sz="0" w:space="0" w:color="auto"/>
        <w:left w:val="none" w:sz="0" w:space="0" w:color="auto"/>
        <w:bottom w:val="none" w:sz="0" w:space="0" w:color="auto"/>
        <w:right w:val="none" w:sz="0" w:space="0" w:color="auto"/>
      </w:divBdr>
    </w:div>
    <w:div w:id="1328169561">
      <w:bodyDiv w:val="1"/>
      <w:marLeft w:val="0"/>
      <w:marRight w:val="0"/>
      <w:marTop w:val="0"/>
      <w:marBottom w:val="0"/>
      <w:divBdr>
        <w:top w:val="none" w:sz="0" w:space="0" w:color="auto"/>
        <w:left w:val="none" w:sz="0" w:space="0" w:color="auto"/>
        <w:bottom w:val="none" w:sz="0" w:space="0" w:color="auto"/>
        <w:right w:val="none" w:sz="0" w:space="0" w:color="auto"/>
      </w:divBdr>
    </w:div>
    <w:div w:id="1416828493">
      <w:bodyDiv w:val="1"/>
      <w:marLeft w:val="0"/>
      <w:marRight w:val="0"/>
      <w:marTop w:val="0"/>
      <w:marBottom w:val="0"/>
      <w:divBdr>
        <w:top w:val="none" w:sz="0" w:space="0" w:color="auto"/>
        <w:left w:val="none" w:sz="0" w:space="0" w:color="auto"/>
        <w:bottom w:val="none" w:sz="0" w:space="0" w:color="auto"/>
        <w:right w:val="none" w:sz="0" w:space="0" w:color="auto"/>
      </w:divBdr>
    </w:div>
    <w:div w:id="20051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2CF36A0981D2947DD3E72906D13DB8B34A2EF9F41CA04024F308371A8FBB7EC7D76D1D13515B1B1A881FE571E63FFD4F36B199B76675FD4AE1242346m4G" TargetMode="External"/><Relationship Id="rId13" Type="http://schemas.openxmlformats.org/officeDocument/2006/relationships/hyperlink" Target="consultantplus://offline/ref=602CF36A0981D2947DD3E72906D13DB8B34A2EF9F413AB482EF908371A8FBB7EC7D76D1D13515B1B1A8A16E274E63FFD4F36B199B76675FD4AE1242346m4G" TargetMode="External"/><Relationship Id="rId18" Type="http://schemas.openxmlformats.org/officeDocument/2006/relationships/hyperlink" Target="consultantplus://offline/ref=602CF36A0981D2947DD3E72906D13DB8B34A2EF9F413AB482EF908371A8FBB7EC7D76D1D13515B1B188E17E572E63FFD4F36B199B76675FD4AE1242346m4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02CF36A0981D2947DD3F92410BD63B2B74973F0F219A21E7AAE0E6045DFBD2B95973344521D481B1A9615E4754EmCG" TargetMode="External"/><Relationship Id="rId7" Type="http://schemas.openxmlformats.org/officeDocument/2006/relationships/hyperlink" Target="consultantplus://offline/ref=602CF36A0981D2947DD3F92410BD63B2B74979F7F619A21E7AAE0E6045DFBD2B87976B4054175D4E4BCC42E975E575AD0B7DBE9BBD47m9G" TargetMode="External"/><Relationship Id="rId12" Type="http://schemas.openxmlformats.org/officeDocument/2006/relationships/hyperlink" Target="consultantplus://offline/ref=602CF36A0981D2947DD3E72906D13DB8B34A2EF9F413AB482EF908371A8FBB7EC7D76D1D13515B1B1A8911E67FE63FFD4F36B199B76675FD4AE1242346m4G" TargetMode="External"/><Relationship Id="rId17" Type="http://schemas.openxmlformats.org/officeDocument/2006/relationships/hyperlink" Target="consultantplus://offline/ref=602CF36A0981D2947DD3E72906D13DB8B34A2EF9F413AB482EF908371A8FBB7EC7D76D1D13515B1B188A13E070E63FFD4F36B199B76675FD4AE1242346m4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02CF36A0981D2947DD3E72906D13DB8B34A2EF9F413AB482EF908371A8FBB7EC7D76D1D13515B1B1B8A13E07FE63FFD4F36B199B76675FD4AE1242346m4G" TargetMode="External"/><Relationship Id="rId20" Type="http://schemas.openxmlformats.org/officeDocument/2006/relationships/hyperlink" Target="consultantplus://offline/ref=602CF36A0981D2947DD3E72906D13DB8B34A2EF9F413AB482EF908371A8FBB7EC7D76D1D13515B1B198817E274E63FFD4F36B199B76675FD4AE1242346m4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02CF36A0981D2947DD3E72906D13DB8B34A2EF9F413AB482EF908371A8FBB7EC7D76D1D13515B1B1A8816ED76E63FFD4F36B199B76675FD4AE1242346m4G" TargetMode="External"/><Relationship Id="rId24" Type="http://schemas.openxmlformats.org/officeDocument/2006/relationships/hyperlink" Target="consultantplus://offline/ref=602CF36A0981D2947DD3E72906D13DB8B34A2EF9F413AB482EF908371A8FBB7EC7D76D1D13515B1B198816E577E63FFD4F36B199B76675FD4AE1242346m4G" TargetMode="External"/><Relationship Id="rId5" Type="http://schemas.openxmlformats.org/officeDocument/2006/relationships/footnotes" Target="footnotes.xml"/><Relationship Id="rId15" Type="http://schemas.openxmlformats.org/officeDocument/2006/relationships/hyperlink" Target="consultantplus://offline/ref=602CF36A0981D2947DD3E72906D13DB8B34A2EF9F413AB482EF908371A8FBB7EC7D76D1D13515B1B1A8A10E270E63FFD4F36B199B76675FD4AE1242346m4G" TargetMode="External"/><Relationship Id="rId23" Type="http://schemas.openxmlformats.org/officeDocument/2006/relationships/hyperlink" Target="consultantplus://offline/ref=8FC027CC8EA0C5B654CF8F4800DBB45D767BAA1C04DA103FA27FF26E6AC2DCC79385EF1FFBD4211FE248CE594AD37F0D3FA20AAFE7F2eFA9O" TargetMode="External"/><Relationship Id="rId10" Type="http://schemas.openxmlformats.org/officeDocument/2006/relationships/hyperlink" Target="consultantplus://offline/ref=602CF36A0981D2947DD3E72906D13DB8B34A2EF9F413AB482EF908371A8FBB7EC7D76D1D13515B1B1A8816E470E63FFD4F36B199B76675FD4AE1242346m4G" TargetMode="External"/><Relationship Id="rId19" Type="http://schemas.openxmlformats.org/officeDocument/2006/relationships/hyperlink" Target="consultantplus://offline/ref=602CF36A0981D2947DD3E72906D13DB8B34A2EF9F413AB482EF908371A8FBB7EC7D76D1D13515B1B198817E775E63FFD4F36B199B76675FD4AE1242346m4G" TargetMode="External"/><Relationship Id="rId4" Type="http://schemas.openxmlformats.org/officeDocument/2006/relationships/webSettings" Target="webSettings.xml"/><Relationship Id="rId9" Type="http://schemas.openxmlformats.org/officeDocument/2006/relationships/hyperlink" Target="consultantplus://offline/ref=602CF36A0981D2947DD3E72906D13DB8B34A2EF9F41CA04024FC08371A8FBB7EC7D76D1D13515B1B1A881FE475E63FFD4F36B199B76675FD4AE1242346m4G" TargetMode="External"/><Relationship Id="rId14" Type="http://schemas.openxmlformats.org/officeDocument/2006/relationships/hyperlink" Target="consultantplus://offline/ref=602CF36A0981D2947DD3F92410BD63B2B74979F7F619A21E7AAE0E6045DFBD2B87976B48511D54114ED953B17AEF63B20A63A299BF7A47m5G" TargetMode="External"/><Relationship Id="rId22" Type="http://schemas.openxmlformats.org/officeDocument/2006/relationships/hyperlink" Target="consultantplus://offline/ref=8FC027CC8EA0C5B654CF8F4800DBB45D767BAA1C04DA103FA27FF26E6AC2DCC79385EF18FFD12F1FE248CE594AD37F0D3FA20AAFE7F2eFA9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6320-616D-4CA8-8C93-4FDC117F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5330</Words>
  <Characters>30387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2022-11-09T10:42:00Z</cp:lastPrinted>
  <dcterms:created xsi:type="dcterms:W3CDTF">2023-01-30T12:15:00Z</dcterms:created>
  <dcterms:modified xsi:type="dcterms:W3CDTF">2023-01-30T12:15:00Z</dcterms:modified>
</cp:coreProperties>
</file>