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60" w:rsidRDefault="00F41360" w:rsidP="00F41360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F41360" w:rsidRDefault="00F41360" w:rsidP="00F41360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 демографической ситуации в городе Ставрополе </w:t>
      </w:r>
    </w:p>
    <w:p w:rsidR="00F41360" w:rsidRPr="005A0B34" w:rsidRDefault="00F41360" w:rsidP="00F41360">
      <w:pPr>
        <w:spacing w:line="240" w:lineRule="exact"/>
        <w:jc w:val="center"/>
        <w:rPr>
          <w:szCs w:val="28"/>
        </w:rPr>
      </w:pPr>
      <w:r>
        <w:rPr>
          <w:szCs w:val="28"/>
        </w:rPr>
        <w:t>за январь-май 2022 года</w:t>
      </w:r>
    </w:p>
    <w:p w:rsidR="00171F4A" w:rsidRPr="005A0B34" w:rsidRDefault="00171F4A" w:rsidP="00F41360">
      <w:pPr>
        <w:rPr>
          <w:szCs w:val="28"/>
        </w:rPr>
      </w:pPr>
    </w:p>
    <w:p w:rsidR="0047418E" w:rsidRDefault="00F41360" w:rsidP="0047418E">
      <w:pPr>
        <w:ind w:firstLine="709"/>
        <w:contextualSpacing/>
        <w:jc w:val="both"/>
      </w:pPr>
      <w:r>
        <w:t>П</w:t>
      </w:r>
      <w:r w:rsidR="0047418E">
        <w:t>о состоянию на 01 июня 2022 года численность населения города Ставропол</w:t>
      </w:r>
      <w:r>
        <w:t>я составила 458,4 тыс. человек.</w:t>
      </w:r>
    </w:p>
    <w:p w:rsidR="0047418E" w:rsidRDefault="0047418E" w:rsidP="0047418E">
      <w:pPr>
        <w:ind w:firstLine="709"/>
        <w:contextualSpacing/>
        <w:jc w:val="both"/>
      </w:pPr>
      <w:r>
        <w:t xml:space="preserve">За январь-май 2022 года в городе Ставрополе родилось </w:t>
      </w:r>
      <w:r>
        <w:br/>
        <w:t xml:space="preserve">1803 ребёнка, что на 78 детей меньше, чем за аналогичный период 2021 года (1881 ребёнка). Количество умерших уменьшилось на 90 человек по сравнению с январем-маем 2021 года (2246 человек) и составило </w:t>
      </w:r>
      <w:r>
        <w:br/>
        <w:t xml:space="preserve">2156 человека. По итогам января-мая 2022 года естественная убыль населения составила 353 человек. </w:t>
      </w:r>
    </w:p>
    <w:p w:rsidR="0047418E" w:rsidRDefault="0047418E" w:rsidP="0047418E">
      <w:pPr>
        <w:ind w:firstLine="709"/>
        <w:contextualSpacing/>
        <w:jc w:val="both"/>
      </w:pPr>
      <w:r>
        <w:t xml:space="preserve">За январь-май 2022 года в Ставропольском крае родилось </w:t>
      </w:r>
      <w:r>
        <w:br/>
        <w:t xml:space="preserve">9890 детей, что на 460 детей меньше, чем за аналогичный период 2021 года (10350 детей). Количество умерших увеличилось на 45 человек </w:t>
      </w:r>
      <w:r>
        <w:br/>
        <w:t>по сравнению с январем-маем 2021 года (16071 человек) и по итогам января-мая 2022 года составило 16116 человек. За январ</w:t>
      </w:r>
      <w:proofErr w:type="gramStart"/>
      <w:r>
        <w:t>ь-</w:t>
      </w:r>
      <w:proofErr w:type="gramEnd"/>
      <w:r>
        <w:br/>
        <w:t xml:space="preserve">май 2021 года естественная убыль населения Ставропольского края </w:t>
      </w:r>
      <w:r>
        <w:br/>
        <w:t>6226 человек.</w:t>
      </w:r>
    </w:p>
    <w:p w:rsidR="0047418E" w:rsidRDefault="0047418E" w:rsidP="0047418E">
      <w:pPr>
        <w:ind w:firstLine="709"/>
        <w:contextualSpacing/>
        <w:jc w:val="both"/>
      </w:pPr>
      <w:r>
        <w:t xml:space="preserve">В отчетном периоде количество прибывших на территорию </w:t>
      </w:r>
      <w:r>
        <w:br/>
        <w:t xml:space="preserve">города Ставрополя составило 4755 человек и уменьшилось по сравнению с </w:t>
      </w:r>
      <w:r>
        <w:br/>
        <w:t xml:space="preserve">январем-маем 2021 года на 1435 человека. Количество выбывших уменьшилось на 164 человек по сравнению с январем-маем 2021 года и составило 4207 человек. Миграционный прирост – 548 человек. </w:t>
      </w:r>
    </w:p>
    <w:p w:rsidR="0047418E" w:rsidRDefault="0047418E" w:rsidP="0047418E">
      <w:pPr>
        <w:ind w:firstLine="709"/>
        <w:contextualSpacing/>
        <w:jc w:val="both"/>
      </w:pPr>
      <w:r>
        <w:t xml:space="preserve">В Ставропольском крае количество прибывших составило </w:t>
      </w:r>
      <w:r>
        <w:br/>
        <w:t>25514 человек и уменьшилось по сравнению с январем-маем 2021 года на 1507 человек. Количество выбывших с территории Ставропольского края уменьшилось на 610 человек по сравнению с январем-маем 2021 года и составило 28160 человека. Миграционный отток составил 2646 человек.</w:t>
      </w:r>
    </w:p>
    <w:tbl>
      <w:tblPr>
        <w:tblW w:w="9356" w:type="dxa"/>
        <w:tblInd w:w="108" w:type="dxa"/>
        <w:tblLook w:val="0000"/>
      </w:tblPr>
      <w:tblGrid>
        <w:gridCol w:w="284"/>
        <w:gridCol w:w="5386"/>
        <w:gridCol w:w="1134"/>
        <w:gridCol w:w="2552"/>
      </w:tblGrid>
      <w:tr w:rsidR="00014850" w:rsidRPr="005A0B34" w:rsidTr="002A26B3">
        <w:trPr>
          <w:trHeight w:val="1916"/>
        </w:trPr>
        <w:tc>
          <w:tcPr>
            <w:tcW w:w="284" w:type="dxa"/>
            <w:shd w:val="clear" w:color="auto" w:fill="auto"/>
          </w:tcPr>
          <w:p w:rsidR="00014850" w:rsidRPr="00E84B11" w:rsidRDefault="00014850" w:rsidP="00F41360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14850" w:rsidRPr="005A0B34" w:rsidRDefault="00014850" w:rsidP="00014850">
            <w:pPr>
              <w:ind w:right="-108"/>
              <w:jc w:val="right"/>
              <w:rPr>
                <w:color w:val="FFFFFF" w:themeColor="background1"/>
                <w:szCs w:val="28"/>
              </w:rPr>
            </w:pPr>
            <w:bookmarkStart w:id="0" w:name="SIGNERSTAMP1"/>
            <w:r w:rsidRPr="00E84B11">
              <w:rPr>
                <w:i/>
                <w:color w:val="FFFFFF" w:themeColor="background1"/>
              </w:rPr>
              <w:t>Штамп ЭП</w:t>
            </w:r>
            <w:r w:rsidRPr="00E84B11">
              <w:rPr>
                <w:color w:val="FFFFFF" w:themeColor="background1"/>
              </w:rPr>
              <w:t>!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014850" w:rsidRPr="005A0B34" w:rsidRDefault="00014850" w:rsidP="00014850">
            <w:pPr>
              <w:ind w:right="-108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5A0B34" w:rsidRDefault="00014850" w:rsidP="00E220A8">
            <w:pPr>
              <w:ind w:right="-108"/>
              <w:jc w:val="center"/>
              <w:rPr>
                <w:szCs w:val="28"/>
              </w:rPr>
            </w:pPr>
          </w:p>
        </w:tc>
      </w:tr>
    </w:tbl>
    <w:p w:rsidR="0061364E" w:rsidRPr="005A0B34" w:rsidRDefault="0061364E" w:rsidP="00C71D25">
      <w:pPr>
        <w:spacing w:line="200" w:lineRule="exact"/>
        <w:rPr>
          <w:sz w:val="20"/>
          <w:szCs w:val="20"/>
        </w:rPr>
      </w:pPr>
    </w:p>
    <w:p w:rsidR="00CF1F8D" w:rsidRPr="005A0B34" w:rsidRDefault="00CF1F8D" w:rsidP="00C71D25">
      <w:pPr>
        <w:spacing w:line="200" w:lineRule="exact"/>
        <w:rPr>
          <w:sz w:val="20"/>
          <w:szCs w:val="20"/>
        </w:rPr>
      </w:pPr>
    </w:p>
    <w:p w:rsidR="00171F4A" w:rsidRPr="005A0B34" w:rsidRDefault="00171F4A" w:rsidP="00C71D25">
      <w:pPr>
        <w:spacing w:line="200" w:lineRule="exact"/>
        <w:rPr>
          <w:sz w:val="20"/>
          <w:szCs w:val="20"/>
        </w:rPr>
      </w:pPr>
    </w:p>
    <w:p w:rsidR="00171F4A" w:rsidRPr="005A0B34" w:rsidRDefault="00171F4A" w:rsidP="00C71D25">
      <w:pPr>
        <w:spacing w:line="200" w:lineRule="exact"/>
        <w:rPr>
          <w:sz w:val="20"/>
          <w:szCs w:val="20"/>
        </w:rPr>
      </w:pPr>
    </w:p>
    <w:p w:rsidR="00171F4A" w:rsidRPr="005A0B34" w:rsidRDefault="00171F4A" w:rsidP="00C71D25">
      <w:pPr>
        <w:spacing w:line="200" w:lineRule="exact"/>
        <w:rPr>
          <w:sz w:val="20"/>
          <w:szCs w:val="20"/>
        </w:rPr>
      </w:pPr>
    </w:p>
    <w:p w:rsidR="00171F4A" w:rsidRPr="005A0B34" w:rsidRDefault="00171F4A" w:rsidP="00C71D25">
      <w:pPr>
        <w:spacing w:line="200" w:lineRule="exact"/>
        <w:rPr>
          <w:sz w:val="20"/>
          <w:szCs w:val="20"/>
        </w:rPr>
      </w:pPr>
    </w:p>
    <w:p w:rsidR="00171F4A" w:rsidRPr="005A0B34" w:rsidRDefault="00171F4A" w:rsidP="00C71D25">
      <w:pPr>
        <w:spacing w:line="200" w:lineRule="exact"/>
        <w:rPr>
          <w:sz w:val="20"/>
          <w:szCs w:val="20"/>
        </w:rPr>
      </w:pPr>
    </w:p>
    <w:p w:rsidR="00171F4A" w:rsidRPr="005A0B34" w:rsidRDefault="00171F4A" w:rsidP="00C71D25">
      <w:pPr>
        <w:spacing w:line="200" w:lineRule="exact"/>
        <w:rPr>
          <w:sz w:val="20"/>
          <w:szCs w:val="20"/>
        </w:rPr>
      </w:pPr>
    </w:p>
    <w:p w:rsidR="00171F4A" w:rsidRPr="005A0B34" w:rsidRDefault="00171F4A" w:rsidP="00C71D25">
      <w:pPr>
        <w:spacing w:line="200" w:lineRule="exact"/>
        <w:rPr>
          <w:sz w:val="20"/>
          <w:szCs w:val="20"/>
        </w:rPr>
      </w:pPr>
    </w:p>
    <w:p w:rsidR="00171F4A" w:rsidRPr="005A0B34" w:rsidRDefault="00171F4A" w:rsidP="00C71D25">
      <w:pPr>
        <w:spacing w:line="200" w:lineRule="exact"/>
        <w:rPr>
          <w:sz w:val="20"/>
          <w:szCs w:val="20"/>
        </w:rPr>
      </w:pPr>
    </w:p>
    <w:p w:rsidR="00171F4A" w:rsidRPr="005A0B34" w:rsidRDefault="00171F4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766F33" w:rsidRPr="005A0B34" w:rsidRDefault="00766F33" w:rsidP="00C71D25">
      <w:pPr>
        <w:spacing w:line="200" w:lineRule="exact"/>
        <w:rPr>
          <w:sz w:val="20"/>
          <w:szCs w:val="20"/>
        </w:rPr>
        <w:sectPr w:rsidR="00766F33" w:rsidRPr="005A0B34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47418E" w:rsidRDefault="0047418E" w:rsidP="0047418E">
      <w:pPr>
        <w:spacing w:line="240" w:lineRule="exact"/>
        <w:contextualSpacing/>
        <w:jc w:val="right"/>
      </w:pPr>
    </w:p>
    <w:p w:rsidR="0047418E" w:rsidRDefault="0047418E" w:rsidP="0047418E">
      <w:pPr>
        <w:spacing w:line="240" w:lineRule="exact"/>
        <w:contextualSpacing/>
        <w:jc w:val="center"/>
      </w:pPr>
      <w:r>
        <w:t>Показатели демографии по городу Ставрополю за январь-май 2022 года</w:t>
      </w:r>
    </w:p>
    <w:p w:rsidR="0047418E" w:rsidRDefault="0047418E" w:rsidP="0047418E">
      <w:pPr>
        <w:spacing w:line="240" w:lineRule="exact"/>
        <w:contextualSpacing/>
        <w:jc w:val="center"/>
      </w:pPr>
    </w:p>
    <w:tbl>
      <w:tblPr>
        <w:tblStyle w:val="ad"/>
        <w:tblW w:w="0" w:type="auto"/>
        <w:tblLayout w:type="fixed"/>
        <w:tblLook w:val="04A0"/>
      </w:tblPr>
      <w:tblGrid>
        <w:gridCol w:w="4801"/>
        <w:gridCol w:w="828"/>
        <w:gridCol w:w="968"/>
        <w:gridCol w:w="967"/>
        <w:gridCol w:w="1105"/>
        <w:gridCol w:w="1105"/>
        <w:gridCol w:w="967"/>
        <w:gridCol w:w="1105"/>
        <w:gridCol w:w="967"/>
        <w:gridCol w:w="1105"/>
        <w:gridCol w:w="968"/>
      </w:tblGrid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  <w:tc>
          <w:tcPr>
            <w:tcW w:w="2073" w:type="dxa"/>
            <w:gridSpan w:val="2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Естественное движение населения</w:t>
            </w:r>
          </w:p>
        </w:tc>
        <w:tc>
          <w:tcPr>
            <w:tcW w:w="10083" w:type="dxa"/>
            <w:gridSpan w:val="10"/>
          </w:tcPr>
          <w:p w:rsidR="0047418E" w:rsidRDefault="0047418E" w:rsidP="00735093">
            <w:pPr>
              <w:spacing w:line="240" w:lineRule="exact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(с нарастающим итогом)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Родилось, 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1072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1092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1455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1881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Умерло, 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984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1466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1452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1887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1794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2246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2156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Естественный прирост/снижение, 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-219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-279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-394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-387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-339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-365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-353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Коэффициент рождаемости (на 1000 человек населения), 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Коэффициент смертности (на 1000 человек населения), 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Коэффициент естественного прироста/снижения </w:t>
            </w:r>
            <w:r>
              <w:rPr>
                <w:sz w:val="24"/>
              </w:rPr>
              <w:br/>
              <w:t>(на 1000 человек населения), 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-5,7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-4,4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-2,2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-2,0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-1,9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Миграционное движение населения</w:t>
            </w:r>
          </w:p>
        </w:tc>
        <w:tc>
          <w:tcPr>
            <w:tcW w:w="10083" w:type="dxa"/>
            <w:gridSpan w:val="10"/>
          </w:tcPr>
          <w:p w:rsidR="0047418E" w:rsidRDefault="0047418E" w:rsidP="00735093">
            <w:pPr>
              <w:spacing w:line="240" w:lineRule="exact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(с нарастающим итогом)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Прибыло, 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1104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867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2386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3945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2982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4016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6190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4755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Выбыло, 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1634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1806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2605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2664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3487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3449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4371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4207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 прирост/снижение, человек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1819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Коэффициент миграционного прироста/снижения </w:t>
            </w:r>
            <w:r>
              <w:rPr>
                <w:sz w:val="24"/>
              </w:rPr>
              <w:br/>
              <w:t>(на 10000 человек населения), 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119,5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121,2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968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</w:tr>
    </w:tbl>
    <w:p w:rsidR="0047418E" w:rsidRDefault="0047418E" w:rsidP="0047418E">
      <w:pPr>
        <w:contextualSpacing/>
        <w:jc w:val="both"/>
      </w:pPr>
    </w:p>
    <w:p w:rsidR="0047418E" w:rsidRDefault="0047418E" w:rsidP="0047418E">
      <w:pPr>
        <w:contextualSpacing/>
        <w:jc w:val="both"/>
      </w:pPr>
    </w:p>
    <w:p w:rsidR="0047418E" w:rsidRDefault="0047418E" w:rsidP="0047418E">
      <w:pPr>
        <w:contextualSpacing/>
        <w:jc w:val="both"/>
      </w:pPr>
    </w:p>
    <w:p w:rsidR="0047418E" w:rsidRDefault="0047418E" w:rsidP="0047418E">
      <w:pPr>
        <w:spacing w:line="240" w:lineRule="exact"/>
        <w:jc w:val="both"/>
        <w:rPr>
          <w:sz w:val="20"/>
        </w:rPr>
      </w:pPr>
    </w:p>
    <w:p w:rsidR="0047418E" w:rsidRDefault="0047418E" w:rsidP="0047418E">
      <w:pPr>
        <w:spacing w:line="240" w:lineRule="exact"/>
        <w:jc w:val="both"/>
        <w:rPr>
          <w:sz w:val="20"/>
        </w:rPr>
      </w:pPr>
    </w:p>
    <w:p w:rsidR="0047418E" w:rsidRDefault="0047418E" w:rsidP="0047418E">
      <w:pPr>
        <w:spacing w:line="240" w:lineRule="exact"/>
        <w:jc w:val="both"/>
        <w:rPr>
          <w:sz w:val="20"/>
        </w:rPr>
      </w:pPr>
    </w:p>
    <w:p w:rsidR="0047418E" w:rsidRDefault="0047418E" w:rsidP="0047418E">
      <w:pPr>
        <w:spacing w:line="240" w:lineRule="exact"/>
        <w:jc w:val="both"/>
        <w:rPr>
          <w:sz w:val="20"/>
        </w:rPr>
      </w:pPr>
    </w:p>
    <w:p w:rsidR="0047418E" w:rsidRDefault="0047418E" w:rsidP="0047418E">
      <w:pPr>
        <w:spacing w:line="240" w:lineRule="exact"/>
        <w:jc w:val="both"/>
        <w:rPr>
          <w:sz w:val="20"/>
        </w:rPr>
      </w:pPr>
    </w:p>
    <w:p w:rsidR="0047418E" w:rsidRDefault="0047418E" w:rsidP="0047418E">
      <w:pPr>
        <w:sectPr w:rsidR="0047418E">
          <w:headerReference w:type="default" r:id="rId9"/>
          <w:pgSz w:w="16838" w:h="11906" w:orient="landscape"/>
          <w:pgMar w:top="1985" w:right="820" w:bottom="567" w:left="1134" w:header="709" w:footer="709" w:gutter="0"/>
          <w:cols w:space="720"/>
          <w:titlePg/>
        </w:sectPr>
      </w:pPr>
    </w:p>
    <w:p w:rsidR="0047418E" w:rsidRDefault="0047418E" w:rsidP="0047418E">
      <w:pPr>
        <w:spacing w:line="240" w:lineRule="exact"/>
        <w:contextualSpacing/>
        <w:jc w:val="center"/>
      </w:pPr>
    </w:p>
    <w:p w:rsidR="0047418E" w:rsidRDefault="0047418E" w:rsidP="0047418E">
      <w:pPr>
        <w:spacing w:line="240" w:lineRule="exact"/>
        <w:contextualSpacing/>
        <w:jc w:val="center"/>
      </w:pPr>
      <w:r>
        <w:t>Показатели демографии по Ставропольскому краю за январь-май 2022 года</w:t>
      </w:r>
    </w:p>
    <w:p w:rsidR="0047418E" w:rsidRDefault="0047418E" w:rsidP="0047418E">
      <w:pPr>
        <w:spacing w:line="240" w:lineRule="exact"/>
        <w:contextualSpacing/>
        <w:jc w:val="center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801"/>
        <w:gridCol w:w="967"/>
        <w:gridCol w:w="967"/>
        <w:gridCol w:w="968"/>
        <w:gridCol w:w="967"/>
        <w:gridCol w:w="967"/>
        <w:gridCol w:w="967"/>
        <w:gridCol w:w="968"/>
        <w:gridCol w:w="967"/>
        <w:gridCol w:w="1105"/>
        <w:gridCol w:w="1243"/>
      </w:tblGrid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  <w:tc>
          <w:tcPr>
            <w:tcW w:w="2347" w:type="dxa"/>
            <w:gridSpan w:val="2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05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Естественное движение населения</w:t>
            </w:r>
          </w:p>
        </w:tc>
        <w:tc>
          <w:tcPr>
            <w:tcW w:w="10083" w:type="dxa"/>
            <w:gridSpan w:val="10"/>
          </w:tcPr>
          <w:p w:rsidR="0047418E" w:rsidRDefault="0047418E" w:rsidP="00735093">
            <w:pPr>
              <w:spacing w:line="240" w:lineRule="exact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(с нарастающим итогом)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Родилось, человек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2038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2089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3983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3975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6314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6068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8430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7936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10350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9890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Умерло, человек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4264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3621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7254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10707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10882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13508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13513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16071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16116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Естественный прирост/снижение, человек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-2226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-1532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-3271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-3120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-4393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-4814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-5078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-5577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-5721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-6226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Коэффициент рождаемости (на 1000 человек населения),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Коэффициент смертности (на 1000 человек населения),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Коэффициент естественного прироста/снижения </w:t>
            </w:r>
            <w:r>
              <w:rPr>
                <w:sz w:val="24"/>
              </w:rPr>
              <w:br/>
              <w:t>(на 1000 человек населения),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-9,4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-6,5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-7,3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-6,9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-6,4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-5,5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-6,1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-4,9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-5,4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Миграционное движение населения</w:t>
            </w:r>
          </w:p>
        </w:tc>
        <w:tc>
          <w:tcPr>
            <w:tcW w:w="10083" w:type="dxa"/>
            <w:gridSpan w:val="10"/>
          </w:tcPr>
          <w:p w:rsidR="0047418E" w:rsidRDefault="0047418E" w:rsidP="00735093">
            <w:pPr>
              <w:spacing w:line="240" w:lineRule="exact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(с нарастающим итогом)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Прибыло, человек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4727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4411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10742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9370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17204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15325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22927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21039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27021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25514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Выбыло, человек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4880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4758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11064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10645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17592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16883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23593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22934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28770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28160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 прирост/снижение, человек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-347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-1275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-388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-1558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-666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-1895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-1749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-2646</w:t>
            </w:r>
          </w:p>
        </w:tc>
      </w:tr>
      <w:tr w:rsidR="0047418E" w:rsidTr="00735093">
        <w:tc>
          <w:tcPr>
            <w:tcW w:w="4801" w:type="dxa"/>
          </w:tcPr>
          <w:p w:rsidR="0047418E" w:rsidRDefault="0047418E" w:rsidP="00735093">
            <w:pPr>
              <w:spacing w:line="240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Коэффициент миграционного прироста/снижения </w:t>
            </w:r>
            <w:r>
              <w:rPr>
                <w:sz w:val="24"/>
              </w:rPr>
              <w:br/>
              <w:t>(на 10000 человек населения), 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-6,5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-14,7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-7,1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-28,4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-5,6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-22,8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-7,3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-20,8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-15,2</w:t>
            </w:r>
          </w:p>
        </w:tc>
        <w:tc>
          <w:tcPr>
            <w:tcW w:w="1243" w:type="dxa"/>
          </w:tcPr>
          <w:p w:rsidR="0047418E" w:rsidRDefault="0047418E" w:rsidP="00735093">
            <w:pPr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-23,0</w:t>
            </w:r>
          </w:p>
        </w:tc>
      </w:tr>
    </w:tbl>
    <w:p w:rsidR="0047418E" w:rsidRDefault="0047418E" w:rsidP="0047418E">
      <w:pPr>
        <w:contextualSpacing/>
      </w:pPr>
    </w:p>
    <w:p w:rsidR="0047418E" w:rsidRDefault="0047418E" w:rsidP="0047418E">
      <w:pPr>
        <w:contextualSpacing/>
      </w:pPr>
    </w:p>
    <w:p w:rsidR="0047418E" w:rsidRDefault="0047418E" w:rsidP="0047418E">
      <w:pPr>
        <w:contextualSpacing/>
      </w:pPr>
    </w:p>
    <w:p w:rsidR="0047418E" w:rsidRDefault="0047418E" w:rsidP="0047418E">
      <w:pPr>
        <w:spacing w:line="240" w:lineRule="exact"/>
        <w:jc w:val="both"/>
        <w:rPr>
          <w:sz w:val="20"/>
        </w:rPr>
      </w:pPr>
    </w:p>
    <w:p w:rsidR="0047418E" w:rsidRDefault="0047418E" w:rsidP="0047418E">
      <w:pPr>
        <w:spacing w:line="200" w:lineRule="exact"/>
        <w:rPr>
          <w:sz w:val="20"/>
        </w:rPr>
      </w:pPr>
    </w:p>
    <w:p w:rsidR="00171F4A" w:rsidRPr="001D33FA" w:rsidRDefault="00171F4A" w:rsidP="0047418E">
      <w:pPr>
        <w:tabs>
          <w:tab w:val="left" w:pos="15168"/>
        </w:tabs>
        <w:suppressAutoHyphens/>
        <w:autoSpaceDE w:val="0"/>
        <w:autoSpaceDN w:val="0"/>
        <w:adjustRightInd w:val="0"/>
        <w:spacing w:line="240" w:lineRule="exact"/>
        <w:ind w:right="-284"/>
        <w:contextualSpacing/>
        <w:jc w:val="right"/>
        <w:rPr>
          <w:sz w:val="20"/>
          <w:szCs w:val="20"/>
        </w:rPr>
      </w:pPr>
    </w:p>
    <w:sectPr w:rsidR="00171F4A" w:rsidRPr="001D33FA" w:rsidSect="00E53A49">
      <w:headerReference w:type="default" r:id="rId10"/>
      <w:pgSz w:w="16838" w:h="11906" w:orient="landscape"/>
      <w:pgMar w:top="1985" w:right="820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06" w:rsidRDefault="00272506" w:rsidP="00171F4A">
      <w:r>
        <w:separator/>
      </w:r>
    </w:p>
  </w:endnote>
  <w:endnote w:type="continuationSeparator" w:id="0">
    <w:p w:rsidR="00272506" w:rsidRDefault="00272506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06" w:rsidRDefault="00272506" w:rsidP="00171F4A">
      <w:r>
        <w:separator/>
      </w:r>
    </w:p>
  </w:footnote>
  <w:footnote w:type="continuationSeparator" w:id="0">
    <w:p w:rsidR="00272506" w:rsidRDefault="00272506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735073">
        <w:pPr>
          <w:pStyle w:val="af0"/>
          <w:jc w:val="center"/>
        </w:pPr>
        <w:fldSimple w:instr=" PAGE   \* MERGEFORMAT ">
          <w:r w:rsidR="00F41360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8E" w:rsidRDefault="00735073">
    <w:pPr>
      <w:framePr w:wrap="around" w:vAnchor="text" w:hAnchor="margin" w:xAlign="center" w:y="1"/>
    </w:pPr>
    <w:r>
      <w:fldChar w:fldCharType="begin"/>
    </w:r>
    <w:r w:rsidR="0047418E">
      <w:instrText xml:space="preserve">PAGE </w:instrText>
    </w:r>
    <w:r>
      <w:fldChar w:fldCharType="end"/>
    </w:r>
  </w:p>
  <w:p w:rsidR="0047418E" w:rsidRDefault="0047418E">
    <w:pPr>
      <w:pStyle w:val="af0"/>
      <w:jc w:val="center"/>
    </w:pPr>
  </w:p>
  <w:p w:rsidR="0047418E" w:rsidRDefault="0047418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49" w:rsidRDefault="00735073">
    <w:pPr>
      <w:framePr w:wrap="around" w:vAnchor="text" w:hAnchor="margin" w:xAlign="center" w:y="1"/>
    </w:pPr>
    <w:r>
      <w:fldChar w:fldCharType="begin"/>
    </w:r>
    <w:r w:rsidR="00564777">
      <w:instrText xml:space="preserve">PAGE </w:instrText>
    </w:r>
    <w:r>
      <w:fldChar w:fldCharType="separate"/>
    </w:r>
    <w:r w:rsidR="00F41360">
      <w:rPr>
        <w:noProof/>
      </w:rPr>
      <w:t>3</w:t>
    </w:r>
    <w:r>
      <w:fldChar w:fldCharType="end"/>
    </w:r>
  </w:p>
  <w:p w:rsidR="00E53A49" w:rsidRDefault="00272506">
    <w:pPr>
      <w:pStyle w:val="af0"/>
      <w:jc w:val="center"/>
    </w:pPr>
  </w:p>
  <w:p w:rsidR="00E53A49" w:rsidRDefault="002725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60CC4"/>
    <w:rsid w:val="000639E9"/>
    <w:rsid w:val="00065D7B"/>
    <w:rsid w:val="00074395"/>
    <w:rsid w:val="000927D3"/>
    <w:rsid w:val="000A1815"/>
    <w:rsid w:val="000A662E"/>
    <w:rsid w:val="000C2B07"/>
    <w:rsid w:val="000C657D"/>
    <w:rsid w:val="000D0080"/>
    <w:rsid w:val="000E15D7"/>
    <w:rsid w:val="000E3E09"/>
    <w:rsid w:val="0014568B"/>
    <w:rsid w:val="00147EEB"/>
    <w:rsid w:val="00153E93"/>
    <w:rsid w:val="00166E34"/>
    <w:rsid w:val="00171F4A"/>
    <w:rsid w:val="00181B3D"/>
    <w:rsid w:val="00194E74"/>
    <w:rsid w:val="0019677C"/>
    <w:rsid w:val="001C27FE"/>
    <w:rsid w:val="001D162E"/>
    <w:rsid w:val="001D33FA"/>
    <w:rsid w:val="001D3EC4"/>
    <w:rsid w:val="001D6B68"/>
    <w:rsid w:val="002132E1"/>
    <w:rsid w:val="00217063"/>
    <w:rsid w:val="002223F6"/>
    <w:rsid w:val="00272506"/>
    <w:rsid w:val="0028238E"/>
    <w:rsid w:val="00292617"/>
    <w:rsid w:val="00294AE3"/>
    <w:rsid w:val="002A26B3"/>
    <w:rsid w:val="002B0E58"/>
    <w:rsid w:val="002B3620"/>
    <w:rsid w:val="002C5B76"/>
    <w:rsid w:val="002E66AC"/>
    <w:rsid w:val="002E7952"/>
    <w:rsid w:val="002F1964"/>
    <w:rsid w:val="002F6AC4"/>
    <w:rsid w:val="00304165"/>
    <w:rsid w:val="00311F63"/>
    <w:rsid w:val="00324100"/>
    <w:rsid w:val="00337B24"/>
    <w:rsid w:val="00350407"/>
    <w:rsid w:val="00351DB5"/>
    <w:rsid w:val="003604EE"/>
    <w:rsid w:val="003628FD"/>
    <w:rsid w:val="0036537C"/>
    <w:rsid w:val="00372A09"/>
    <w:rsid w:val="00395361"/>
    <w:rsid w:val="003A47D1"/>
    <w:rsid w:val="003A48D2"/>
    <w:rsid w:val="00416ACF"/>
    <w:rsid w:val="00432F30"/>
    <w:rsid w:val="00437B52"/>
    <w:rsid w:val="0044016F"/>
    <w:rsid w:val="00444C09"/>
    <w:rsid w:val="00471966"/>
    <w:rsid w:val="00473777"/>
    <w:rsid w:val="0047418E"/>
    <w:rsid w:val="004762DE"/>
    <w:rsid w:val="004779D1"/>
    <w:rsid w:val="004B2D8A"/>
    <w:rsid w:val="004C0435"/>
    <w:rsid w:val="004C2A99"/>
    <w:rsid w:val="004E1671"/>
    <w:rsid w:val="004E7846"/>
    <w:rsid w:val="00501F72"/>
    <w:rsid w:val="00524D2C"/>
    <w:rsid w:val="0055094B"/>
    <w:rsid w:val="0055234F"/>
    <w:rsid w:val="00564777"/>
    <w:rsid w:val="00564A57"/>
    <w:rsid w:val="0057161C"/>
    <w:rsid w:val="005912E2"/>
    <w:rsid w:val="005A0B34"/>
    <w:rsid w:val="005A4227"/>
    <w:rsid w:val="005B0F33"/>
    <w:rsid w:val="00605FFA"/>
    <w:rsid w:val="0061364E"/>
    <w:rsid w:val="00652280"/>
    <w:rsid w:val="006543FD"/>
    <w:rsid w:val="00676E24"/>
    <w:rsid w:val="00683DBD"/>
    <w:rsid w:val="006C7DE9"/>
    <w:rsid w:val="006D140D"/>
    <w:rsid w:val="006F4EC7"/>
    <w:rsid w:val="00735073"/>
    <w:rsid w:val="007443BB"/>
    <w:rsid w:val="00766F33"/>
    <w:rsid w:val="00793BE2"/>
    <w:rsid w:val="007A51DD"/>
    <w:rsid w:val="007C4893"/>
    <w:rsid w:val="007D0B4A"/>
    <w:rsid w:val="007D55AE"/>
    <w:rsid w:val="007E40D7"/>
    <w:rsid w:val="007E77C0"/>
    <w:rsid w:val="007F6F20"/>
    <w:rsid w:val="008143F2"/>
    <w:rsid w:val="00824CEE"/>
    <w:rsid w:val="00830356"/>
    <w:rsid w:val="00831BC3"/>
    <w:rsid w:val="00854BEA"/>
    <w:rsid w:val="008610CB"/>
    <w:rsid w:val="00867B9C"/>
    <w:rsid w:val="0088371E"/>
    <w:rsid w:val="008A48E5"/>
    <w:rsid w:val="008B7FDB"/>
    <w:rsid w:val="008D4FB0"/>
    <w:rsid w:val="00923C9E"/>
    <w:rsid w:val="00942548"/>
    <w:rsid w:val="00980604"/>
    <w:rsid w:val="009922E8"/>
    <w:rsid w:val="009A2C2F"/>
    <w:rsid w:val="009A4F86"/>
    <w:rsid w:val="009C3544"/>
    <w:rsid w:val="009C5412"/>
    <w:rsid w:val="009D2113"/>
    <w:rsid w:val="00A2349C"/>
    <w:rsid w:val="00A27209"/>
    <w:rsid w:val="00A421EC"/>
    <w:rsid w:val="00A522B6"/>
    <w:rsid w:val="00A531A7"/>
    <w:rsid w:val="00A620A3"/>
    <w:rsid w:val="00A71BE5"/>
    <w:rsid w:val="00AA04B2"/>
    <w:rsid w:val="00AB2924"/>
    <w:rsid w:val="00AD12C3"/>
    <w:rsid w:val="00AE1B8B"/>
    <w:rsid w:val="00AF4313"/>
    <w:rsid w:val="00AF548A"/>
    <w:rsid w:val="00AF54AE"/>
    <w:rsid w:val="00B02694"/>
    <w:rsid w:val="00B04711"/>
    <w:rsid w:val="00B140E6"/>
    <w:rsid w:val="00B17603"/>
    <w:rsid w:val="00B26722"/>
    <w:rsid w:val="00B327A6"/>
    <w:rsid w:val="00B33C75"/>
    <w:rsid w:val="00B50734"/>
    <w:rsid w:val="00B54119"/>
    <w:rsid w:val="00B7011B"/>
    <w:rsid w:val="00B91D0A"/>
    <w:rsid w:val="00B9247B"/>
    <w:rsid w:val="00B94B86"/>
    <w:rsid w:val="00BB0AFE"/>
    <w:rsid w:val="00BB24E3"/>
    <w:rsid w:val="00BD3FFD"/>
    <w:rsid w:val="00BE6186"/>
    <w:rsid w:val="00BF4EE3"/>
    <w:rsid w:val="00BF7BEF"/>
    <w:rsid w:val="00C02684"/>
    <w:rsid w:val="00C20C72"/>
    <w:rsid w:val="00C27B2D"/>
    <w:rsid w:val="00C31DCD"/>
    <w:rsid w:val="00C71D25"/>
    <w:rsid w:val="00C8095B"/>
    <w:rsid w:val="00C9554B"/>
    <w:rsid w:val="00CF1F8D"/>
    <w:rsid w:val="00CF3E88"/>
    <w:rsid w:val="00D328BF"/>
    <w:rsid w:val="00D67E57"/>
    <w:rsid w:val="00D76C3E"/>
    <w:rsid w:val="00D93CF7"/>
    <w:rsid w:val="00DA357A"/>
    <w:rsid w:val="00DD18B7"/>
    <w:rsid w:val="00DD2E52"/>
    <w:rsid w:val="00DD74AF"/>
    <w:rsid w:val="00E01783"/>
    <w:rsid w:val="00E16EBF"/>
    <w:rsid w:val="00E17385"/>
    <w:rsid w:val="00E220A8"/>
    <w:rsid w:val="00E327D0"/>
    <w:rsid w:val="00E44CBB"/>
    <w:rsid w:val="00E66B48"/>
    <w:rsid w:val="00E67E48"/>
    <w:rsid w:val="00E71D62"/>
    <w:rsid w:val="00E84B11"/>
    <w:rsid w:val="00E90325"/>
    <w:rsid w:val="00E91EBB"/>
    <w:rsid w:val="00EA16A4"/>
    <w:rsid w:val="00EA2FA7"/>
    <w:rsid w:val="00EC171B"/>
    <w:rsid w:val="00F0205D"/>
    <w:rsid w:val="00F040F9"/>
    <w:rsid w:val="00F41360"/>
    <w:rsid w:val="00F52FD6"/>
    <w:rsid w:val="00F5649A"/>
    <w:rsid w:val="00F66D67"/>
    <w:rsid w:val="00F71DFB"/>
    <w:rsid w:val="00F72481"/>
    <w:rsid w:val="00F82762"/>
    <w:rsid w:val="00F855A3"/>
    <w:rsid w:val="00F87E33"/>
    <w:rsid w:val="00FB5BD5"/>
    <w:rsid w:val="00FC79F0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D7D8-E371-4383-83CB-2B34E26A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ZM.Dzhavatova</cp:lastModifiedBy>
  <cp:revision>2</cp:revision>
  <cp:lastPrinted>2022-07-26T14:04:00Z</cp:lastPrinted>
  <dcterms:created xsi:type="dcterms:W3CDTF">2022-10-04T06:51:00Z</dcterms:created>
  <dcterms:modified xsi:type="dcterms:W3CDTF">2022-10-04T06:51:00Z</dcterms:modified>
</cp:coreProperties>
</file>