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1E" w:rsidRPr="00532B1F" w:rsidRDefault="009702B6" w:rsidP="00000A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2B1F">
        <w:rPr>
          <w:rFonts w:ascii="Times New Roman" w:hAnsi="Times New Roman" w:cs="Times New Roman"/>
          <w:sz w:val="28"/>
          <w:szCs w:val="28"/>
        </w:rPr>
        <w:t>ОБЪЯВЛЕНИЕ</w:t>
      </w:r>
      <w:r w:rsidR="00101FC1" w:rsidRPr="00532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FC1" w:rsidRPr="00532B1F" w:rsidRDefault="00000A1E" w:rsidP="00000A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2B1F"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D4475E">
        <w:rPr>
          <w:rFonts w:ascii="Times New Roman" w:hAnsi="Times New Roman" w:cs="Times New Roman"/>
          <w:sz w:val="28"/>
          <w:szCs w:val="28"/>
        </w:rPr>
        <w:t xml:space="preserve">проведения в 2024 году отбора получателей субсидий </w:t>
      </w:r>
      <w:r w:rsidR="00532B1F" w:rsidRPr="00532B1F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субъектам малого и среднего предпринимательства, осуществляющим деятельность по предоставлению гостиничных услуг и услуг по предоставлению мест для временного проживания на территории города Ставрополя, на возмещение дополнительных расходов, связанных с обеспечением охраны территорий средств размещения, определенных пунктами временного размещения и питания в Ставропольском крае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</w:t>
      </w:r>
    </w:p>
    <w:p w:rsidR="00FF4861" w:rsidRPr="00AD1166" w:rsidRDefault="00FF4861" w:rsidP="00101F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59FC" w:rsidRDefault="00F62C13" w:rsidP="00532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596411" w:rsidRPr="00926054"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администрации</w:t>
      </w:r>
      <w:r w:rsidR="00F947C3" w:rsidRPr="00926054">
        <w:rPr>
          <w:rFonts w:ascii="Times New Roman" w:hAnsi="Times New Roman" w:cs="Times New Roman"/>
          <w:sz w:val="28"/>
          <w:szCs w:val="28"/>
        </w:rPr>
        <w:t xml:space="preserve"> города Ставрополя объявляет</w:t>
      </w:r>
      <w:r w:rsidR="00DF59FC">
        <w:rPr>
          <w:rFonts w:ascii="Times New Roman" w:hAnsi="Times New Roman" w:cs="Times New Roman"/>
          <w:sz w:val="28"/>
          <w:szCs w:val="28"/>
        </w:rPr>
        <w:t>:</w:t>
      </w:r>
    </w:p>
    <w:p w:rsidR="00DF59FC" w:rsidRDefault="00DF59FC" w:rsidP="00532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7 календарных дней;</w:t>
      </w:r>
    </w:p>
    <w:p w:rsidR="00DF59FC" w:rsidRDefault="00DF59FC" w:rsidP="00532B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947C3" w:rsidRPr="00926054">
        <w:rPr>
          <w:rFonts w:ascii="Times New Roman" w:hAnsi="Times New Roman" w:cs="Times New Roman"/>
          <w:sz w:val="28"/>
          <w:szCs w:val="28"/>
        </w:rPr>
        <w:t xml:space="preserve"> с</w:t>
      </w:r>
      <w:r w:rsidR="00142BC7" w:rsidRPr="00926054">
        <w:rPr>
          <w:rFonts w:ascii="Times New Roman" w:hAnsi="Times New Roman" w:cs="Times New Roman"/>
          <w:sz w:val="28"/>
          <w:szCs w:val="28"/>
        </w:rPr>
        <w:t>о</w:t>
      </w:r>
      <w:r w:rsidR="00F947C3" w:rsidRPr="00926054">
        <w:rPr>
          <w:rFonts w:ascii="Times New Roman" w:hAnsi="Times New Roman" w:cs="Times New Roman"/>
          <w:sz w:val="28"/>
          <w:szCs w:val="28"/>
        </w:rPr>
        <w:t xml:space="preserve"> </w:t>
      </w:r>
      <w:r w:rsidR="00142BC7" w:rsidRPr="00926054">
        <w:rPr>
          <w:rFonts w:ascii="Times New Roman" w:hAnsi="Times New Roman" w:cs="Times New Roman"/>
          <w:b/>
          <w:sz w:val="28"/>
          <w:szCs w:val="28"/>
        </w:rPr>
        <w:t>02</w:t>
      </w:r>
      <w:r w:rsidR="00000A1E" w:rsidRPr="00926054">
        <w:rPr>
          <w:rFonts w:ascii="Times New Roman" w:hAnsi="Times New Roman" w:cs="Times New Roman"/>
          <w:b/>
          <w:sz w:val="28"/>
          <w:szCs w:val="28"/>
        </w:rPr>
        <w:t>.0</w:t>
      </w:r>
      <w:r w:rsidR="00142BC7" w:rsidRPr="00926054">
        <w:rPr>
          <w:rFonts w:ascii="Times New Roman" w:hAnsi="Times New Roman" w:cs="Times New Roman"/>
          <w:b/>
          <w:sz w:val="28"/>
          <w:szCs w:val="28"/>
        </w:rPr>
        <w:t>7</w:t>
      </w:r>
      <w:r w:rsidR="00000A1E" w:rsidRPr="00926054">
        <w:rPr>
          <w:rFonts w:ascii="Times New Roman" w:hAnsi="Times New Roman" w:cs="Times New Roman"/>
          <w:b/>
          <w:sz w:val="28"/>
          <w:szCs w:val="28"/>
        </w:rPr>
        <w:t>.202</w:t>
      </w:r>
      <w:r w:rsidR="00142BC7" w:rsidRPr="00926054">
        <w:rPr>
          <w:rFonts w:ascii="Times New Roman" w:hAnsi="Times New Roman" w:cs="Times New Roman"/>
          <w:b/>
          <w:sz w:val="28"/>
          <w:szCs w:val="28"/>
        </w:rPr>
        <w:t>4</w:t>
      </w:r>
      <w:r w:rsidR="00000A1E" w:rsidRPr="0092605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42BC7" w:rsidRPr="0092605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000A1E" w:rsidRPr="00926054">
        <w:rPr>
          <w:rFonts w:ascii="Times New Roman" w:hAnsi="Times New Roman" w:cs="Times New Roman"/>
          <w:b/>
          <w:sz w:val="28"/>
          <w:szCs w:val="28"/>
        </w:rPr>
        <w:t>.</w:t>
      </w:r>
      <w:r w:rsidR="007E2215" w:rsidRPr="00926054">
        <w:rPr>
          <w:rFonts w:ascii="Times New Roman" w:hAnsi="Times New Roman" w:cs="Times New Roman"/>
          <w:b/>
          <w:sz w:val="28"/>
          <w:szCs w:val="28"/>
        </w:rPr>
        <w:t>0</w:t>
      </w:r>
      <w:r w:rsidR="00532B1F" w:rsidRPr="00926054">
        <w:rPr>
          <w:rFonts w:ascii="Times New Roman" w:hAnsi="Times New Roman" w:cs="Times New Roman"/>
          <w:b/>
          <w:sz w:val="28"/>
          <w:szCs w:val="28"/>
        </w:rPr>
        <w:t>7</w:t>
      </w:r>
      <w:r w:rsidR="00000A1E" w:rsidRPr="00926054">
        <w:rPr>
          <w:rFonts w:ascii="Times New Roman" w:hAnsi="Times New Roman" w:cs="Times New Roman"/>
          <w:b/>
          <w:sz w:val="28"/>
          <w:szCs w:val="28"/>
        </w:rPr>
        <w:t>.202</w:t>
      </w:r>
      <w:r w:rsidR="00142BC7" w:rsidRPr="0092605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32B1F" w:rsidRPr="00926054" w:rsidRDefault="00000A1E" w:rsidP="00532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 xml:space="preserve">прием заявок на </w:t>
      </w:r>
      <w:r w:rsidR="00D4475E">
        <w:rPr>
          <w:rFonts w:ascii="Times New Roman" w:hAnsi="Times New Roman" w:cs="Times New Roman"/>
          <w:sz w:val="28"/>
          <w:szCs w:val="28"/>
        </w:rPr>
        <w:t xml:space="preserve">участие в отборе получателей </w:t>
      </w:r>
      <w:r w:rsidRPr="0092605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532B1F" w:rsidRPr="00926054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субъектам </w:t>
      </w:r>
      <w:r w:rsidRPr="00926054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предпринимательства, </w:t>
      </w:r>
      <w:r w:rsidR="00532B1F" w:rsidRPr="00926054">
        <w:rPr>
          <w:rFonts w:ascii="Times New Roman" w:hAnsi="Times New Roman" w:cs="Times New Roman"/>
          <w:sz w:val="28"/>
          <w:szCs w:val="28"/>
        </w:rPr>
        <w:t>по предоставлению гостиничных услуг и услуг по предоставлению мест для временного проживания на территории города Ставрополя, на возмещение дополнительных расходов, связанных с обеспечением охраны территорий средств размещения, определенных пунктами временного размещения и питания в Ставропольском крае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</w:t>
      </w:r>
      <w:r w:rsidR="00DC726E" w:rsidRPr="00926054">
        <w:rPr>
          <w:rFonts w:ascii="Times New Roman" w:hAnsi="Times New Roman" w:cs="Times New Roman"/>
          <w:sz w:val="28"/>
          <w:szCs w:val="28"/>
        </w:rPr>
        <w:t xml:space="preserve"> (далее –</w:t>
      </w:r>
      <w:r w:rsidR="00F95149">
        <w:rPr>
          <w:rFonts w:ascii="Times New Roman" w:hAnsi="Times New Roman" w:cs="Times New Roman"/>
          <w:sz w:val="28"/>
          <w:szCs w:val="28"/>
        </w:rPr>
        <w:t xml:space="preserve"> </w:t>
      </w:r>
      <w:r w:rsidR="00F62C13">
        <w:rPr>
          <w:rFonts w:ascii="Times New Roman" w:hAnsi="Times New Roman" w:cs="Times New Roman"/>
          <w:sz w:val="28"/>
          <w:szCs w:val="28"/>
        </w:rPr>
        <w:t>Комитет</w:t>
      </w:r>
      <w:r w:rsidR="00DC726E" w:rsidRPr="00926054">
        <w:rPr>
          <w:rFonts w:ascii="Times New Roman" w:hAnsi="Times New Roman" w:cs="Times New Roman"/>
          <w:sz w:val="28"/>
          <w:szCs w:val="28"/>
        </w:rPr>
        <w:t>).</w:t>
      </w:r>
    </w:p>
    <w:p w:rsidR="00532B1F" w:rsidRPr="00926054" w:rsidRDefault="00532B1F" w:rsidP="00532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>Субсидии предоставляются в целях возмещения фактически произведенных организациями затрат по приобретению охранных услуг в связи с реализацией мероприятий по временному размещению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помещения, в пунктах временного размещения.</w:t>
      </w:r>
    </w:p>
    <w:p w:rsidR="00532B1F" w:rsidRPr="00926054" w:rsidRDefault="00532B1F" w:rsidP="00532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>Субсидии предоставляются по результатам отбора получателей субсидий, проводимого в форме запроса предложений на основании заявок.</w:t>
      </w:r>
    </w:p>
    <w:p w:rsidR="00532B1F" w:rsidRPr="00926054" w:rsidRDefault="00532B1F" w:rsidP="00532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>Критериями отбора являются:</w:t>
      </w:r>
    </w:p>
    <w:p w:rsidR="00532B1F" w:rsidRPr="00926054" w:rsidRDefault="00532B1F" w:rsidP="00532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>1) наличие сведений об организации в едином реестре субъектов малого и среднего предпринимательства, предусмотренном статьей 4.1 Федерального закона от 24 июля 2007 г. № 209-ФЗ «О развитии малого и среднего предпринимательства в Российской Федерации»;</w:t>
      </w:r>
    </w:p>
    <w:p w:rsidR="00DC726E" w:rsidRPr="00926054" w:rsidRDefault="00532B1F" w:rsidP="00DC72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 xml:space="preserve">2) наличие организации в перечне пунктов временного размещения и питания в Ставропольском крае граждан Российской Федерации, иностранных граждан и лиц без гражданства, постоянно проживающих на </w:t>
      </w:r>
      <w:r w:rsidRPr="00926054">
        <w:rPr>
          <w:rFonts w:ascii="Times New Roman" w:hAnsi="Times New Roman" w:cs="Times New Roman"/>
          <w:sz w:val="28"/>
          <w:szCs w:val="28"/>
        </w:rPr>
        <w:lastRenderedPageBreak/>
        <w:t>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помещения, определенном постановлением Правительства Ставропольского края от 22 марта 2022 г.</w:t>
      </w:r>
      <w:r w:rsidR="004129D6">
        <w:rPr>
          <w:rFonts w:ascii="Times New Roman" w:hAnsi="Times New Roman" w:cs="Times New Roman"/>
          <w:sz w:val="28"/>
          <w:szCs w:val="28"/>
        </w:rPr>
        <w:br/>
      </w:r>
      <w:r w:rsidRPr="00926054">
        <w:rPr>
          <w:rFonts w:ascii="Times New Roman" w:hAnsi="Times New Roman" w:cs="Times New Roman"/>
          <w:sz w:val="28"/>
          <w:szCs w:val="28"/>
        </w:rPr>
        <w:t>№ 130-п «Об обеспечении временного размещения и питания граждан Российской Федерации, иностранных</w:t>
      </w:r>
      <w:r w:rsidR="00926054">
        <w:rPr>
          <w:rFonts w:ascii="Times New Roman" w:hAnsi="Times New Roman" w:cs="Times New Roman"/>
          <w:sz w:val="28"/>
          <w:szCs w:val="28"/>
        </w:rPr>
        <w:t xml:space="preserve"> граждан и лиц без гражданства,</w:t>
      </w:r>
      <w:r w:rsidRPr="00926054">
        <w:rPr>
          <w:rFonts w:ascii="Times New Roman" w:hAnsi="Times New Roman" w:cs="Times New Roman"/>
          <w:sz w:val="28"/>
          <w:szCs w:val="28"/>
        </w:rPr>
        <w:t xml:space="preserve">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Ставропольского края»</w:t>
      </w:r>
      <w:r w:rsidR="00DC726E" w:rsidRPr="00926054">
        <w:rPr>
          <w:rFonts w:ascii="Times New Roman" w:hAnsi="Times New Roman" w:cs="Times New Roman"/>
          <w:sz w:val="28"/>
          <w:szCs w:val="28"/>
        </w:rPr>
        <w:t>.</w:t>
      </w:r>
    </w:p>
    <w:p w:rsidR="00DC726E" w:rsidRPr="00926054" w:rsidRDefault="00DC726E" w:rsidP="00DC72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субсидии должны соответствовать требованиям и критериям отбора получателей субсидии</w:t>
      </w:r>
      <w:r w:rsidR="0092605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пунктах</w:t>
      </w:r>
      <w:r w:rsidRPr="0092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9-10 </w:t>
      </w:r>
      <w:r w:rsidRPr="0092605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Pr="00F62C13">
        <w:rPr>
          <w:rFonts w:ascii="Times New Roman" w:hAnsi="Times New Roman" w:cs="Times New Roman"/>
          <w:sz w:val="28"/>
          <w:szCs w:val="28"/>
        </w:rPr>
        <w:t xml:space="preserve">Ставрополя от </w:t>
      </w:r>
      <w:r w:rsidR="00F62C13" w:rsidRPr="00F62C13">
        <w:rPr>
          <w:rFonts w:ascii="Times New Roman" w:hAnsi="Times New Roman" w:cs="Times New Roman"/>
          <w:sz w:val="28"/>
          <w:szCs w:val="28"/>
        </w:rPr>
        <w:t>21.06.2024</w:t>
      </w:r>
      <w:r w:rsidRPr="00F62C13">
        <w:rPr>
          <w:rFonts w:ascii="Times New Roman" w:hAnsi="Times New Roman" w:cs="Times New Roman"/>
          <w:sz w:val="28"/>
          <w:szCs w:val="28"/>
        </w:rPr>
        <w:t xml:space="preserve"> № </w:t>
      </w:r>
      <w:r w:rsidR="00F62C13" w:rsidRPr="00F62C13">
        <w:rPr>
          <w:rFonts w:ascii="Times New Roman" w:hAnsi="Times New Roman" w:cs="Times New Roman"/>
          <w:sz w:val="28"/>
          <w:szCs w:val="28"/>
        </w:rPr>
        <w:t>1224</w:t>
      </w:r>
      <w:r w:rsidRPr="00926054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в 2024 году субсидий за счет средств бюджета города Ставрополя субъектам малого и среднего предпринимательства, осуществляющим деятельность по предоставлению гостиничных услуг и услуг по предоставлению мест для временного проживания на территории города Ставрополя, на возмещение дополнительных расходов, связанных с обеспечением охраны территорий средств размещения, определенных пунктами временного размещения и питания в Ставропольском крае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помещения» (далее – Порядок).</w:t>
      </w:r>
    </w:p>
    <w:p w:rsidR="00B6550E" w:rsidRPr="00926054" w:rsidRDefault="00181A53" w:rsidP="00532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 xml:space="preserve">Для получения субсидии получатели субсидии представляют в </w:t>
      </w:r>
      <w:r w:rsidR="00F62C13">
        <w:rPr>
          <w:rFonts w:ascii="Times New Roman" w:hAnsi="Times New Roman" w:cs="Times New Roman"/>
          <w:sz w:val="28"/>
          <w:szCs w:val="28"/>
        </w:rPr>
        <w:t>Комитет</w:t>
      </w:r>
      <w:r w:rsidRPr="00926054">
        <w:rPr>
          <w:rFonts w:ascii="Times New Roman" w:hAnsi="Times New Roman" w:cs="Times New Roman"/>
          <w:sz w:val="28"/>
          <w:szCs w:val="28"/>
        </w:rPr>
        <w:t xml:space="preserve"> по адресу: ул. К. Хетагурова, 8, кабинет 10</w:t>
      </w:r>
      <w:r w:rsidR="003F4CE5">
        <w:rPr>
          <w:rFonts w:ascii="Times New Roman" w:hAnsi="Times New Roman" w:cs="Times New Roman"/>
          <w:sz w:val="28"/>
          <w:szCs w:val="28"/>
        </w:rPr>
        <w:t>9</w:t>
      </w:r>
      <w:r w:rsidRPr="00926054">
        <w:rPr>
          <w:rFonts w:ascii="Times New Roman" w:hAnsi="Times New Roman" w:cs="Times New Roman"/>
          <w:sz w:val="28"/>
          <w:szCs w:val="28"/>
        </w:rPr>
        <w:t xml:space="preserve">, с понедельника по пятницу </w:t>
      </w:r>
      <w:r w:rsidRPr="00926054">
        <w:rPr>
          <w:rFonts w:ascii="Times New Roman" w:hAnsi="Times New Roman" w:cs="Times New Roman"/>
          <w:sz w:val="28"/>
          <w:szCs w:val="28"/>
        </w:rPr>
        <w:br/>
        <w:t>с 9:00 до 18:00</w:t>
      </w:r>
      <w:r w:rsidR="007E2215" w:rsidRPr="00926054">
        <w:rPr>
          <w:rFonts w:ascii="Times New Roman" w:hAnsi="Times New Roman" w:cs="Times New Roman"/>
          <w:sz w:val="28"/>
          <w:szCs w:val="28"/>
        </w:rPr>
        <w:t xml:space="preserve">, </w:t>
      </w:r>
      <w:r w:rsidRPr="0092605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62C13">
        <w:rPr>
          <w:rFonts w:ascii="Times New Roman" w:hAnsi="Times New Roman" w:cs="Times New Roman"/>
          <w:sz w:val="28"/>
          <w:szCs w:val="28"/>
        </w:rPr>
        <w:t>Комитет</w:t>
      </w:r>
      <w:r w:rsidRPr="00926054">
        <w:rPr>
          <w:rFonts w:ascii="Times New Roman" w:hAnsi="Times New Roman" w:cs="Times New Roman"/>
          <w:sz w:val="28"/>
          <w:szCs w:val="28"/>
        </w:rPr>
        <w:t>) следующие документы:</w:t>
      </w:r>
    </w:p>
    <w:p w:rsidR="00DC726E" w:rsidRPr="00926054" w:rsidRDefault="00DC726E" w:rsidP="00AD116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26054">
        <w:rPr>
          <w:rFonts w:ascii="Times New Roman" w:hAnsi="Times New Roman"/>
          <w:sz w:val="28"/>
          <w:szCs w:val="28"/>
        </w:rPr>
        <w:t xml:space="preserve">1) заявку по форме, установленной </w:t>
      </w:r>
      <w:r w:rsidR="00F62C13">
        <w:rPr>
          <w:rFonts w:ascii="Times New Roman" w:hAnsi="Times New Roman"/>
          <w:sz w:val="28"/>
          <w:szCs w:val="28"/>
        </w:rPr>
        <w:t>Комитет</w:t>
      </w:r>
      <w:r w:rsidRPr="00926054">
        <w:rPr>
          <w:rFonts w:ascii="Times New Roman" w:hAnsi="Times New Roman"/>
          <w:sz w:val="28"/>
          <w:szCs w:val="28"/>
        </w:rPr>
        <w:t>ом;</w:t>
      </w:r>
    </w:p>
    <w:p w:rsidR="00DC726E" w:rsidRPr="00926054" w:rsidRDefault="00DC726E" w:rsidP="00AD116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26054">
        <w:rPr>
          <w:rFonts w:ascii="Times New Roman" w:hAnsi="Times New Roman"/>
          <w:sz w:val="28"/>
          <w:szCs w:val="28"/>
        </w:rPr>
        <w:t>2) справку, подтверждающую соответствие организации требованиям, установленным пунктом 9  Порядка, составленную в произвольной форме, подписанную руководителем организации или индивидуальным предпринимателем (в случае если участник отбора является индивидуальным предпринимателем) и заверенную печатью (при наличии);</w:t>
      </w:r>
    </w:p>
    <w:p w:rsidR="00DC726E" w:rsidRPr="00926054" w:rsidRDefault="00DC726E" w:rsidP="00AD116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26054">
        <w:rPr>
          <w:rFonts w:ascii="Times New Roman" w:hAnsi="Times New Roman"/>
          <w:sz w:val="28"/>
          <w:szCs w:val="28"/>
        </w:rPr>
        <w:t xml:space="preserve">3) копию договора об оказании услуг по охране территорий пунктов временного размещения (далее – договор), заверенную подписью руководителя юридического лица или индивидуального предпринимателя и печатью (при наличии). Заявки и прилагаемые к ним документы представляются в </w:t>
      </w:r>
      <w:r w:rsidR="00F62C13">
        <w:rPr>
          <w:rFonts w:ascii="Times New Roman" w:hAnsi="Times New Roman"/>
          <w:sz w:val="28"/>
          <w:szCs w:val="28"/>
        </w:rPr>
        <w:t>Комитет</w:t>
      </w:r>
      <w:r w:rsidRPr="00926054">
        <w:rPr>
          <w:rFonts w:ascii="Times New Roman" w:hAnsi="Times New Roman"/>
          <w:sz w:val="28"/>
          <w:szCs w:val="28"/>
        </w:rPr>
        <w:t xml:space="preserve"> нарочно руководителем юридического лица или индивидуальным предпринимателем или их уполномоченным представителем при наличии доверенности, подтверждающей его </w:t>
      </w:r>
      <w:r w:rsidRPr="00926054">
        <w:rPr>
          <w:rFonts w:ascii="Times New Roman" w:hAnsi="Times New Roman"/>
          <w:sz w:val="28"/>
          <w:szCs w:val="28"/>
        </w:rPr>
        <w:lastRenderedPageBreak/>
        <w:t>полномочия, и оформленной в порядке, установленном законодательством Российской Федерации.</w:t>
      </w:r>
    </w:p>
    <w:p w:rsidR="00B37847" w:rsidRDefault="00B37847" w:rsidP="00181A5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054">
        <w:rPr>
          <w:rFonts w:ascii="Times New Roman" w:eastAsia="Calibri" w:hAnsi="Times New Roman" w:cs="Times New Roman"/>
          <w:sz w:val="28"/>
          <w:szCs w:val="28"/>
        </w:rPr>
        <w:t xml:space="preserve">Заявки и прилагаемые к ним документы представляются в </w:t>
      </w:r>
      <w:r w:rsidR="00F62C13"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926054">
        <w:rPr>
          <w:rFonts w:ascii="Times New Roman" w:eastAsia="Calibri" w:hAnsi="Times New Roman" w:cs="Times New Roman"/>
          <w:sz w:val="28"/>
          <w:szCs w:val="28"/>
        </w:rPr>
        <w:t xml:space="preserve"> нарочно руководителем юридического лица или индивидуальным предпринимателем или их уполномоченным представителем при наличии доверенности, подтверждающей его полномочия, и оформленной в порядке, установленном законодательством Российской Федерации в бумажном и электронном виде (CD, USB Flash - каждый документ в виде отдельного файла).</w:t>
      </w:r>
    </w:p>
    <w:p w:rsidR="00DF59FC" w:rsidRDefault="00DF59FC" w:rsidP="00DF59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 вправе отозвать представленную им заявку на основании письменного заявления до даты окончания приема заявок, указанной в объявлении о проведении отбора.</w:t>
      </w:r>
    </w:p>
    <w:p w:rsidR="00DF59FC" w:rsidRDefault="00DF59FC" w:rsidP="00DF59FC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отбора, отозвавший заявку, вправе повторно представить заявку в течение срока приема заявок, указанного в объявлении о проведении отбора.</w:t>
      </w:r>
    </w:p>
    <w:p w:rsidR="00DF59FC" w:rsidRDefault="00DF59FC" w:rsidP="00DF59FC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и прилагаемые документы, представленные в Комитет, участникам отбора не возвращаются, за исключением отзыва заявок </w:t>
      </w:r>
      <w:r>
        <w:br/>
      </w:r>
      <w:r>
        <w:rPr>
          <w:rFonts w:ascii="Times New Roman" w:hAnsi="Times New Roman"/>
          <w:sz w:val="28"/>
        </w:rPr>
        <w:t>на основании письменного заявления участника отбора</w:t>
      </w:r>
    </w:p>
    <w:p w:rsidR="00B33B5D" w:rsidRPr="00926054" w:rsidRDefault="00F839CB" w:rsidP="00B33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>Заявки участников Конкурса рассматриваются и оцениваются в соответствии с пункт</w:t>
      </w:r>
      <w:r w:rsidR="00DC726E" w:rsidRPr="00926054">
        <w:rPr>
          <w:rFonts w:ascii="Times New Roman" w:hAnsi="Times New Roman" w:cs="Times New Roman"/>
          <w:sz w:val="28"/>
          <w:szCs w:val="28"/>
        </w:rPr>
        <w:t>ом 13</w:t>
      </w:r>
      <w:r w:rsidRPr="0092605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260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 w:rsidRPr="009260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26E" w:rsidRPr="00926054" w:rsidRDefault="00DC726E" w:rsidP="00642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 xml:space="preserve">Основаниями для отклонения заявок являются: </w:t>
      </w:r>
    </w:p>
    <w:p w:rsidR="00DC726E" w:rsidRPr="00926054" w:rsidRDefault="00DC726E" w:rsidP="00642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 xml:space="preserve">1) несоответствие организации критериям, установленным пунктом 6 настоящего Порядка, и (или) требованиям, установленным пунктом 9 настоящего Порядка; </w:t>
      </w:r>
    </w:p>
    <w:p w:rsidR="00DC726E" w:rsidRPr="00926054" w:rsidRDefault="00DC726E" w:rsidP="00642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 xml:space="preserve">2) непредставление (предоставление не в полном объеме) документов, указанных в объявлении о проведении отбора, предусмотренных пунктом 10 настоящего Порядка; </w:t>
      </w:r>
    </w:p>
    <w:p w:rsidR="00DC726E" w:rsidRPr="00926054" w:rsidRDefault="00DC726E" w:rsidP="00642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>3) несоответствие представленных организацией заявки и прилагаемых документов требованиям, установленным в объявлении о проведении отбора, предусмотренным пунктом 10 настоящего Порядка;</w:t>
      </w:r>
    </w:p>
    <w:p w:rsidR="00DC726E" w:rsidRPr="00926054" w:rsidRDefault="00DC726E" w:rsidP="00642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>4) недостоверность информации, содержащейся в документах, представленных организацией в целях подтверждения соответствия установленным пунктом 9 настоящего Порядка требованиям;</w:t>
      </w:r>
    </w:p>
    <w:p w:rsidR="002A0534" w:rsidRDefault="00DC726E" w:rsidP="00DF59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>5) подача организацией заявки после даты,</w:t>
      </w:r>
      <w:r w:rsidR="00926054">
        <w:rPr>
          <w:rFonts w:ascii="Times New Roman" w:hAnsi="Times New Roman" w:cs="Times New Roman"/>
          <w:sz w:val="28"/>
          <w:szCs w:val="28"/>
        </w:rPr>
        <w:t xml:space="preserve"> определенной для подачи заявок.</w:t>
      </w:r>
    </w:p>
    <w:p w:rsidR="00DF59FC" w:rsidRPr="00DF59FC" w:rsidRDefault="00DF59FC" w:rsidP="00DF59F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F59FC">
        <w:rPr>
          <w:rFonts w:ascii="Times New Roman" w:hAnsi="Times New Roman"/>
          <w:sz w:val="28"/>
          <w:szCs w:val="28"/>
        </w:rPr>
        <w:t>Комитет осуществляет прием и регистрацию заявок и прилагаемых к ним документов в реестре регистрации в день поступления, их учет и хранение.</w:t>
      </w:r>
    </w:p>
    <w:p w:rsidR="00DF59FC" w:rsidRPr="00DF59FC" w:rsidRDefault="00DF59FC" w:rsidP="00DF59F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F59FC">
        <w:rPr>
          <w:rFonts w:ascii="Times New Roman" w:hAnsi="Times New Roman"/>
          <w:sz w:val="28"/>
          <w:szCs w:val="28"/>
        </w:rPr>
        <w:t>В реестре регистрации указываются:</w:t>
      </w:r>
    </w:p>
    <w:p w:rsidR="00DF59FC" w:rsidRPr="00DF59FC" w:rsidRDefault="00DF59FC" w:rsidP="00DF59F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F59FC">
        <w:rPr>
          <w:rFonts w:ascii="Times New Roman" w:hAnsi="Times New Roman"/>
          <w:sz w:val="28"/>
          <w:szCs w:val="28"/>
        </w:rPr>
        <w:t>1) наименование организации;</w:t>
      </w:r>
    </w:p>
    <w:p w:rsidR="00DF59FC" w:rsidRPr="00DF59FC" w:rsidRDefault="00DF59FC" w:rsidP="00DF59F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F59FC">
        <w:rPr>
          <w:rFonts w:ascii="Times New Roman" w:hAnsi="Times New Roman"/>
          <w:sz w:val="28"/>
          <w:szCs w:val="28"/>
        </w:rPr>
        <w:t>2) дата и время поступления заявки и прилагаемых документов;</w:t>
      </w:r>
    </w:p>
    <w:p w:rsidR="00DF59FC" w:rsidRPr="00DF59FC" w:rsidRDefault="00DF59FC" w:rsidP="00DF59F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F59FC">
        <w:rPr>
          <w:rFonts w:ascii="Times New Roman" w:hAnsi="Times New Roman"/>
          <w:sz w:val="28"/>
          <w:szCs w:val="28"/>
        </w:rPr>
        <w:t>3) перечень прилагаемых к заявке документов.</w:t>
      </w:r>
    </w:p>
    <w:p w:rsidR="00DF59FC" w:rsidRPr="00DF59FC" w:rsidRDefault="00DF59FC" w:rsidP="00DF59F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F59FC">
        <w:rPr>
          <w:rFonts w:ascii="Times New Roman" w:hAnsi="Times New Roman"/>
          <w:sz w:val="28"/>
          <w:szCs w:val="28"/>
        </w:rPr>
        <w:lastRenderedPageBreak/>
        <w:t>Комитет в течение 3 рабочих дней со дня окончания срока подачи заявок рассматривает поступившие заявки на предмет их соответствия установленным настоящим Порядком требованиям.</w:t>
      </w:r>
    </w:p>
    <w:p w:rsidR="00DC726E" w:rsidRPr="00926054" w:rsidRDefault="00DC726E" w:rsidP="00B33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 xml:space="preserve">Результаты рассмотрения заявок утверждаются приказом руководителя </w:t>
      </w:r>
      <w:r w:rsidR="00F62C13">
        <w:rPr>
          <w:rFonts w:ascii="Times New Roman" w:hAnsi="Times New Roman" w:cs="Times New Roman"/>
          <w:sz w:val="28"/>
          <w:szCs w:val="28"/>
        </w:rPr>
        <w:t>Комитет</w:t>
      </w:r>
      <w:r w:rsidRPr="00926054">
        <w:rPr>
          <w:rFonts w:ascii="Times New Roman" w:hAnsi="Times New Roman" w:cs="Times New Roman"/>
          <w:sz w:val="28"/>
          <w:szCs w:val="28"/>
        </w:rPr>
        <w:t>а (приказом об итогах проведения отбора), в котором должна содержаться следующая информация:</w:t>
      </w:r>
    </w:p>
    <w:p w:rsidR="00DC726E" w:rsidRPr="00926054" w:rsidRDefault="00DC726E" w:rsidP="00B33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 xml:space="preserve">1) дата, время и место проведения рассмотрения заявок; </w:t>
      </w:r>
    </w:p>
    <w:p w:rsidR="00DC726E" w:rsidRPr="00926054" w:rsidRDefault="00DC726E" w:rsidP="00B33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DC726E" w:rsidRPr="00926054" w:rsidRDefault="00DC726E" w:rsidP="00B33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DC726E" w:rsidRPr="00926054" w:rsidRDefault="00DC726E" w:rsidP="00B33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 xml:space="preserve">4) наименование получателя (получателей) субсидии, с которым заключается соглашение, и размер предоставляемой ему субсидии. </w:t>
      </w:r>
    </w:p>
    <w:p w:rsidR="00DC726E" w:rsidRPr="00926054" w:rsidRDefault="00DC726E" w:rsidP="00B33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>Приказ об итогах проведения отбора подлежит размещению на сайте в течение 2 рабочих дней со дня его издания.</w:t>
      </w:r>
    </w:p>
    <w:p w:rsidR="00DC726E" w:rsidRPr="00926054" w:rsidRDefault="00F62C13" w:rsidP="00B33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DC726E" w:rsidRPr="00926054">
        <w:rPr>
          <w:rFonts w:ascii="Times New Roman" w:hAnsi="Times New Roman" w:cs="Times New Roman"/>
          <w:sz w:val="28"/>
          <w:szCs w:val="28"/>
        </w:rPr>
        <w:t xml:space="preserve"> в течение 3 рабочих дней с даты издания приказа об итогах проведения отбора направляет участнику отбора письменное уведомление о заключении соглашения с приложением проекта соглашения или уведомление об отказе от заключения соглашения с указанием причин отказа в соответствии с основаниями, установленными пунктом 13 Порядка.</w:t>
      </w:r>
    </w:p>
    <w:p w:rsidR="00FF67A7" w:rsidRPr="00926054" w:rsidRDefault="00DC726E" w:rsidP="00B33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2 рабочих дней со дня получения уведомления о заключении соглашения заключает с </w:t>
      </w:r>
      <w:r w:rsidR="00F62C13">
        <w:rPr>
          <w:rFonts w:ascii="Times New Roman" w:hAnsi="Times New Roman" w:cs="Times New Roman"/>
          <w:sz w:val="28"/>
          <w:szCs w:val="28"/>
        </w:rPr>
        <w:t>Комитет</w:t>
      </w:r>
      <w:r w:rsidRPr="00926054">
        <w:rPr>
          <w:rFonts w:ascii="Times New Roman" w:hAnsi="Times New Roman" w:cs="Times New Roman"/>
          <w:sz w:val="28"/>
          <w:szCs w:val="28"/>
        </w:rPr>
        <w:t xml:space="preserve">ом соглашение или извещает </w:t>
      </w:r>
      <w:r w:rsidR="00F62C13">
        <w:rPr>
          <w:rFonts w:ascii="Times New Roman" w:hAnsi="Times New Roman" w:cs="Times New Roman"/>
          <w:sz w:val="28"/>
          <w:szCs w:val="28"/>
        </w:rPr>
        <w:t>Комитет</w:t>
      </w:r>
      <w:r w:rsidRPr="00926054">
        <w:rPr>
          <w:rFonts w:ascii="Times New Roman" w:hAnsi="Times New Roman" w:cs="Times New Roman"/>
          <w:sz w:val="28"/>
          <w:szCs w:val="28"/>
        </w:rPr>
        <w:t xml:space="preserve"> об отказе от заключения соглашения </w:t>
      </w:r>
    </w:p>
    <w:p w:rsidR="00926054" w:rsidRDefault="00926054" w:rsidP="00B33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 xml:space="preserve">Общий размер субсидии, предоставляемой каждому получателю субсидии по соглашению, определяется </w:t>
      </w:r>
      <w:r w:rsidR="00F62C13">
        <w:rPr>
          <w:rFonts w:ascii="Times New Roman" w:hAnsi="Times New Roman" w:cs="Times New Roman"/>
          <w:sz w:val="28"/>
          <w:szCs w:val="28"/>
        </w:rPr>
        <w:t>Комитет</w:t>
      </w:r>
      <w:r w:rsidRPr="00926054">
        <w:rPr>
          <w:rFonts w:ascii="Times New Roman" w:hAnsi="Times New Roman" w:cs="Times New Roman"/>
          <w:sz w:val="28"/>
          <w:szCs w:val="28"/>
        </w:rPr>
        <w:t xml:space="preserve">ом в пределах лимитов бюджетных обязательств, доведенных </w:t>
      </w:r>
      <w:r w:rsidR="00F62C13">
        <w:rPr>
          <w:rFonts w:ascii="Times New Roman" w:hAnsi="Times New Roman" w:cs="Times New Roman"/>
          <w:sz w:val="28"/>
          <w:szCs w:val="28"/>
        </w:rPr>
        <w:t>Комитет</w:t>
      </w:r>
      <w:r w:rsidRPr="00926054">
        <w:rPr>
          <w:rFonts w:ascii="Times New Roman" w:hAnsi="Times New Roman" w:cs="Times New Roman"/>
          <w:sz w:val="28"/>
          <w:szCs w:val="28"/>
        </w:rPr>
        <w:t>у на предоставление субсидии, и рассчитывается по следующей формуле:</w:t>
      </w:r>
    </w:p>
    <w:p w:rsidR="00F62C13" w:rsidRPr="00926054" w:rsidRDefault="00F62C13" w:rsidP="00B33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</m:oMath>
      </m:oMathPara>
    </w:p>
    <w:p w:rsidR="00926054" w:rsidRPr="00926054" w:rsidRDefault="00926054" w:rsidP="0092605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>S – общий размер субсидии по соглашению;</w:t>
      </w:r>
    </w:p>
    <w:p w:rsidR="00926054" w:rsidRPr="00926054" w:rsidRDefault="00926054" w:rsidP="00B33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 xml:space="preserve">m – количество месяцев оказания охранных услуг в 2024 году в отношении i-го средства размещения получателя субсидии, определенного пунктом временного размещения, в соответствии с договором; </w:t>
      </w:r>
    </w:p>
    <w:p w:rsidR="00926054" w:rsidRPr="00926054" w:rsidRDefault="00926054" w:rsidP="00B33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 xml:space="preserve">p – стоимость охранных услуг за один месяц в отношении i-го средства размещения получателя субсидии, определенного пунктом временного размещения, в соответствии с договором, но не более 100,00 тыс. рублей; </w:t>
      </w:r>
    </w:p>
    <w:p w:rsidR="00926054" w:rsidRPr="00926054" w:rsidRDefault="00926054" w:rsidP="00B33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>g – количество средств размещения получателя субсидии, определенных пунктами временного размещения.</w:t>
      </w:r>
    </w:p>
    <w:p w:rsidR="00926054" w:rsidRDefault="00926054" w:rsidP="00B655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</w:t>
      </w:r>
      <w:r w:rsidRPr="00926054">
        <w:rPr>
          <w:rFonts w:ascii="Times New Roman" w:hAnsi="Times New Roman" w:cs="Times New Roman"/>
          <w:sz w:val="28"/>
          <w:szCs w:val="28"/>
        </w:rPr>
        <w:lastRenderedPageBreak/>
        <w:t>соглашению в части перемены лица в обязательстве с указанием в соглашении юридического лица, являющегося правопреемником.</w:t>
      </w:r>
    </w:p>
    <w:p w:rsidR="00926054" w:rsidRPr="00926054" w:rsidRDefault="00926054" w:rsidP="00B655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054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Ставрополя.</w:t>
      </w:r>
    </w:p>
    <w:p w:rsidR="00DF59FC" w:rsidRDefault="00B6550E" w:rsidP="00DF59FC">
      <w:pPr>
        <w:jc w:val="both"/>
        <w:rPr>
          <w:rFonts w:ascii="LatoRegular" w:hAnsi="LatoRegular"/>
          <w:color w:val="212529"/>
          <w:sz w:val="20"/>
          <w:szCs w:val="20"/>
        </w:rPr>
      </w:pPr>
      <w:r w:rsidRPr="00926054">
        <w:rPr>
          <w:rFonts w:ascii="Times New Roman" w:hAnsi="Times New Roman" w:cs="Times New Roman"/>
          <w:sz w:val="28"/>
          <w:szCs w:val="28"/>
        </w:rPr>
        <w:t xml:space="preserve">Подробная информация о </w:t>
      </w:r>
      <w:r w:rsidR="00FF67A7" w:rsidRPr="00926054">
        <w:rPr>
          <w:rFonts w:ascii="Times New Roman" w:hAnsi="Times New Roman" w:cs="Times New Roman"/>
          <w:sz w:val="28"/>
          <w:szCs w:val="28"/>
        </w:rPr>
        <w:t>предоставлении субсидий</w:t>
      </w:r>
      <w:r w:rsidRPr="00926054">
        <w:rPr>
          <w:rFonts w:ascii="Times New Roman" w:hAnsi="Times New Roman" w:cs="Times New Roman"/>
          <w:sz w:val="28"/>
          <w:szCs w:val="28"/>
        </w:rPr>
        <w:t xml:space="preserve"> и формы документов для заполнения размещены на официальном сайте администрации города Ставрополя ставрополь.рф в подразделе «</w:t>
      </w:r>
      <w:r w:rsidR="00FF67A7" w:rsidRPr="00926054">
        <w:rPr>
          <w:rFonts w:ascii="Times New Roman" w:hAnsi="Times New Roman" w:cs="Times New Roman"/>
          <w:sz w:val="28"/>
          <w:szCs w:val="28"/>
        </w:rPr>
        <w:t>Информация для предпринимателей</w:t>
      </w:r>
      <w:r w:rsidRPr="00926054">
        <w:rPr>
          <w:rFonts w:ascii="Times New Roman" w:hAnsi="Times New Roman" w:cs="Times New Roman"/>
          <w:sz w:val="28"/>
          <w:szCs w:val="28"/>
        </w:rPr>
        <w:t xml:space="preserve">» раздела «Экономика». </w:t>
      </w:r>
      <w:r w:rsidR="00B33B5D" w:rsidRPr="00926054">
        <w:rPr>
          <w:rFonts w:ascii="Times New Roman" w:hAnsi="Times New Roman" w:cs="Times New Roman"/>
          <w:sz w:val="28"/>
          <w:szCs w:val="28"/>
        </w:rPr>
        <w:t>Разъяснения положений объявления о проведении Конкурса</w:t>
      </w:r>
      <w:r w:rsidRPr="00926054">
        <w:rPr>
          <w:rFonts w:ascii="Times New Roman" w:hAnsi="Times New Roman" w:cs="Times New Roman"/>
          <w:sz w:val="28"/>
          <w:szCs w:val="28"/>
        </w:rPr>
        <w:t xml:space="preserve"> </w:t>
      </w:r>
      <w:r w:rsidR="00B33B5D" w:rsidRPr="00926054">
        <w:rPr>
          <w:rFonts w:ascii="Times New Roman" w:hAnsi="Times New Roman" w:cs="Times New Roman"/>
          <w:sz w:val="28"/>
          <w:szCs w:val="28"/>
        </w:rPr>
        <w:t xml:space="preserve">предоставляются в </w:t>
      </w:r>
      <w:r w:rsidR="00642F10" w:rsidRPr="00926054">
        <w:rPr>
          <w:rFonts w:ascii="Times New Roman" w:hAnsi="Times New Roman" w:cs="Times New Roman"/>
          <w:sz w:val="28"/>
          <w:szCs w:val="28"/>
        </w:rPr>
        <w:t xml:space="preserve">течение срока приема </w:t>
      </w:r>
      <w:r w:rsidR="00FF67A7" w:rsidRPr="00926054">
        <w:rPr>
          <w:rFonts w:ascii="Times New Roman" w:hAnsi="Times New Roman" w:cs="Times New Roman"/>
          <w:sz w:val="28"/>
          <w:szCs w:val="28"/>
        </w:rPr>
        <w:t>з</w:t>
      </w:r>
      <w:r w:rsidR="00642F10" w:rsidRPr="00926054">
        <w:rPr>
          <w:rFonts w:ascii="Times New Roman" w:hAnsi="Times New Roman" w:cs="Times New Roman"/>
          <w:sz w:val="28"/>
          <w:szCs w:val="28"/>
        </w:rPr>
        <w:t>аявок</w:t>
      </w:r>
      <w:r w:rsidR="00B33B5D" w:rsidRPr="00926054">
        <w:rPr>
          <w:rFonts w:ascii="Times New Roman" w:hAnsi="Times New Roman" w:cs="Times New Roman"/>
          <w:sz w:val="28"/>
          <w:szCs w:val="28"/>
        </w:rPr>
        <w:t xml:space="preserve"> по </w:t>
      </w:r>
      <w:r w:rsidRPr="00926054">
        <w:rPr>
          <w:rFonts w:ascii="Times New Roman" w:hAnsi="Times New Roman" w:cs="Times New Roman"/>
          <w:sz w:val="28"/>
          <w:szCs w:val="28"/>
        </w:rPr>
        <w:t>телефон</w:t>
      </w:r>
      <w:r w:rsidR="00B33B5D" w:rsidRPr="00926054">
        <w:rPr>
          <w:rFonts w:ascii="Times New Roman" w:hAnsi="Times New Roman" w:cs="Times New Roman"/>
          <w:sz w:val="28"/>
          <w:szCs w:val="28"/>
        </w:rPr>
        <w:t>ам</w:t>
      </w:r>
      <w:r w:rsidRPr="00926054">
        <w:rPr>
          <w:rFonts w:ascii="Times New Roman" w:hAnsi="Times New Roman" w:cs="Times New Roman"/>
          <w:sz w:val="28"/>
          <w:szCs w:val="28"/>
        </w:rPr>
        <w:t>: 74-8</w:t>
      </w:r>
      <w:r w:rsidR="00926054" w:rsidRPr="00926054">
        <w:rPr>
          <w:rFonts w:ascii="Times New Roman" w:hAnsi="Times New Roman" w:cs="Times New Roman"/>
          <w:sz w:val="28"/>
          <w:szCs w:val="28"/>
        </w:rPr>
        <w:t>9</w:t>
      </w:r>
      <w:r w:rsidRPr="00926054">
        <w:rPr>
          <w:rFonts w:ascii="Times New Roman" w:hAnsi="Times New Roman" w:cs="Times New Roman"/>
          <w:sz w:val="28"/>
          <w:szCs w:val="28"/>
        </w:rPr>
        <w:t>-</w:t>
      </w:r>
      <w:r w:rsidR="00926054" w:rsidRPr="00926054">
        <w:rPr>
          <w:rFonts w:ascii="Times New Roman" w:hAnsi="Times New Roman" w:cs="Times New Roman"/>
          <w:sz w:val="28"/>
          <w:szCs w:val="28"/>
        </w:rPr>
        <w:t>27</w:t>
      </w:r>
      <w:r w:rsidR="00B33B5D" w:rsidRPr="00926054">
        <w:rPr>
          <w:rFonts w:ascii="Times New Roman" w:hAnsi="Times New Roman" w:cs="Times New Roman"/>
          <w:sz w:val="28"/>
          <w:szCs w:val="28"/>
        </w:rPr>
        <w:t xml:space="preserve"> или по адресу:</w:t>
      </w:r>
      <w:r w:rsidR="00DF59FC">
        <w:rPr>
          <w:rFonts w:ascii="Times New Roman" w:hAnsi="Times New Roman" w:cs="Times New Roman"/>
          <w:sz w:val="28"/>
          <w:szCs w:val="28"/>
        </w:rPr>
        <w:t xml:space="preserve"> </w:t>
      </w:r>
      <w:r w:rsidR="00B33B5D" w:rsidRPr="00DF59FC">
        <w:rPr>
          <w:rFonts w:ascii="Times New Roman" w:hAnsi="Times New Roman" w:cs="Times New Roman"/>
          <w:sz w:val="28"/>
          <w:szCs w:val="28"/>
        </w:rPr>
        <w:t xml:space="preserve">ул. К. Хетагурова, 8, </w:t>
      </w:r>
      <w:r w:rsidR="00DF59FC">
        <w:rPr>
          <w:rFonts w:ascii="Times New Roman" w:hAnsi="Times New Roman" w:cs="Times New Roman"/>
          <w:sz w:val="28"/>
          <w:szCs w:val="28"/>
        </w:rPr>
        <w:br/>
      </w:r>
      <w:r w:rsidR="00B33B5D" w:rsidRPr="00DF59FC">
        <w:rPr>
          <w:rFonts w:ascii="Times New Roman" w:hAnsi="Times New Roman" w:cs="Times New Roman"/>
          <w:sz w:val="28"/>
          <w:szCs w:val="28"/>
        </w:rPr>
        <w:t>кабинет 10</w:t>
      </w:r>
      <w:r w:rsidR="00926054" w:rsidRPr="00DF59FC">
        <w:rPr>
          <w:rFonts w:ascii="Times New Roman" w:hAnsi="Times New Roman" w:cs="Times New Roman"/>
          <w:sz w:val="28"/>
          <w:szCs w:val="28"/>
        </w:rPr>
        <w:t>9</w:t>
      </w:r>
      <w:r w:rsidR="00DF59FC" w:rsidRPr="00DF59FC">
        <w:rPr>
          <w:rFonts w:ascii="Times New Roman" w:hAnsi="Times New Roman" w:cs="Times New Roman"/>
          <w:sz w:val="28"/>
          <w:szCs w:val="28"/>
        </w:rPr>
        <w:t>,</w:t>
      </w:r>
      <w:r w:rsidR="00DF59FC">
        <w:rPr>
          <w:rFonts w:ascii="Times New Roman" w:hAnsi="Times New Roman" w:cs="Times New Roman"/>
          <w:sz w:val="28"/>
          <w:szCs w:val="28"/>
        </w:rPr>
        <w:t xml:space="preserve"> </w:t>
      </w:r>
      <w:r w:rsidR="00DF59FC" w:rsidRPr="00DF59F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DF59FC" w:rsidRPr="00DF59FC">
        <w:rPr>
          <w:rFonts w:ascii="Times New Roman" w:hAnsi="Times New Roman" w:cs="Times New Roman"/>
          <w:color w:val="212529"/>
          <w:sz w:val="28"/>
          <w:szCs w:val="28"/>
        </w:rPr>
        <w:t>Stavtorg@stavadm.ru.</w:t>
      </w:r>
    </w:p>
    <w:p w:rsidR="00B6550E" w:rsidRPr="00926054" w:rsidRDefault="00B6550E" w:rsidP="00B655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BA7" w:rsidRPr="00AD1166" w:rsidRDefault="007E6BA7" w:rsidP="007E6BA7">
      <w:pPr>
        <w:spacing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7E6BA7" w:rsidRPr="00AD1166" w:rsidSect="00926054">
      <w:headerReference w:type="default" r:id="rId8"/>
      <w:pgSz w:w="11906" w:h="16838"/>
      <w:pgMar w:top="113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2BE" w:rsidRDefault="009502BE" w:rsidP="00926054">
      <w:pPr>
        <w:spacing w:after="0" w:line="240" w:lineRule="auto"/>
      </w:pPr>
      <w:r>
        <w:separator/>
      </w:r>
    </w:p>
  </w:endnote>
  <w:endnote w:type="continuationSeparator" w:id="1">
    <w:p w:rsidR="009502BE" w:rsidRDefault="009502BE" w:rsidP="0092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2BE" w:rsidRDefault="009502BE" w:rsidP="00926054">
      <w:pPr>
        <w:spacing w:after="0" w:line="240" w:lineRule="auto"/>
      </w:pPr>
      <w:r>
        <w:separator/>
      </w:r>
    </w:p>
  </w:footnote>
  <w:footnote w:type="continuationSeparator" w:id="1">
    <w:p w:rsidR="009502BE" w:rsidRDefault="009502BE" w:rsidP="0092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3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6054" w:rsidRPr="00926054" w:rsidRDefault="0081695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60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26054" w:rsidRPr="0092605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260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7A9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260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6054" w:rsidRDefault="0092605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FC1"/>
    <w:rsid w:val="00000A1E"/>
    <w:rsid w:val="0006238F"/>
    <w:rsid w:val="0009120E"/>
    <w:rsid w:val="00101FC1"/>
    <w:rsid w:val="00142BC7"/>
    <w:rsid w:val="001747C8"/>
    <w:rsid w:val="00181A53"/>
    <w:rsid w:val="001964CB"/>
    <w:rsid w:val="00254C98"/>
    <w:rsid w:val="002A0534"/>
    <w:rsid w:val="002A69D0"/>
    <w:rsid w:val="003812EC"/>
    <w:rsid w:val="003B3F3F"/>
    <w:rsid w:val="003B7037"/>
    <w:rsid w:val="003F4CE5"/>
    <w:rsid w:val="004129D6"/>
    <w:rsid w:val="0045582A"/>
    <w:rsid w:val="00461493"/>
    <w:rsid w:val="005173B5"/>
    <w:rsid w:val="00532B1F"/>
    <w:rsid w:val="0055660C"/>
    <w:rsid w:val="00596411"/>
    <w:rsid w:val="005A1AD3"/>
    <w:rsid w:val="005B0E42"/>
    <w:rsid w:val="005C74B2"/>
    <w:rsid w:val="00642F10"/>
    <w:rsid w:val="00670399"/>
    <w:rsid w:val="006F3915"/>
    <w:rsid w:val="00705DFC"/>
    <w:rsid w:val="007E2215"/>
    <w:rsid w:val="007E6BA7"/>
    <w:rsid w:val="00800F08"/>
    <w:rsid w:val="00816955"/>
    <w:rsid w:val="00824AF7"/>
    <w:rsid w:val="00826B20"/>
    <w:rsid w:val="008856A5"/>
    <w:rsid w:val="00926054"/>
    <w:rsid w:val="009502BE"/>
    <w:rsid w:val="00961464"/>
    <w:rsid w:val="009702B6"/>
    <w:rsid w:val="009C7715"/>
    <w:rsid w:val="009E00F9"/>
    <w:rsid w:val="00A62B94"/>
    <w:rsid w:val="00AD1166"/>
    <w:rsid w:val="00AD60A7"/>
    <w:rsid w:val="00B04B84"/>
    <w:rsid w:val="00B33B5D"/>
    <w:rsid w:val="00B37847"/>
    <w:rsid w:val="00B6550E"/>
    <w:rsid w:val="00BF5D3B"/>
    <w:rsid w:val="00CA60F2"/>
    <w:rsid w:val="00D4475E"/>
    <w:rsid w:val="00D808C4"/>
    <w:rsid w:val="00DC726E"/>
    <w:rsid w:val="00DD2251"/>
    <w:rsid w:val="00DE7A97"/>
    <w:rsid w:val="00DF59FC"/>
    <w:rsid w:val="00F62C13"/>
    <w:rsid w:val="00F839CB"/>
    <w:rsid w:val="00F93706"/>
    <w:rsid w:val="00F947C3"/>
    <w:rsid w:val="00F95149"/>
    <w:rsid w:val="00FA5E61"/>
    <w:rsid w:val="00FB4D23"/>
    <w:rsid w:val="00FF4861"/>
    <w:rsid w:val="00FF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F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9120E"/>
    <w:rPr>
      <w:color w:val="800080" w:themeColor="followedHyperlink"/>
      <w:u w:val="single"/>
    </w:rPr>
  </w:style>
  <w:style w:type="paragraph" w:customStyle="1" w:styleId="ConsPlusNormal">
    <w:name w:val="ConsPlusNormal"/>
    <w:rsid w:val="00B33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00A1E"/>
    <w:pPr>
      <w:spacing w:after="0" w:line="240" w:lineRule="exact"/>
      <w:ind w:left="720"/>
      <w:contextualSpacing/>
      <w:jc w:val="both"/>
    </w:pPr>
  </w:style>
  <w:style w:type="paragraph" w:styleId="a7">
    <w:name w:val="No Spacing"/>
    <w:link w:val="a8"/>
    <w:qFormat/>
    <w:rsid w:val="00FB4D2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92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6054"/>
  </w:style>
  <w:style w:type="paragraph" w:styleId="ab">
    <w:name w:val="footer"/>
    <w:basedOn w:val="a"/>
    <w:link w:val="ac"/>
    <w:uiPriority w:val="99"/>
    <w:semiHidden/>
    <w:unhideWhenUsed/>
    <w:rsid w:val="0092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26054"/>
  </w:style>
  <w:style w:type="paragraph" w:styleId="ad">
    <w:name w:val="Balloon Text"/>
    <w:basedOn w:val="a"/>
    <w:link w:val="ae"/>
    <w:uiPriority w:val="99"/>
    <w:semiHidden/>
    <w:unhideWhenUsed/>
    <w:rsid w:val="00F6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2C13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rsid w:val="00DF59F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TV.Makarova\AppData\Local\Microsoft\Windows\INetCache\Content.Outlook\ET4WM775\&#1055;&#1086;&#1088;&#1103;&#1076;&#1086;&#1082;%20&#1087;&#1086;%20&#1075;&#1088;&#1072;&#1085;&#1090;&#1091;%202021%20(1)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37E8F-CDE6-4CB5-A8FC-9835AFFC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mv.kapkina</dc:creator>
  <cp:lastModifiedBy>407402802</cp:lastModifiedBy>
  <cp:revision>6</cp:revision>
  <cp:lastPrinted>2024-06-24T08:20:00Z</cp:lastPrinted>
  <dcterms:created xsi:type="dcterms:W3CDTF">2024-06-20T14:09:00Z</dcterms:created>
  <dcterms:modified xsi:type="dcterms:W3CDTF">2024-06-24T08:20:00Z</dcterms:modified>
</cp:coreProperties>
</file>