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1"/>
        <w:ind w:lef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</w:rPr>
        <w:t xml:space="preserve">Ф</w:t>
      </w: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  <w:t xml:space="preserve">ОРМА ПРЕДСТАВЛЕНИЯ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center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  <w:t xml:space="preserve">замечаний и предложений в связи с проведением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center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  <w:t xml:space="preserve">публичных консультаций по проекту нормативного правового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center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  <w:t xml:space="preserve">акта Ставропольской городской Думы, затрагивающего вопросы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center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  <w:t xml:space="preserve">осуществления предпринимательской, инвестиционной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center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  <w:t xml:space="preserve">и иной экономической деятельности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both"/>
        <w:spacing w:before="0" w:after="0" w:line="240" w:lineRule="auto"/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both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MO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MO"/>
        </w:rPr>
      </w:r>
      <w:r/>
    </w:p>
    <w:p>
      <w:pPr>
        <w:pStyle w:val="1_631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MO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1. Наименование участника публичных консультаций,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 вносящего замечания и предложения в связи с проведением публичных консультаций по проекту нормативного правового акта Ставропольской городской Думы, вносимого в Ставропольскую городскую Думу в порядке правотворческой инициативы главой города Ставрополя, д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епутатами Ставропольской городской Думы, прокурором города Ставрополя, затрагивающего вопросы осуществления предпринимательской, инвестиционной и иной экономической деятельности (далее соответственно - замечания и предложения, разработчик, проект решения).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2. Наименование проекта решения.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3. Срок, установленный уполномоченным органом для направления замечаний и предложений.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4. Насколько корректно определены те факторы, которые обуславливают необходимость правового регулирования?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  <w:p>
            <w:pPr>
              <w:pStyle w:val="1_631"/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Существуют ли иные варианты достижения целей правового регулирования?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Если да, приведите те, которые были бы менее затратны и (или) более эффективны.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6. Какие группы субъектов предпринимательской, инвестиционной и иной экономической деятельности затронет нормативное правовое регулирование, предлагаемое проектом решения?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7. Если какие-либо положения проекта решения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8. Оцените предполагаемые издержки и выгоды субъектов предпринимательской, инвестиционной и иной экономической деятельности, возникающие при введении предлагаемого регулирования.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9. Считаете ли нормы проекта решения ясными и однозначными для понимания?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Считаете ли, что нормы проекта решения не соответствуют или противоречат иным действующим нормативным правовым актам? Укажите нормы и такие нормативные правовые акты.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10. Какой переходный период необходим для вступления в силу проекта решения?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11. Какие исключения по введению предлагаемого регулирования целесообразно применить в отношении отдельных групп лиц?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Приведите соответствующее обоснование.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  <w:t xml:space="preserve">12. Иные замечания и предложения по проекту решения.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1_631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lang w:val="ru-MO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MO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lang w:val="ru-MO"/>
              </w:rPr>
            </w:r>
            <w:r/>
          </w:p>
        </w:tc>
      </w:tr>
    </w:tbl>
    <w:p>
      <w:pPr>
        <w:pStyle w:val="1_631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lang w:val="ru-MO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2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4"/>
          <w:szCs w:val="24"/>
          <w:lang w:val="ru-MO"/>
        </w:rPr>
        <w:t xml:space="preserve">Руководитель                                              Подпись                                Расшифровка подписи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2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4"/>
          <w:szCs w:val="24"/>
          <w:lang w:val="ru-MO"/>
        </w:rPr>
        <w:t xml:space="preserve">(для юридических лиц)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2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4"/>
          <w:szCs w:val="24"/>
          <w:lang w:val="ru-MO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pPr>
        <w:pStyle w:val="1_6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Cs w:val="0"/>
          <w:lang w:val="ru-MO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4"/>
          <w:szCs w:val="24"/>
          <w:lang w:val="ru-MO"/>
        </w:rPr>
        <w:t xml:space="preserve">    М.П.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MO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2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2023-11-14T10:46:14Z</dcterms:modified>
</cp:coreProperties>
</file>