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3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4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5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6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7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8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9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A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B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администрации города Ставрополя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«Об утверждении схемы размещения отдельных видов некапитальных нестационарных сооружений на территории города Ставрополя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tabs>
          <w:tab w:leader="none" w:pos="1974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tabs>
          <w:tab w:leader="none" w:pos="1974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решением Ставропольской городской Думы                         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от 26.07.2023 № 200 </w:t>
      </w:r>
      <w:r>
        <w:rPr>
          <w:rFonts w:ascii="Times New Roman" w:hAnsi="Times New Roman"/>
          <w:b w:val="0"/>
          <w:sz w:val="28"/>
        </w:rPr>
        <w:t>«Об утверждении Правил благоустройства территории муниципального образования города Ставрополя Ставропольского края»</w:t>
      </w:r>
    </w:p>
    <w:p w14:paraId="0E000000">
      <w:pPr>
        <w:tabs>
          <w:tab w:leader="none" w:pos="1974" w:val="lef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</w:rPr>
      </w:pPr>
    </w:p>
    <w:p w14:paraId="0F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0000000">
      <w:pPr>
        <w:spacing w:after="0" w:line="24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ind w:firstLine="709" w:left="0"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постановление администрации города Ставрополя                         </w:t>
      </w:r>
      <w:r>
        <w:rPr>
          <w:rFonts w:ascii="Times New Roman" w:hAnsi="Times New Roman"/>
          <w:sz w:val="28"/>
        </w:rPr>
        <w:t>от 08 апреля 2021г. № 656 «</w:t>
      </w:r>
      <w:r>
        <w:rPr>
          <w:rFonts w:ascii="Times New Roman" w:hAnsi="Times New Roman"/>
          <w:b w:val="0"/>
          <w:sz w:val="28"/>
        </w:rPr>
        <w:t>Об утверждении схемы размещения отдельных видов некапитальных нестационарных сооружений на территории города Ставрополя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с изменениями, внесенными постановлением администрации города Ставрополя </w:t>
      </w:r>
      <w:r>
        <w:rPr>
          <w:rFonts w:ascii="Times New Roman" w:hAnsi="Times New Roman"/>
          <w:sz w:val="28"/>
        </w:rPr>
        <w:t xml:space="preserve">от 15 августа 2022 г. № 1724) </w:t>
      </w:r>
      <w:r>
        <w:rPr>
          <w:rFonts w:ascii="Times New Roman" w:hAnsi="Times New Roman"/>
          <w:sz w:val="28"/>
        </w:rPr>
        <w:t xml:space="preserve">следующие изменения: </w:t>
      </w:r>
    </w:p>
    <w:p w14:paraId="12000000">
      <w:pPr>
        <w:ind w:firstLine="709" w:left="0" w:right="-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в преамбуле слова «</w:t>
      </w:r>
      <w:r>
        <w:rPr>
          <w:rFonts w:ascii="Times New Roman" w:hAnsi="Times New Roman"/>
          <w:sz w:val="28"/>
        </w:rPr>
        <w:t xml:space="preserve">от 23 августа 2017 г. № 127» </w:t>
      </w:r>
      <w:r>
        <w:rPr>
          <w:rFonts w:ascii="Times New Roman" w:hAnsi="Times New Roman"/>
          <w:sz w:val="28"/>
        </w:rPr>
        <w:t xml:space="preserve">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от 26 июля 2023 г. № 200</w:t>
      </w:r>
      <w:r>
        <w:rPr>
          <w:rFonts w:ascii="Times New Roman" w:hAnsi="Times New Roman"/>
          <w:spacing w:val="6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3000000">
      <w:pPr>
        <w:ind w:firstLine="709" w:left="0"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схему </w:t>
      </w:r>
      <w:r>
        <w:rPr>
          <w:rFonts w:ascii="Times New Roman" w:hAnsi="Times New Roman"/>
          <w:spacing w:val="6"/>
          <w:sz w:val="28"/>
        </w:rPr>
        <w:t>размещения отдельных видов некапитальных нестационарных сооружений на территории города Ставрополя изложить в следующей редакции, согласно приложению</w:t>
      </w:r>
      <w:r>
        <w:rPr>
          <w:rFonts w:ascii="Times New Roman" w:hAnsi="Times New Roman"/>
          <w:sz w:val="28"/>
        </w:rPr>
        <w:t>.</w:t>
      </w:r>
    </w:p>
    <w:p w14:paraId="14000000">
      <w:pPr>
        <w:spacing w:after="269" w:before="269" w:line="240" w:lineRule="atLeas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15000000">
      <w:pPr>
        <w:spacing w:after="269" w:before="269" w:line="240" w:lineRule="atLeas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16000000">
      <w:pPr>
        <w:spacing w:after="269" w:before="269" w:line="240" w:lineRule="atLeas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</w:t>
      </w:r>
      <w:r>
        <w:rPr>
          <w:rFonts w:ascii="Times New Roman" w:hAnsi="Times New Roman"/>
          <w:sz w:val="28"/>
        </w:rPr>
        <w:t>Контроль исполнения настоящего постановления возложить                      на первого заместителя главы администрации города Ставрополя Семенова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Д.Ю.</w:t>
      </w:r>
    </w:p>
    <w:p w14:paraId="17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Ставрополя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И.И. Ульянченко</w:t>
      </w:r>
    </w:p>
    <w:p w14:paraId="1B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C000000">
      <w:pPr>
        <w:tabs>
          <w:tab w:leader="none" w:pos="1974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22_ch" w:type="character">
    <w:name w:val="Title"/>
    <w:basedOn w:val="Style_2_ch"/>
    <w:link w:val="Style_22"/>
    <w:rPr>
      <w:rFonts w:ascii="Times New Roman" w:hAnsi="Times New Roman"/>
      <w:spacing w:val="-20"/>
      <w:sz w:val="36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footer"/>
    <w:basedOn w:val="Style_2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2_ch"/>
    <w:link w:val="Style_25"/>
  </w:style>
  <w:style w:styleId="Style_26" w:type="table">
    <w:name w:val="Table Grid"/>
    <w:basedOn w:val="Style_2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2024-06-06T09:13:15Z</dcterms:modified>
</cp:coreProperties>
</file>