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spacing w:val="30"/>
          <w:sz w:val="3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935" distR="114935" distT="0" layoutInCell="true" locked="false" relativeHeight="251658240" simplePos="false">
                <wp:simplePos x="0" y="0"/>
                <wp:positionH relativeFrom="column">
                  <wp:posOffset>2410460</wp:posOffset>
                </wp:positionH>
                <wp:positionV relativeFrom="paragraph">
                  <wp:posOffset>-598805</wp:posOffset>
                </wp:positionV>
                <wp:extent cx="921385" cy="761365"/>
                <wp:wrapNone/>
                <wp:docPr hidden="false" id="3" name="Picture 3"/>
                <a:graphic>
                  <a:graphicData uri="http://schemas.microsoft.com/office/word/2010/wordprocessingShape">
                    <wps:wsp>
                      <wps:cNvSpPr txBox="true"/>
                      <wps:spPr>
                        <a:xfrm flipH="false" flipV="false" rot="0">
                          <a:off x="0" y="0"/>
                          <a:ext cx="921385" cy="761365"/>
                        </a:xfrm>
                        <a:prstGeom prst="rect">
                          <a:avLst/>
                        </a:prstGeom>
                        <a:solidFill>
                          <a:srgbClr val="FFFFFF">
                            <a:alpha val="0"/>
                          </a:srgbClr>
                        </a:solidFill>
                        <a:ln>
                          <a:noFill/>
                        </a:ln>
                      </wps:spPr>
                      <wps:txbx>
                        <w:txbxContent>
                          <w:p w14:paraId="04000000">
                            <w:pPr>
                              <w:pStyle w:val="Style_2"/>
                              <w:rPr>
                                <w:rFonts w:ascii="Times New Roman" w:hAnsi="Times New Roman"/>
                                <w:color w:val="000000"/>
                                <w:spacing w:val="0"/>
                              </w:rPr>
                            </w:pPr>
                            <w:r>
                              <w:rPr>
                                <w:rFonts w:ascii="Times New Roman" w:hAnsi="Times New Roman"/>
                                <w:color w:val="000000"/>
                                <w:spacing w:val="-20"/>
                                <w:sz w:val="36"/>
                              </w:rPr>
                              <w:drawing>
                                <wp:inline>
                                  <wp:extent cx="853439" cy="7620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853439" cy="762000"/>
                                          </a:xfrm>
                                          <a:prstGeom prst="rect"/>
                                        </pic:spPr>
                                      </pic:pic>
                                    </a:graphicData>
                                  </a:graphic>
                                </wp:inline>
                              </w:drawing>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5000000">
      <w:pPr>
        <w:ind/>
        <w:jc w:val="center"/>
        <w:rPr>
          <w:spacing w:val="30"/>
          <w:sz w:val="32"/>
        </w:rPr>
      </w:pPr>
      <w:r>
        <w:rPr>
          <w:spacing w:val="30"/>
          <w:sz w:val="32"/>
        </w:rPr>
        <w:t>КОМИТЕТ ПО УПРАВЛЕНИЮ МУНИЦИПАЛЬНЫМ ИМУЩЕСТВОМ ГОРОДА СТАВРОПОЛЯ</w:t>
      </w:r>
    </w:p>
    <w:p w14:paraId="06000000">
      <w:pPr>
        <w:ind/>
        <w:jc w:val="center"/>
        <w:rPr>
          <w:spacing w:val="-20"/>
          <w:sz w:val="36"/>
        </w:rPr>
      </w:pPr>
      <w:r>
        <w:rPr>
          <w:spacing w:val="-20"/>
          <w:sz w:val="36"/>
        </w:rPr>
        <w:t>П Р И К А З</w:t>
      </w:r>
    </w:p>
    <w:p w14:paraId="07000000">
      <w:pPr>
        <w:ind/>
        <w:jc w:val="center"/>
        <w:rPr>
          <w:spacing w:val="-20"/>
          <w:sz w:val="36"/>
        </w:rPr>
      </w:pPr>
    </w:p>
    <w:p w14:paraId="08000000">
      <w:pPr>
        <w:ind/>
        <w:jc w:val="both"/>
      </w:pPr>
      <w:r>
        <w:rPr>
          <w:spacing w:val="30"/>
          <w:sz w:val="32"/>
        </w:rPr>
        <w:t xml:space="preserve">    .    .2023</w:t>
      </w:r>
      <w:r>
        <w:rPr>
          <w:spacing w:val="30"/>
          <w:sz w:val="32"/>
        </w:rPr>
        <w:t xml:space="preserve">               г. Ставрополь                    № </w:t>
      </w:r>
    </w:p>
    <w:p w14:paraId="09000000">
      <w:pPr>
        <w:ind/>
        <w:jc w:val="center"/>
        <w:rPr>
          <w:spacing w:val="30"/>
          <w:sz w:val="32"/>
        </w:rPr>
      </w:pPr>
    </w:p>
    <w:p w14:paraId="0A000000">
      <w:pPr>
        <w:pStyle w:val="Style_3"/>
        <w:spacing w:line="240" w:lineRule="exact"/>
        <w:ind/>
        <w:jc w:val="both"/>
        <w:rPr>
          <w:rFonts w:ascii="Times New Roman" w:hAnsi="Times New Roman"/>
          <w:b w:val="0"/>
          <w:sz w:val="28"/>
        </w:rPr>
      </w:pPr>
      <w:r>
        <w:rPr>
          <w:b w:val="0"/>
          <w:sz w:val="28"/>
        </w:rPr>
        <w:t xml:space="preserve">Об утверждении </w:t>
      </w:r>
      <w:r>
        <w:rPr>
          <w:b w:val="0"/>
          <w:sz w:val="28"/>
        </w:rPr>
        <w:t xml:space="preserve">регламента </w:t>
      </w:r>
      <w:r>
        <w:rPr>
          <w:rFonts w:ascii="Times New Roman" w:hAnsi="Times New Roman"/>
          <w:b w:val="0"/>
          <w:sz w:val="28"/>
        </w:rPr>
        <w:t xml:space="preserve">реализации </w:t>
      </w:r>
      <w:r>
        <w:rPr>
          <w:rFonts w:ascii="Times New Roman" w:hAnsi="Times New Roman"/>
          <w:b w:val="0"/>
          <w:sz w:val="28"/>
        </w:rPr>
        <w:t xml:space="preserve">полномочий главного администратора доходов бюджета муниципального образования города Ставрополя Ставропольского края </w:t>
      </w:r>
      <w:r>
        <w:rPr>
          <w:rFonts w:ascii="Times New Roman" w:hAnsi="Times New Roman"/>
          <w:b w:val="0"/>
          <w:sz w:val="28"/>
        </w:rPr>
        <w:t xml:space="preserve">по взысканию дебиторской задолженности по платежам в бюджет, пеням и штрафам по ним в </w:t>
      </w:r>
      <w:r>
        <w:rPr>
          <w:rFonts w:ascii="Times New Roman" w:hAnsi="Times New Roman"/>
          <w:b w:val="0"/>
          <w:sz w:val="28"/>
        </w:rPr>
        <w:t>комитете по управлению муниципальным имуществом</w:t>
      </w:r>
      <w:r>
        <w:rPr>
          <w:rFonts w:ascii="Times New Roman" w:hAnsi="Times New Roman"/>
          <w:b w:val="0"/>
          <w:sz w:val="28"/>
        </w:rPr>
        <w:t xml:space="preserve"> города Ставрополя</w:t>
      </w:r>
      <w:r>
        <w:rPr>
          <w:rFonts w:ascii="Times New Roman" w:hAnsi="Times New Roman"/>
          <w:b w:val="0"/>
          <w:sz w:val="28"/>
        </w:rPr>
        <w:t xml:space="preserve"> </w:t>
      </w:r>
    </w:p>
    <w:p w14:paraId="0B000000">
      <w:pPr>
        <w:pStyle w:val="Style_3"/>
        <w:spacing w:line="240" w:lineRule="exact"/>
        <w:ind/>
        <w:jc w:val="both"/>
        <w:rPr>
          <w:b w:val="0"/>
          <w:sz w:val="28"/>
        </w:rPr>
      </w:pPr>
    </w:p>
    <w:p w14:paraId="0C000000">
      <w:pPr>
        <w:pStyle w:val="Style_3"/>
        <w:ind/>
        <w:jc w:val="both"/>
        <w:rPr>
          <w:b w:val="0"/>
          <w:sz w:val="28"/>
        </w:rPr>
      </w:pPr>
    </w:p>
    <w:p w14:paraId="0D000000">
      <w:pPr>
        <w:tabs>
          <w:tab w:leader="none" w:pos="3402" w:val="left"/>
        </w:tabs>
        <w:ind w:firstLine="709" w:left="0"/>
        <w:jc w:val="both"/>
      </w:pPr>
      <w:r>
        <w:t xml:space="preserve">В соответствии с пунктом 2 статьи 160.1 Бюджетного кодекса Российской Федерации от 31.07.1998 № 145-ФЗ,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комитета </w:t>
      </w:r>
      <w:r>
        <w:t xml:space="preserve">по управлению муниципальным имуществом </w:t>
      </w:r>
      <w:r>
        <w:t>города Ставрополя</w:t>
      </w:r>
    </w:p>
    <w:p w14:paraId="0E000000">
      <w:pPr>
        <w:ind w:firstLine="540" w:left="0"/>
        <w:jc w:val="both"/>
      </w:pPr>
      <w:bookmarkStart w:id="1" w:name="_GoBack"/>
      <w:bookmarkEnd w:id="1"/>
    </w:p>
    <w:p w14:paraId="0F000000">
      <w:r>
        <w:t>ПРИКАЗЫВАЮ:</w:t>
      </w:r>
    </w:p>
    <w:p w14:paraId="10000000"/>
    <w:p w14:paraId="11000000">
      <w:pPr>
        <w:tabs>
          <w:tab w:leader="none" w:pos="3402" w:val="left"/>
        </w:tabs>
        <w:ind w:firstLine="709" w:left="0"/>
        <w:jc w:val="both"/>
        <w:rPr>
          <w:rFonts w:ascii="Times New Roman" w:hAnsi="Times New Roman"/>
          <w:sz w:val="28"/>
        </w:rPr>
      </w:pPr>
      <w:r>
        <w:t xml:space="preserve">1. Утвердить регламент </w:t>
      </w:r>
      <w:r>
        <w:rPr>
          <w:rFonts w:ascii="Times New Roman" w:hAnsi="Times New Roman"/>
          <w:sz w:val="28"/>
        </w:rPr>
        <w:t xml:space="preserve">реализации </w:t>
      </w:r>
      <w:r>
        <w:rPr>
          <w:rFonts w:ascii="Times New Roman" w:hAnsi="Times New Roman"/>
          <w:sz w:val="28"/>
        </w:rPr>
        <w:t xml:space="preserve">полномочий главного администратора доходов бюджета муниципального образования города Ставрополя Ставропольского края </w:t>
      </w:r>
      <w:r>
        <w:rPr>
          <w:rFonts w:ascii="Times New Roman" w:hAnsi="Times New Roman"/>
          <w:sz w:val="28"/>
        </w:rPr>
        <w:t xml:space="preserve">по взысканию дебиторской задолженности по платежам в бюджет, пеням и штрафам по ним в </w:t>
      </w:r>
      <w:r>
        <w:rPr>
          <w:rFonts w:ascii="Times New Roman" w:hAnsi="Times New Roman"/>
          <w:sz w:val="28"/>
        </w:rPr>
        <w:t>комитете по управлению муниципальным имуществом</w:t>
      </w:r>
      <w:r>
        <w:rPr>
          <w:rFonts w:ascii="Times New Roman" w:hAnsi="Times New Roman"/>
          <w:sz w:val="28"/>
        </w:rPr>
        <w:t xml:space="preserve"> города Ставрополя</w:t>
      </w:r>
      <w:r>
        <w:rPr>
          <w:rFonts w:ascii="Times New Roman" w:hAnsi="Times New Roman"/>
          <w:sz w:val="28"/>
        </w:rPr>
        <w:t xml:space="preserve"> </w:t>
      </w:r>
      <w:r>
        <w:t xml:space="preserve"> согласно приложению.</w:t>
      </w:r>
    </w:p>
    <w:p w14:paraId="12000000">
      <w:pPr>
        <w:ind w:firstLine="708" w:left="0"/>
        <w:jc w:val="both"/>
      </w:pPr>
      <w:r>
        <w:t>2.</w:t>
      </w:r>
      <w:r>
        <w:t> </w:t>
      </w:r>
      <w:r>
        <w:t>Настоящий приказ вступает в силу со дня его подписания.</w:t>
      </w:r>
    </w:p>
    <w:p w14:paraId="13000000">
      <w:pPr>
        <w:ind w:firstLine="708" w:left="0"/>
        <w:jc w:val="both"/>
      </w:pPr>
      <w:r>
        <w:t>3.</w:t>
      </w:r>
      <w:r>
        <w:t> </w:t>
      </w:r>
      <w:r>
        <w:t>Контроль исполнения настоящего приказа оставляю за собой.</w:t>
      </w:r>
    </w:p>
    <w:p w14:paraId="14000000">
      <w:pPr>
        <w:ind/>
        <w:jc w:val="both"/>
      </w:pPr>
    </w:p>
    <w:p w14:paraId="15000000">
      <w:pPr>
        <w:ind/>
        <w:jc w:val="both"/>
      </w:pPr>
    </w:p>
    <w:p w14:paraId="16000000">
      <w:pPr>
        <w:spacing w:line="240" w:lineRule="exact"/>
        <w:ind/>
        <w:jc w:val="both"/>
      </w:pPr>
      <w:r>
        <w:t>Заместитель главы администрации</w:t>
      </w:r>
    </w:p>
    <w:p w14:paraId="17000000">
      <w:pPr>
        <w:spacing w:line="240" w:lineRule="exact"/>
        <w:ind/>
        <w:jc w:val="both"/>
      </w:pPr>
      <w:r>
        <w:t xml:space="preserve">города Ставрополя, руководитель </w:t>
      </w:r>
    </w:p>
    <w:p w14:paraId="18000000">
      <w:pPr>
        <w:spacing w:line="240" w:lineRule="exact"/>
        <w:ind/>
        <w:jc w:val="both"/>
      </w:pPr>
      <w:r>
        <w:t xml:space="preserve">комитета по управлению муниципальным </w:t>
      </w:r>
    </w:p>
    <w:p w14:paraId="19000000">
      <w:pPr>
        <w:spacing w:line="240" w:lineRule="exact"/>
        <w:ind/>
        <w:jc w:val="both"/>
      </w:pPr>
      <w:r>
        <w:t>имуществом города Ставрополя                                                    Д.С. Кравченко</w:t>
      </w:r>
    </w:p>
    <w:p w14:paraId="1A000000">
      <w:pPr>
        <w:ind/>
        <w:jc w:val="center"/>
        <w:rPr>
          <w:spacing w:val="-20"/>
          <w:sz w:val="36"/>
        </w:rPr>
      </w:pPr>
    </w:p>
    <w:p w14:paraId="1B000000">
      <w:pPr>
        <w:ind/>
        <w:jc w:val="center"/>
        <w:rPr>
          <w:spacing w:val="-20"/>
          <w:sz w:val="36"/>
        </w:rPr>
      </w:pPr>
    </w:p>
    <w:p w14:paraId="1C000000">
      <w:pPr>
        <w:ind/>
        <w:jc w:val="center"/>
        <w:rPr>
          <w:spacing w:val="-20"/>
          <w:sz w:val="36"/>
        </w:rPr>
      </w:pPr>
    </w:p>
    <w:p w14:paraId="1D000000">
      <w:pPr>
        <w:ind/>
        <w:jc w:val="center"/>
        <w:rPr>
          <w:spacing w:val="-20"/>
          <w:sz w:val="36"/>
        </w:rPr>
      </w:pPr>
    </w:p>
    <w:p w14:paraId="1E000000">
      <w:pPr>
        <w:ind/>
        <w:jc w:val="center"/>
        <w:rPr>
          <w:spacing w:val="-20"/>
          <w:sz w:val="36"/>
        </w:rPr>
      </w:pPr>
    </w:p>
    <w:p w14:paraId="1F000000">
      <w:pPr>
        <w:ind/>
        <w:jc w:val="center"/>
        <w:rPr>
          <w:spacing w:val="-20"/>
          <w:sz w:val="36"/>
        </w:rPr>
      </w:pPr>
    </w:p>
    <w:p w14:paraId="20000000">
      <w:pPr>
        <w:ind/>
        <w:jc w:val="center"/>
        <w:rPr>
          <w:spacing w:val="-20"/>
          <w:sz w:val="36"/>
        </w:rPr>
      </w:pPr>
    </w:p>
    <w:p w14:paraId="21000000">
      <w:pPr>
        <w:widowControl w:val="0"/>
        <w:tabs>
          <w:tab w:leader="none" w:pos="4820" w:val="left"/>
        </w:tabs>
        <w:spacing w:after="0" w:line="240" w:lineRule="exact"/>
        <w:ind w:firstLine="0" w:left="7228"/>
        <w:jc w:val="both"/>
        <w:rPr>
          <w:rFonts w:ascii="Times New Roman" w:hAnsi="Times New Roman"/>
          <w:sz w:val="28"/>
        </w:rPr>
      </w:pPr>
      <w:r>
        <w:rPr>
          <w:rFonts w:ascii="Times New Roman" w:hAnsi="Times New Roman"/>
          <w:sz w:val="28"/>
        </w:rPr>
        <w:t>Утвержден</w:t>
      </w:r>
    </w:p>
    <w:p w14:paraId="22000000">
      <w:pPr>
        <w:widowControl w:val="0"/>
        <w:tabs>
          <w:tab w:leader="none" w:pos="4820" w:val="left"/>
        </w:tabs>
        <w:spacing w:after="0" w:line="240" w:lineRule="exact"/>
        <w:ind w:firstLine="0" w:left="5811"/>
        <w:jc w:val="both"/>
        <w:rPr>
          <w:rFonts w:ascii="Times New Roman" w:hAnsi="Times New Roman"/>
          <w:sz w:val="28"/>
        </w:rPr>
      </w:pPr>
    </w:p>
    <w:p w14:paraId="23000000">
      <w:pPr>
        <w:widowControl w:val="0"/>
        <w:tabs>
          <w:tab w:leader="none" w:pos="4820" w:val="left"/>
        </w:tabs>
        <w:spacing w:after="0" w:line="240" w:lineRule="exact"/>
        <w:ind w:firstLine="0" w:left="5811"/>
        <w:jc w:val="both"/>
        <w:rPr>
          <w:rFonts w:ascii="Times New Roman" w:hAnsi="Times New Roman"/>
          <w:sz w:val="28"/>
        </w:rPr>
      </w:pPr>
      <w:r>
        <w:rPr>
          <w:rFonts w:ascii="Times New Roman" w:hAnsi="Times New Roman"/>
          <w:sz w:val="28"/>
        </w:rPr>
        <w:t>приказом заместителя главы администрации города Ставрополя, руководителя комитета по управлению муниципальным имуществом города Ставрополя</w:t>
      </w:r>
    </w:p>
    <w:p w14:paraId="24000000">
      <w:pPr>
        <w:widowControl w:val="0"/>
        <w:tabs>
          <w:tab w:leader="none" w:pos="4820" w:val="left"/>
        </w:tabs>
        <w:spacing w:after="0" w:line="240" w:lineRule="exact"/>
        <w:ind w:firstLine="0" w:left="5811"/>
        <w:jc w:val="both"/>
        <w:rPr>
          <w:rFonts w:ascii="Times New Roman" w:hAnsi="Times New Roman"/>
          <w:sz w:val="28"/>
        </w:rPr>
      </w:pPr>
      <w:r>
        <w:rPr>
          <w:rFonts w:ascii="Times New Roman" w:hAnsi="Times New Roman"/>
          <w:sz w:val="28"/>
        </w:rPr>
        <w:t xml:space="preserve">от </w:t>
      </w:r>
      <w:r>
        <w:rPr>
          <w:rFonts w:ascii="Times New Roman" w:hAnsi="Times New Roman"/>
          <w:sz w:val="28"/>
        </w:rPr>
        <w:t xml:space="preserve">.  .      </w:t>
      </w:r>
      <w:r>
        <w:rPr>
          <w:rFonts w:ascii="Times New Roman" w:hAnsi="Times New Roman"/>
          <w:sz w:val="28"/>
        </w:rPr>
        <w:t xml:space="preserve"> №</w:t>
      </w:r>
      <w:r>
        <w:rPr>
          <w:rFonts w:ascii="Times New Roman" w:hAnsi="Times New Roman"/>
          <w:sz w:val="28"/>
        </w:rPr>
        <w:t xml:space="preserve"> </w:t>
      </w:r>
    </w:p>
    <w:p w14:paraId="25000000">
      <w:pPr>
        <w:spacing w:after="0" w:line="240" w:lineRule="auto"/>
        <w:ind/>
        <w:rPr>
          <w:rFonts w:ascii="Times New Roman" w:hAnsi="Times New Roman"/>
          <w:b w:val="1"/>
          <w:sz w:val="28"/>
        </w:rPr>
      </w:pPr>
    </w:p>
    <w:p w14:paraId="26000000">
      <w:pPr>
        <w:spacing w:after="0" w:line="240" w:lineRule="auto"/>
        <w:ind/>
        <w:rPr>
          <w:rFonts w:ascii="Times New Roman" w:hAnsi="Times New Roman"/>
          <w:b w:val="1"/>
          <w:sz w:val="28"/>
        </w:rPr>
      </w:pPr>
    </w:p>
    <w:p w14:paraId="27000000">
      <w:pPr>
        <w:spacing w:after="0" w:line="240" w:lineRule="auto"/>
        <w:ind w:firstLine="0" w:left="0" w:right="159"/>
        <w:jc w:val="center"/>
        <w:rPr>
          <w:rFonts w:ascii="Times New Roman" w:hAnsi="Times New Roman"/>
          <w:sz w:val="28"/>
        </w:rPr>
      </w:pPr>
      <w:r>
        <w:rPr>
          <w:rFonts w:ascii="Times New Roman" w:hAnsi="Times New Roman"/>
          <w:sz w:val="28"/>
        </w:rPr>
        <w:t>РЕГЛАМЕНТ</w:t>
      </w:r>
    </w:p>
    <w:p w14:paraId="28000000">
      <w:pPr>
        <w:spacing w:after="0" w:line="240" w:lineRule="exact"/>
        <w:ind w:hanging="11" w:left="158" w:right="147"/>
        <w:jc w:val="center"/>
        <w:rPr>
          <w:rFonts w:ascii="Times New Roman" w:hAnsi="Times New Roman"/>
          <w:sz w:val="28"/>
        </w:rPr>
      </w:pPr>
      <w:r>
        <w:rPr>
          <w:rFonts w:ascii="Times New Roman" w:hAnsi="Times New Roman"/>
          <w:sz w:val="28"/>
        </w:rPr>
        <w:t xml:space="preserve">реализации </w:t>
      </w:r>
      <w:r>
        <w:rPr>
          <w:rFonts w:ascii="Times New Roman" w:hAnsi="Times New Roman"/>
          <w:sz w:val="28"/>
        </w:rPr>
        <w:t xml:space="preserve">полномочий главного администратора доходов бюджета муниципального образования города Ставрополя Ставропольского края </w:t>
      </w:r>
      <w:r>
        <w:rPr>
          <w:rFonts w:ascii="Times New Roman" w:hAnsi="Times New Roman"/>
          <w:sz w:val="28"/>
        </w:rPr>
        <w:t xml:space="preserve">по взысканию дебиторской задолженности по платежам в бюджет, пеням и штрафам по ним в </w:t>
      </w:r>
      <w:r>
        <w:rPr>
          <w:rFonts w:ascii="Times New Roman" w:hAnsi="Times New Roman"/>
          <w:sz w:val="28"/>
        </w:rPr>
        <w:t>комитете по управлению муниципальным имуществом</w:t>
      </w:r>
      <w:r>
        <w:rPr>
          <w:rFonts w:ascii="Times New Roman" w:hAnsi="Times New Roman"/>
          <w:sz w:val="28"/>
        </w:rPr>
        <w:t xml:space="preserve"> города Ставрополя</w:t>
      </w:r>
      <w:r>
        <w:rPr>
          <w:rFonts w:ascii="Times New Roman" w:hAnsi="Times New Roman"/>
          <w:sz w:val="28"/>
        </w:rPr>
        <w:t xml:space="preserve"> </w:t>
      </w:r>
    </w:p>
    <w:p w14:paraId="29000000">
      <w:pPr>
        <w:spacing w:after="0" w:line="240" w:lineRule="auto"/>
        <w:ind/>
        <w:rPr>
          <w:rFonts w:ascii="Times New Roman" w:hAnsi="Times New Roman"/>
          <w:b w:val="0"/>
          <w:sz w:val="28"/>
        </w:rPr>
      </w:pPr>
    </w:p>
    <w:p w14:paraId="2A000000">
      <w:pPr>
        <w:widowControl w:val="0"/>
        <w:tabs>
          <w:tab w:leader="none" w:pos="316" w:val="left"/>
        </w:tabs>
        <w:spacing w:after="360" w:line="240" w:lineRule="auto"/>
        <w:ind w:firstLine="0" w:left="0"/>
        <w:jc w:val="center"/>
        <w:rPr>
          <w:rFonts w:ascii="Times New Roman" w:hAnsi="Times New Roman"/>
          <w:b w:val="0"/>
          <w:sz w:val="28"/>
        </w:rPr>
      </w:pPr>
      <w:r>
        <w:rPr>
          <w:rFonts w:ascii="Times New Roman" w:hAnsi="Times New Roman"/>
          <w:b w:val="0"/>
          <w:sz w:val="28"/>
        </w:rPr>
        <w:t xml:space="preserve">I. </w:t>
      </w:r>
      <w:r>
        <w:rPr>
          <w:rFonts w:ascii="Times New Roman" w:hAnsi="Times New Roman"/>
          <w:b w:val="0"/>
          <w:sz w:val="28"/>
        </w:rPr>
        <w:t>Общие положения</w:t>
      </w:r>
    </w:p>
    <w:p w14:paraId="2B000000">
      <w:pPr>
        <w:widowControl w:val="0"/>
        <w:tabs>
          <w:tab w:leader="none" w:pos="1260" w:val="left"/>
        </w:tabs>
        <w:spacing w:after="0" w:line="240" w:lineRule="auto"/>
        <w:ind w:firstLine="709" w:left="0"/>
        <w:jc w:val="both"/>
        <w:rPr>
          <w:rFonts w:ascii="Times New Roman" w:hAnsi="Times New Roman"/>
          <w:sz w:val="28"/>
        </w:rPr>
      </w:pPr>
      <w:r>
        <w:rPr>
          <w:rFonts w:ascii="Times New Roman" w:hAnsi="Times New Roman"/>
          <w:b w:val="0"/>
          <w:sz w:val="28"/>
        </w:rPr>
        <w:t xml:space="preserve">1. </w:t>
      </w:r>
      <w:r>
        <w:rPr>
          <w:rFonts w:ascii="Times New Roman" w:hAnsi="Times New Roman"/>
          <w:b w:val="0"/>
          <w:sz w:val="28"/>
        </w:rPr>
        <w:t xml:space="preserve">Настоящий Регламент реализации </w:t>
      </w:r>
      <w:r>
        <w:rPr>
          <w:rFonts w:ascii="Times New Roman" w:hAnsi="Times New Roman"/>
          <w:b w:val="0"/>
          <w:sz w:val="28"/>
        </w:rPr>
        <w:t>полномочий главного админ</w:t>
      </w:r>
      <w:r>
        <w:rPr>
          <w:rFonts w:ascii="Times New Roman" w:hAnsi="Times New Roman"/>
          <w:b w:val="0"/>
          <w:sz w:val="28"/>
        </w:rPr>
        <w:t>и</w:t>
      </w:r>
      <w:r>
        <w:rPr>
          <w:rFonts w:ascii="Times New Roman" w:hAnsi="Times New Roman"/>
          <w:b w:val="0"/>
          <w:sz w:val="28"/>
        </w:rPr>
        <w:t xml:space="preserve">стратора доходов бюджета </w:t>
      </w:r>
      <w:r>
        <w:rPr>
          <w:rFonts w:ascii="Times New Roman" w:hAnsi="Times New Roman"/>
          <w:sz w:val="28"/>
        </w:rPr>
        <w:t xml:space="preserve">муниципального образования города Ставрополя Ставропольского края </w:t>
      </w:r>
      <w:r>
        <w:rPr>
          <w:rFonts w:ascii="Times New Roman" w:hAnsi="Times New Roman"/>
          <w:sz w:val="28"/>
        </w:rPr>
        <w:t xml:space="preserve">по взысканию дебиторской задолженности по платежам в бюджет, пеням и штрафам по ним в </w:t>
      </w:r>
      <w:r>
        <w:rPr>
          <w:rFonts w:ascii="Times New Roman" w:hAnsi="Times New Roman"/>
          <w:sz w:val="28"/>
        </w:rPr>
        <w:t>комитете по управлению муниципальным имуществом</w:t>
      </w:r>
      <w:r>
        <w:rPr>
          <w:rFonts w:ascii="Times New Roman" w:hAnsi="Times New Roman"/>
          <w:sz w:val="28"/>
        </w:rPr>
        <w:t xml:space="preserve"> города Ставрополя</w:t>
      </w:r>
      <w:r>
        <w:rPr>
          <w:rFonts w:ascii="Times New Roman" w:hAnsi="Times New Roman"/>
          <w:sz w:val="28"/>
        </w:rPr>
        <w:t xml:space="preserve"> </w:t>
      </w:r>
      <w:r>
        <w:rPr>
          <w:rFonts w:ascii="Times New Roman" w:hAnsi="Times New Roman"/>
          <w:b w:val="0"/>
          <w:sz w:val="28"/>
        </w:rPr>
        <w:t xml:space="preserve"> (далее соответственно – Регламент, комитет), устанавливает общие требования к реализации </w:t>
      </w:r>
      <w:r>
        <w:rPr>
          <w:rFonts w:ascii="Times New Roman" w:hAnsi="Times New Roman"/>
          <w:b w:val="0"/>
          <w:sz w:val="28"/>
        </w:rPr>
        <w:t>полномочий комитета</w:t>
      </w:r>
      <w:r>
        <w:rPr>
          <w:rFonts w:ascii="Times New Roman" w:hAnsi="Times New Roman"/>
          <w:b w:val="0"/>
          <w:sz w:val="28"/>
        </w:rPr>
        <w:t xml:space="preserve"> по взысканию дебиторской задолженности по платежам в бюджет, пеням и штрафам по ним, являющимися источниками формирования доходов бюджета</w:t>
      </w:r>
      <w:r>
        <w:rPr>
          <w:rFonts w:ascii="Times New Roman" w:hAnsi="Times New Roman"/>
          <w:b w:val="0"/>
          <w:sz w:val="28"/>
        </w:rPr>
        <w:t xml:space="preserve"> муниципального образования города Ставрополя Ставропольского края</w:t>
      </w:r>
      <w:r>
        <w:rPr>
          <w:rFonts w:ascii="Times New Roman" w:hAnsi="Times New Roman"/>
          <w:b w:val="0"/>
          <w:sz w:val="28"/>
        </w:rPr>
        <w:t>, за исключением</w:t>
      </w:r>
      <w:r>
        <w:rPr>
          <w:rFonts w:ascii="Times New Roman" w:hAnsi="Times New Roman"/>
          <w:b w:val="0"/>
          <w:sz w:val="28"/>
        </w:rPr>
        <w:t xml:space="preserve"> платежей, предусмотренных законодательством </w:t>
      </w:r>
      <w:r>
        <w:rPr>
          <w:rFonts w:ascii="Times New Roman" w:hAnsi="Times New Roman"/>
          <w:b w:val="0"/>
          <w:sz w:val="28"/>
        </w:rPr>
        <w:t xml:space="preserve">Российской Федерации </w:t>
      </w:r>
      <w:r>
        <w:rPr>
          <w:rFonts w:ascii="Times New Roman" w:hAnsi="Times New Roman"/>
          <w:b w:val="0"/>
          <w:sz w:val="28"/>
        </w:rPr>
        <w:t>о налогах и сборах,</w:t>
      </w:r>
      <w:r>
        <w:rPr>
          <w:rFonts w:ascii="Times New Roman" w:hAnsi="Times New Roman"/>
          <w:b w:val="0"/>
          <w:sz w:val="28"/>
        </w:rPr>
        <w:t xml:space="preserve"> </w:t>
      </w:r>
      <w:r>
        <w:rPr>
          <w:rFonts w:ascii="Times New Roman" w:hAnsi="Times New Roman"/>
          <w:sz w:val="28"/>
        </w:rPr>
        <w:t>законодательством Российской Федерации об обязательном социальном страхова</w:t>
      </w:r>
      <w:r>
        <w:rPr>
          <w:rFonts w:ascii="Times New Roman" w:hAnsi="Times New Roman"/>
          <w:sz w:val="28"/>
        </w:rPr>
        <w:t>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местный бюджет, дебиторская задолженность по доходам)</w:t>
      </w:r>
      <w:r>
        <w:rPr>
          <w:rFonts w:ascii="Times New Roman" w:hAnsi="Times New Roman"/>
          <w:b w:val="0"/>
          <w:sz w:val="28"/>
        </w:rPr>
        <w:t xml:space="preserve"> .</w:t>
      </w:r>
    </w:p>
    <w:p w14:paraId="2C000000">
      <w:pPr>
        <w:widowControl w:val="0"/>
        <w:tabs>
          <w:tab w:leader="none" w:pos="1094"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В настоящем Регламенте используются следующие осно</w:t>
      </w:r>
      <w:r>
        <w:rPr>
          <w:rFonts w:ascii="Times New Roman" w:hAnsi="Times New Roman"/>
          <w:b w:val="0"/>
          <w:sz w:val="28"/>
        </w:rPr>
        <w:t>в</w:t>
      </w:r>
      <w:r>
        <w:rPr>
          <w:rFonts w:ascii="Times New Roman" w:hAnsi="Times New Roman"/>
          <w:b w:val="0"/>
          <w:sz w:val="28"/>
        </w:rPr>
        <w:t>ные понятия:</w:t>
      </w:r>
    </w:p>
    <w:p w14:paraId="2D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w:t>
      </w:r>
      <w:r>
        <w:rPr>
          <w:rFonts w:ascii="Times New Roman" w:hAnsi="Times New Roman"/>
          <w:b w:val="0"/>
          <w:sz w:val="28"/>
        </w:rPr>
        <w:t>о</w:t>
      </w:r>
      <w:r>
        <w:rPr>
          <w:rFonts w:ascii="Times New Roman" w:hAnsi="Times New Roman"/>
          <w:b w:val="0"/>
          <w:sz w:val="28"/>
        </w:rPr>
        <w:t>ром, в том числе в результате неправомерного удержания денежных</w:t>
      </w:r>
      <w:r>
        <w:rPr>
          <w:rFonts w:ascii="Times New Roman" w:hAnsi="Times New Roman"/>
          <w:b w:val="0"/>
          <w:sz w:val="28"/>
        </w:rPr>
        <w:t xml:space="preserve"> средств, уклонения от их возврата, иной просрочки в их уплате либо неосновательн</w:t>
      </w:r>
      <w:r>
        <w:rPr>
          <w:rFonts w:ascii="Times New Roman" w:hAnsi="Times New Roman"/>
          <w:b w:val="0"/>
          <w:sz w:val="28"/>
        </w:rPr>
        <w:t>о</w:t>
      </w:r>
      <w:r>
        <w:rPr>
          <w:rFonts w:ascii="Times New Roman" w:hAnsi="Times New Roman"/>
          <w:b w:val="0"/>
          <w:sz w:val="28"/>
        </w:rPr>
        <w:t>го получения или сбережения за счет другого лица, включая</w:t>
      </w:r>
      <w:r>
        <w:rPr>
          <w:rFonts w:ascii="Times New Roman" w:hAnsi="Times New Roman"/>
          <w:b w:val="0"/>
          <w:sz w:val="28"/>
        </w:rPr>
        <w:t xml:space="preserve"> суммы неусто</w:t>
      </w:r>
      <w:r>
        <w:rPr>
          <w:rFonts w:ascii="Times New Roman" w:hAnsi="Times New Roman"/>
          <w:b w:val="0"/>
          <w:sz w:val="28"/>
        </w:rPr>
        <w:t>й</w:t>
      </w:r>
      <w:r>
        <w:rPr>
          <w:rFonts w:ascii="Times New Roman" w:hAnsi="Times New Roman"/>
          <w:b w:val="0"/>
          <w:sz w:val="28"/>
        </w:rPr>
        <w:t>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14:paraId="2E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должник - физическое лицо, в том числе индивидуальный предприн</w:t>
      </w:r>
      <w:r>
        <w:rPr>
          <w:rFonts w:ascii="Times New Roman" w:hAnsi="Times New Roman"/>
          <w:b w:val="0"/>
          <w:sz w:val="28"/>
        </w:rPr>
        <w:t>и</w:t>
      </w:r>
      <w:r>
        <w:rPr>
          <w:rFonts w:ascii="Times New Roman" w:hAnsi="Times New Roman"/>
          <w:b w:val="0"/>
          <w:sz w:val="28"/>
        </w:rPr>
        <w:t>матель, или юридическое лицо, не исполнившее денежное или иное обяз</w:t>
      </w:r>
      <w:r>
        <w:rPr>
          <w:rFonts w:ascii="Times New Roman" w:hAnsi="Times New Roman"/>
          <w:b w:val="0"/>
          <w:sz w:val="28"/>
        </w:rPr>
        <w:t>а</w:t>
      </w:r>
      <w:r>
        <w:rPr>
          <w:rFonts w:ascii="Times New Roman" w:hAnsi="Times New Roman"/>
          <w:b w:val="0"/>
          <w:sz w:val="28"/>
        </w:rPr>
        <w:t>тельство в срок, установленный соответствующим договором (муниципал</w:t>
      </w:r>
      <w:r>
        <w:rPr>
          <w:rFonts w:ascii="Times New Roman" w:hAnsi="Times New Roman"/>
          <w:b w:val="0"/>
          <w:sz w:val="28"/>
        </w:rPr>
        <w:t>ь</w:t>
      </w:r>
      <w:r>
        <w:rPr>
          <w:rFonts w:ascii="Times New Roman" w:hAnsi="Times New Roman"/>
          <w:b w:val="0"/>
          <w:sz w:val="28"/>
        </w:rPr>
        <w:t>ным контрактом, соглашением) и (или) законом, иным нормативным прав</w:t>
      </w:r>
      <w:r>
        <w:rPr>
          <w:rFonts w:ascii="Times New Roman" w:hAnsi="Times New Roman"/>
          <w:b w:val="0"/>
          <w:sz w:val="28"/>
        </w:rPr>
        <w:t>о</w:t>
      </w:r>
      <w:r>
        <w:rPr>
          <w:rFonts w:ascii="Times New Roman" w:hAnsi="Times New Roman"/>
          <w:b w:val="0"/>
          <w:sz w:val="28"/>
        </w:rPr>
        <w:t xml:space="preserve">вым актом. </w:t>
      </w:r>
      <w:r>
        <w:rPr>
          <w:rFonts w:ascii="Times New Roman" w:hAnsi="Times New Roman"/>
          <w:b w:val="0"/>
          <w:sz w:val="28"/>
        </w:rPr>
        <w:t>Должником также является поручитель, залогодатель, иное лицо, обязанное в силу закона или договора (муниципального контракта, соглаш</w:t>
      </w:r>
      <w:r>
        <w:rPr>
          <w:rFonts w:ascii="Times New Roman" w:hAnsi="Times New Roman"/>
          <w:b w:val="0"/>
          <w:sz w:val="28"/>
        </w:rPr>
        <w:t>е</w:t>
      </w:r>
      <w:r>
        <w:rPr>
          <w:rFonts w:ascii="Times New Roman" w:hAnsi="Times New Roman"/>
          <w:b w:val="0"/>
          <w:sz w:val="28"/>
        </w:rPr>
        <w:t xml:space="preserve">ния) субсидиарно или солидарно с должником исполнить его обязательство </w:t>
      </w:r>
      <w:r>
        <w:rPr>
          <w:rFonts w:ascii="Times New Roman" w:hAnsi="Times New Roman"/>
          <w:b w:val="0"/>
          <w:sz w:val="28"/>
        </w:rPr>
        <w:t>перед кредитором, если иное прямо не предусмотрено Гражданским коде</w:t>
      </w:r>
      <w:r>
        <w:rPr>
          <w:rFonts w:ascii="Times New Roman" w:hAnsi="Times New Roman"/>
          <w:b w:val="0"/>
          <w:sz w:val="28"/>
        </w:rPr>
        <w:t>к</w:t>
      </w:r>
      <w:r>
        <w:rPr>
          <w:rFonts w:ascii="Times New Roman" w:hAnsi="Times New Roman"/>
          <w:b w:val="0"/>
          <w:sz w:val="28"/>
        </w:rPr>
        <w:t>сом Российской Федерации;</w:t>
      </w:r>
    </w:p>
    <w:p w14:paraId="2F000000">
      <w:pPr>
        <w:widowControl w:val="0"/>
        <w:spacing w:after="0" w:line="240" w:lineRule="auto"/>
        <w:ind w:firstLine="709" w:left="0"/>
        <w:jc w:val="both"/>
        <w:rPr>
          <w:rFonts w:ascii="Times New Roman" w:hAnsi="Times New Roman"/>
          <w:color w:val="000000"/>
          <w:sz w:val="28"/>
        </w:rPr>
      </w:pPr>
      <w:r>
        <w:rPr>
          <w:rFonts w:ascii="Times New Roman" w:hAnsi="Times New Roman"/>
          <w:b w:val="0"/>
          <w:sz w:val="28"/>
        </w:rPr>
        <w:t>ответственное подразделение - структурное подразделение комитета</w:t>
      </w:r>
      <w:r>
        <w:rPr>
          <w:rFonts w:ascii="Times New Roman" w:hAnsi="Times New Roman"/>
          <w:color w:val="000000"/>
          <w:sz w:val="28"/>
        </w:rPr>
        <w:t>, ответственные за исполнение бюджетных полномочий комитета.</w:t>
      </w:r>
    </w:p>
    <w:p w14:paraId="30000000">
      <w:pPr>
        <w:widowControl w:val="0"/>
        <w:spacing w:after="0" w:line="240" w:lineRule="auto"/>
        <w:ind w:firstLine="709" w:left="0"/>
        <w:jc w:val="both"/>
        <w:rPr>
          <w:rFonts w:ascii="Times New Roman" w:hAnsi="Times New Roman"/>
          <w:color w:val="000000"/>
          <w:sz w:val="28"/>
        </w:rPr>
      </w:pPr>
      <w:r>
        <w:rPr>
          <w:rFonts w:ascii="Times New Roman" w:hAnsi="Times New Roman"/>
          <w:b w:val="0"/>
          <w:sz w:val="28"/>
        </w:rPr>
        <w:t xml:space="preserve"> 3.</w:t>
      </w:r>
      <w:r>
        <w:rPr>
          <w:rFonts w:ascii="Times New Roman" w:hAnsi="Times New Roman"/>
          <w:b w:val="0"/>
          <w:sz w:val="28"/>
        </w:rPr>
        <w:t xml:space="preserve"> </w:t>
      </w:r>
      <w:r>
        <w:rPr>
          <w:rFonts w:ascii="Times New Roman" w:hAnsi="Times New Roman"/>
          <w:b w:val="0"/>
          <w:sz w:val="28"/>
        </w:rPr>
        <w:t>Мероприятия по реализации комитетом полном</w:t>
      </w:r>
      <w:r>
        <w:rPr>
          <w:rFonts w:ascii="Times New Roman" w:hAnsi="Times New Roman"/>
          <w:b w:val="0"/>
          <w:sz w:val="28"/>
        </w:rPr>
        <w:t>о</w:t>
      </w:r>
      <w:r>
        <w:rPr>
          <w:rFonts w:ascii="Times New Roman" w:hAnsi="Times New Roman"/>
          <w:b w:val="0"/>
          <w:sz w:val="28"/>
        </w:rPr>
        <w:t xml:space="preserve">чий, направленных на взыскание дебиторской задолженности по доходам по видам платежей (учетным группам доходов), включают в себя: </w:t>
      </w:r>
    </w:p>
    <w:p w14:paraId="31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1)</w:t>
      </w:r>
      <w:r>
        <w:rPr>
          <w:rFonts w:ascii="Times New Roman" w:hAnsi="Times New Roman"/>
          <w:b w:val="0"/>
          <w:sz w:val="28"/>
        </w:rPr>
        <w:t xml:space="preserve">  м</w:t>
      </w:r>
      <w:r>
        <w:rPr>
          <w:rFonts w:ascii="Times New Roman" w:hAnsi="Times New Roman"/>
          <w:b w:val="0"/>
          <w:sz w:val="28"/>
        </w:rPr>
        <w:t>ероприятия по недопущению образования просроченной д</w:t>
      </w:r>
      <w:r>
        <w:rPr>
          <w:rFonts w:ascii="Times New Roman" w:hAnsi="Times New Roman"/>
          <w:b w:val="0"/>
          <w:sz w:val="28"/>
        </w:rPr>
        <w:t>е</w:t>
      </w:r>
      <w:r>
        <w:rPr>
          <w:rFonts w:ascii="Times New Roman" w:hAnsi="Times New Roman"/>
          <w:b w:val="0"/>
          <w:sz w:val="28"/>
        </w:rPr>
        <w:t>биторской задолженности по доходам, выявлению факторов, влияющих на образование просроченной дебиторской задолженности по доходам;</w:t>
      </w:r>
    </w:p>
    <w:p w14:paraId="32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2) мероприятия по урегулированию дебиторской задолженности по доходам в досудебном порядке (со дня истечения срока уплаты соотве</w:t>
      </w:r>
      <w:r>
        <w:rPr>
          <w:rFonts w:ascii="Times New Roman" w:hAnsi="Times New Roman"/>
          <w:b w:val="0"/>
          <w:sz w:val="28"/>
        </w:rPr>
        <w:t>т</w:t>
      </w:r>
      <w:r>
        <w:rPr>
          <w:rFonts w:ascii="Times New Roman" w:hAnsi="Times New Roman"/>
          <w:b w:val="0"/>
          <w:sz w:val="28"/>
        </w:rPr>
        <w:t>ствующего платежа в бюджет (пеней, штрафов) до начала работы по их пр</w:t>
      </w:r>
      <w:r>
        <w:rPr>
          <w:rFonts w:ascii="Times New Roman" w:hAnsi="Times New Roman"/>
          <w:b w:val="0"/>
          <w:sz w:val="28"/>
        </w:rPr>
        <w:t>и</w:t>
      </w:r>
      <w:r>
        <w:rPr>
          <w:rFonts w:ascii="Times New Roman" w:hAnsi="Times New Roman"/>
          <w:b w:val="0"/>
          <w:sz w:val="28"/>
        </w:rPr>
        <w:t>нудительному взысканию);</w:t>
      </w:r>
    </w:p>
    <w:p w14:paraId="33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3) мероприятия по принудительному взысканию дебиторской з</w:t>
      </w:r>
      <w:r>
        <w:rPr>
          <w:rFonts w:ascii="Times New Roman" w:hAnsi="Times New Roman"/>
          <w:b w:val="0"/>
          <w:sz w:val="28"/>
        </w:rPr>
        <w:t>а</w:t>
      </w:r>
      <w:r>
        <w:rPr>
          <w:rFonts w:ascii="Times New Roman" w:hAnsi="Times New Roman"/>
          <w:b w:val="0"/>
          <w:sz w:val="28"/>
        </w:rPr>
        <w:t>долженности по доходам при принудительном исполнении судебных актов, актов других органов и должностных лиц органами принудительного испо</w:t>
      </w:r>
      <w:r>
        <w:rPr>
          <w:rFonts w:ascii="Times New Roman" w:hAnsi="Times New Roman"/>
          <w:b w:val="0"/>
          <w:sz w:val="28"/>
        </w:rPr>
        <w:t>л</w:t>
      </w:r>
      <w:r>
        <w:rPr>
          <w:rFonts w:ascii="Times New Roman" w:hAnsi="Times New Roman"/>
          <w:b w:val="0"/>
          <w:sz w:val="28"/>
        </w:rPr>
        <w:t>нения в случаях, предусмотренных законодательством Российской Федер</w:t>
      </w:r>
      <w:r>
        <w:rPr>
          <w:rFonts w:ascii="Times New Roman" w:hAnsi="Times New Roman"/>
          <w:b w:val="0"/>
          <w:sz w:val="28"/>
        </w:rPr>
        <w:t>а</w:t>
      </w:r>
      <w:r>
        <w:rPr>
          <w:rFonts w:ascii="Times New Roman" w:hAnsi="Times New Roman"/>
          <w:b w:val="0"/>
          <w:sz w:val="28"/>
        </w:rPr>
        <w:t>ции (далее - принудительное взыскание дебиторской задолженности по д</w:t>
      </w:r>
      <w:r>
        <w:rPr>
          <w:rFonts w:ascii="Times New Roman" w:hAnsi="Times New Roman"/>
          <w:b w:val="0"/>
          <w:sz w:val="28"/>
        </w:rPr>
        <w:t>о</w:t>
      </w:r>
      <w:r>
        <w:rPr>
          <w:rFonts w:ascii="Times New Roman" w:hAnsi="Times New Roman"/>
          <w:b w:val="0"/>
          <w:sz w:val="28"/>
        </w:rPr>
        <w:t>ходам);</w:t>
      </w:r>
    </w:p>
    <w:p w14:paraId="3400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4)</w:t>
      </w:r>
      <w:r>
        <w:rPr>
          <w:rFonts w:ascii="Times New Roman" w:hAnsi="Times New Roman"/>
          <w:b w:val="0"/>
          <w:sz w:val="28"/>
        </w:rPr>
        <w:t xml:space="preserve"> м</w:t>
      </w:r>
      <w:r>
        <w:rPr>
          <w:rFonts w:ascii="Times New Roman" w:hAnsi="Times New Roman"/>
          <w:b w:val="0"/>
          <w:sz w:val="28"/>
        </w:rPr>
        <w:t>ероприятия по наблюдению (в том числе за возможностью взыскания дебиторской задолженности по доходам в случае изменения им</w:t>
      </w:r>
      <w:r>
        <w:rPr>
          <w:rFonts w:ascii="Times New Roman" w:hAnsi="Times New Roman"/>
          <w:b w:val="0"/>
          <w:sz w:val="28"/>
        </w:rPr>
        <w:t>у</w:t>
      </w:r>
      <w:r>
        <w:rPr>
          <w:rFonts w:ascii="Times New Roman" w:hAnsi="Times New Roman"/>
          <w:b w:val="0"/>
          <w:sz w:val="28"/>
        </w:rPr>
        <w:t>щественного положения должника) за платежеспособностью должника в ц</w:t>
      </w:r>
      <w:r>
        <w:rPr>
          <w:rFonts w:ascii="Times New Roman" w:hAnsi="Times New Roman"/>
          <w:b w:val="0"/>
          <w:sz w:val="28"/>
        </w:rPr>
        <w:t>е</w:t>
      </w:r>
      <w:r>
        <w:rPr>
          <w:rFonts w:ascii="Times New Roman" w:hAnsi="Times New Roman"/>
          <w:b w:val="0"/>
          <w:sz w:val="28"/>
        </w:rPr>
        <w:t>лях обеспечения исполнения дебиторской задолженности по доходам</w:t>
      </w:r>
      <w:r>
        <w:rPr>
          <w:rFonts w:ascii="Times New Roman" w:hAnsi="Times New Roman"/>
          <w:b w:val="0"/>
          <w:sz w:val="28"/>
        </w:rPr>
        <w:t>;</w:t>
      </w:r>
    </w:p>
    <w:p w14:paraId="35000000">
      <w:pPr>
        <w:widowControl w:val="0"/>
        <w:tabs>
          <w:tab w:leader="none" w:pos="1267" w:val="left"/>
        </w:tabs>
        <w:spacing w:after="0" w:line="240" w:lineRule="auto"/>
        <w:ind w:firstLine="709" w:left="0"/>
        <w:jc w:val="both"/>
        <w:rPr>
          <w:rFonts w:ascii="Times New Roman" w:hAnsi="Times New Roman"/>
          <w:b w:val="0"/>
          <w:sz w:val="28"/>
        </w:rPr>
      </w:pPr>
      <w:r>
        <w:rPr>
          <w:rFonts w:ascii="Times New Roman" w:hAnsi="Times New Roman"/>
          <w:b w:val="0"/>
          <w:sz w:val="28"/>
        </w:rPr>
        <w:t>5) сроки реализации каждого мероприятия по реализации адм</w:t>
      </w:r>
      <w:r>
        <w:rPr>
          <w:rFonts w:ascii="Times New Roman" w:hAnsi="Times New Roman"/>
          <w:b w:val="0"/>
          <w:sz w:val="28"/>
        </w:rPr>
        <w:t>и</w:t>
      </w:r>
      <w:r>
        <w:rPr>
          <w:rFonts w:ascii="Times New Roman" w:hAnsi="Times New Roman"/>
          <w:b w:val="0"/>
          <w:sz w:val="28"/>
        </w:rPr>
        <w:t>нистратором доходов бюджета полномочий, направленных на взыскание д</w:t>
      </w:r>
      <w:r>
        <w:rPr>
          <w:rFonts w:ascii="Times New Roman" w:hAnsi="Times New Roman"/>
          <w:b w:val="0"/>
          <w:sz w:val="28"/>
        </w:rPr>
        <w:t>е</w:t>
      </w:r>
      <w:r>
        <w:rPr>
          <w:rFonts w:ascii="Times New Roman" w:hAnsi="Times New Roman"/>
          <w:b w:val="0"/>
          <w:sz w:val="28"/>
        </w:rPr>
        <w:t>биторской задолженности по доходам;</w:t>
      </w:r>
    </w:p>
    <w:p w14:paraId="36000000">
      <w:pPr>
        <w:widowControl w:val="0"/>
        <w:tabs>
          <w:tab w:leader="none" w:pos="1267" w:val="left"/>
        </w:tabs>
        <w:spacing w:after="0" w:line="240" w:lineRule="auto"/>
        <w:ind w:firstLine="709" w:left="0"/>
        <w:jc w:val="both"/>
        <w:rPr>
          <w:rFonts w:ascii="Times New Roman" w:hAnsi="Times New Roman"/>
          <w:b w:val="0"/>
          <w:sz w:val="28"/>
        </w:rPr>
      </w:pPr>
      <w:r>
        <w:rPr>
          <w:rFonts w:ascii="Times New Roman" w:hAnsi="Times New Roman"/>
          <w:b w:val="0"/>
          <w:sz w:val="28"/>
        </w:rPr>
        <w:t>6) обмен информацией (первичными учетными документами) между структурными подразделениями (сотрудниками) комитета.</w:t>
      </w:r>
    </w:p>
    <w:p w14:paraId="37000000">
      <w:pPr>
        <w:widowControl w:val="0"/>
        <w:tabs>
          <w:tab w:leader="none" w:pos="1267"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4. </w:t>
      </w:r>
      <w:r>
        <w:rPr>
          <w:rFonts w:ascii="Times New Roman" w:hAnsi="Times New Roman"/>
          <w:b w:val="0"/>
          <w:sz w:val="28"/>
        </w:rPr>
        <w:t>Ответственными за работу с дебиторской задолженностью по доходам комитета являются</w:t>
      </w:r>
      <w:r>
        <w:rPr>
          <w:rFonts w:ascii="Times New Roman" w:hAnsi="Times New Roman"/>
          <w:b w:val="0"/>
          <w:sz w:val="28"/>
        </w:rPr>
        <w:t xml:space="preserve"> </w:t>
      </w:r>
      <w:r>
        <w:rPr>
          <w:rFonts w:ascii="Times New Roman" w:hAnsi="Times New Roman"/>
          <w:b w:val="0"/>
          <w:sz w:val="28"/>
        </w:rPr>
        <w:t>руководители следующих структурных подразделений комитета</w:t>
      </w:r>
      <w:r>
        <w:rPr>
          <w:rFonts w:ascii="Times New Roman" w:hAnsi="Times New Roman"/>
          <w:b w:val="0"/>
          <w:sz w:val="28"/>
        </w:rPr>
        <w:t>:</w:t>
      </w:r>
    </w:p>
    <w:p w14:paraId="38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отдел учета и отчетности;</w:t>
      </w:r>
    </w:p>
    <w:p w14:paraId="39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отдел нежилых объектов недвижимости;</w:t>
      </w:r>
    </w:p>
    <w:p w14:paraId="3A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отдел по управлению имуществом муниципальных предприятий и учреждений;</w:t>
      </w:r>
    </w:p>
    <w:p w14:paraId="3B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 отдел аренды земельных участков;</w:t>
      </w:r>
    </w:p>
    <w:p w14:paraId="3C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отдел муниципального земельного контроля;</w:t>
      </w:r>
    </w:p>
    <w:p w14:paraId="3D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отдел претензионно-исковой работы;</w:t>
      </w:r>
    </w:p>
    <w:p w14:paraId="3E000000">
      <w:pPr>
        <w:widowControl w:val="0"/>
        <w:numPr>
          <w:ilvl w:val="0"/>
          <w:numId w:val="1"/>
        </w:numPr>
        <w:tabs>
          <w:tab w:leader="none" w:pos="834" w:val="left"/>
        </w:tabs>
        <w:spacing w:after="0" w:line="240" w:lineRule="auto"/>
        <w:ind w:firstLine="709" w:left="0"/>
        <w:jc w:val="both"/>
        <w:rPr>
          <w:rFonts w:ascii="Times New Roman" w:hAnsi="Times New Roman"/>
          <w:b w:val="0"/>
          <w:sz w:val="28"/>
        </w:rPr>
      </w:pPr>
      <w:r>
        <w:rPr>
          <w:rFonts w:ascii="Times New Roman" w:hAnsi="Times New Roman"/>
          <w:b w:val="0"/>
          <w:sz w:val="28"/>
        </w:rPr>
        <w:t>информационно-аналитический отдел;</w:t>
      </w:r>
    </w:p>
    <w:p w14:paraId="3F000000">
      <w:pPr>
        <w:widowControl w:val="0"/>
        <w:tabs>
          <w:tab w:leader="none" w:pos="834" w:val="left"/>
        </w:tabs>
        <w:spacing w:after="0" w:line="240" w:lineRule="auto"/>
        <w:ind w:firstLine="709" w:left="0"/>
        <w:jc w:val="both"/>
        <w:rPr>
          <w:rFonts w:ascii="Times New Roman" w:hAnsi="Times New Roman"/>
          <w:b w:val="0"/>
          <w:sz w:val="28"/>
        </w:rPr>
      </w:pPr>
    </w:p>
    <w:p w14:paraId="40000000">
      <w:pPr>
        <w:widowControl w:val="0"/>
        <w:tabs>
          <w:tab w:leader="none" w:pos="834" w:val="left"/>
        </w:tabs>
        <w:spacing w:after="0" w:line="240" w:lineRule="exact"/>
        <w:ind w:firstLine="709" w:left="0"/>
        <w:jc w:val="both"/>
        <w:rPr>
          <w:rFonts w:ascii="Times New Roman" w:hAnsi="Times New Roman"/>
          <w:b w:val="0"/>
          <w:sz w:val="28"/>
        </w:rPr>
      </w:pPr>
      <w:r>
        <w:rPr>
          <w:rFonts w:ascii="Times New Roman" w:hAnsi="Times New Roman"/>
          <w:b w:val="0"/>
          <w:sz w:val="28"/>
        </w:rPr>
        <w:t>II. Мероприятия по недопущению образования просроченной деб</w:t>
      </w:r>
      <w:r>
        <w:rPr>
          <w:rFonts w:ascii="Times New Roman" w:hAnsi="Times New Roman"/>
          <w:b w:val="0"/>
          <w:sz w:val="28"/>
        </w:rPr>
        <w:t>и</w:t>
      </w:r>
      <w:r>
        <w:rPr>
          <w:rFonts w:ascii="Times New Roman" w:hAnsi="Times New Roman"/>
          <w:b w:val="0"/>
          <w:sz w:val="28"/>
        </w:rPr>
        <w:t>торской</w:t>
      </w:r>
      <w:r>
        <w:rPr>
          <w:rFonts w:ascii="Times New Roman" w:hAnsi="Times New Roman"/>
          <w:b w:val="0"/>
          <w:sz w:val="28"/>
        </w:rPr>
        <w:t xml:space="preserve"> </w:t>
      </w:r>
      <w:r>
        <w:rPr>
          <w:rFonts w:ascii="Times New Roman" w:hAnsi="Times New Roman"/>
          <w:b w:val="0"/>
          <w:sz w:val="28"/>
        </w:rPr>
        <w:t>задолженности по доходам, выявлению факторов, влияющих на</w:t>
      </w:r>
      <w:r>
        <w:rPr>
          <w:rFonts w:ascii="Times New Roman" w:hAnsi="Times New Roman"/>
          <w:b w:val="0"/>
          <w:sz w:val="28"/>
        </w:rPr>
        <w:t xml:space="preserve"> </w:t>
      </w:r>
      <w:r>
        <w:rPr>
          <w:rFonts w:ascii="Times New Roman" w:hAnsi="Times New Roman"/>
          <w:b w:val="0"/>
          <w:sz w:val="28"/>
        </w:rPr>
        <w:t xml:space="preserve">образование просроченной дебиторской </w:t>
      </w:r>
      <w:r>
        <w:rPr>
          <w:rFonts w:ascii="Times New Roman" w:hAnsi="Times New Roman"/>
          <w:b w:val="0"/>
          <w:sz w:val="28"/>
        </w:rPr>
        <w:t>задолженности по доходам</w:t>
      </w:r>
    </w:p>
    <w:p w14:paraId="41000000">
      <w:pPr>
        <w:widowControl w:val="0"/>
        <w:tabs>
          <w:tab w:leader="none" w:pos="320" w:val="left"/>
        </w:tabs>
        <w:spacing w:after="0" w:line="240" w:lineRule="exact"/>
        <w:ind w:firstLine="709" w:left="0"/>
        <w:jc w:val="center"/>
        <w:rPr>
          <w:rFonts w:ascii="Times New Roman" w:hAnsi="Times New Roman"/>
          <w:b w:val="0"/>
          <w:sz w:val="28"/>
        </w:rPr>
      </w:pPr>
    </w:p>
    <w:p w14:paraId="42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5. Ответственное п</w:t>
      </w:r>
      <w:r>
        <w:rPr>
          <w:rFonts w:ascii="Times New Roman" w:hAnsi="Times New Roman"/>
          <w:b w:val="0"/>
          <w:sz w:val="28"/>
        </w:rPr>
        <w:t>одразделение комитета:</w:t>
      </w:r>
    </w:p>
    <w:p w14:paraId="43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1) осуществляет </w:t>
      </w:r>
      <w:r>
        <w:rPr>
          <w:rFonts w:ascii="Times New Roman" w:hAnsi="Times New Roman"/>
          <w:b w:val="0"/>
          <w:sz w:val="28"/>
        </w:rPr>
        <w:t>контроль за</w:t>
      </w:r>
      <w:r>
        <w:rPr>
          <w:rFonts w:ascii="Times New Roman" w:hAnsi="Times New Roman"/>
          <w:b w:val="0"/>
          <w:sz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w:t>
      </w:r>
      <w:r>
        <w:rPr>
          <w:rFonts w:ascii="Times New Roman" w:hAnsi="Times New Roman"/>
          <w:b w:val="0"/>
          <w:sz w:val="28"/>
        </w:rPr>
        <w:t>, в том числе:</w:t>
      </w:r>
    </w:p>
    <w:p w14:paraId="44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 за фактическим зачислением платежей в бюджет </w:t>
      </w:r>
      <w:r>
        <w:rPr>
          <w:rFonts w:ascii="Times New Roman" w:hAnsi="Times New Roman"/>
          <w:b w:val="0"/>
          <w:sz w:val="28"/>
        </w:rPr>
        <w:t xml:space="preserve"> в размерах и сроки, установленные законодательством Российской Федерации, договором (муниципальным контрактом, соглашен</w:t>
      </w:r>
      <w:r>
        <w:rPr>
          <w:rFonts w:ascii="Times New Roman" w:hAnsi="Times New Roman"/>
          <w:b w:val="0"/>
          <w:sz w:val="28"/>
        </w:rPr>
        <w:t>и</w:t>
      </w:r>
      <w:r>
        <w:rPr>
          <w:rFonts w:ascii="Times New Roman" w:hAnsi="Times New Roman"/>
          <w:b w:val="0"/>
          <w:sz w:val="28"/>
        </w:rPr>
        <w:t>ем);</w:t>
      </w:r>
    </w:p>
    <w:p w14:paraId="45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за погашением (квитированием) начислений соответствующими пл</w:t>
      </w:r>
      <w:r>
        <w:rPr>
          <w:rFonts w:ascii="Times New Roman" w:hAnsi="Times New Roman"/>
          <w:b w:val="0"/>
          <w:sz w:val="28"/>
        </w:rPr>
        <w:t>а</w:t>
      </w:r>
      <w:r>
        <w:rPr>
          <w:rFonts w:ascii="Times New Roman" w:hAnsi="Times New Roman"/>
          <w:b w:val="0"/>
          <w:sz w:val="28"/>
        </w:rPr>
        <w:t xml:space="preserve">тежами, являющимися источниками формирования доходов местного бюджета </w:t>
      </w:r>
      <w:r>
        <w:rPr>
          <w:rFonts w:ascii="Times New Roman" w:hAnsi="Times New Roman"/>
          <w:b w:val="0"/>
          <w:sz w:val="28"/>
        </w:rPr>
        <w:t xml:space="preserve">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w:t>
      </w:r>
      <w:r>
        <w:rPr>
          <w:rFonts w:ascii="Times New Roman" w:hAnsi="Times New Roman"/>
          <w:b w:val="0"/>
          <w:sz w:val="28"/>
        </w:rPr>
        <w:t>а</w:t>
      </w:r>
      <w:r>
        <w:rPr>
          <w:rFonts w:ascii="Times New Roman" w:hAnsi="Times New Roman"/>
          <w:b w:val="0"/>
          <w:sz w:val="28"/>
        </w:rPr>
        <w:t>низации предоставления государственных и муниципальных услуг» (далее - ГИС ГМП), за исключением платежей, являющихся источниками формир</w:t>
      </w:r>
      <w:r>
        <w:rPr>
          <w:rFonts w:ascii="Times New Roman" w:hAnsi="Times New Roman"/>
          <w:b w:val="0"/>
          <w:sz w:val="28"/>
        </w:rPr>
        <w:t>о</w:t>
      </w:r>
      <w:r>
        <w:rPr>
          <w:rFonts w:ascii="Times New Roman" w:hAnsi="Times New Roman"/>
          <w:b w:val="0"/>
          <w:sz w:val="28"/>
        </w:rPr>
        <w:t>вания доходов местного бюджета</w:t>
      </w:r>
      <w:r>
        <w:rPr>
          <w:rFonts w:ascii="Times New Roman" w:hAnsi="Times New Roman"/>
          <w:b w:val="0"/>
          <w:sz w:val="28"/>
        </w:rPr>
        <w:t>, информ</w:t>
      </w:r>
      <w:r>
        <w:rPr>
          <w:rFonts w:ascii="Times New Roman" w:hAnsi="Times New Roman"/>
          <w:b w:val="0"/>
          <w:sz w:val="28"/>
        </w:rPr>
        <w:t>а</w:t>
      </w:r>
      <w:r>
        <w:rPr>
          <w:rFonts w:ascii="Times New Roman" w:hAnsi="Times New Roman"/>
          <w:b w:val="0"/>
          <w:sz w:val="28"/>
        </w:rPr>
        <w:t xml:space="preserve">ция, необходимая для </w:t>
      </w:r>
      <w:r>
        <w:rPr>
          <w:rFonts w:ascii="Times New Roman" w:hAnsi="Times New Roman"/>
          <w:b w:val="0"/>
          <w:sz w:val="28"/>
        </w:rPr>
        <w:t>уплаты</w:t>
      </w:r>
      <w:r>
        <w:rPr>
          <w:rFonts w:ascii="Times New Roman" w:hAnsi="Times New Roman"/>
          <w:b w:val="0"/>
          <w:sz w:val="28"/>
        </w:rPr>
        <w:t xml:space="preserve"> которых, </w:t>
      </w:r>
      <w:r>
        <w:rPr>
          <w:rFonts w:ascii="Times New Roman" w:hAnsi="Times New Roman"/>
          <w:b w:val="0"/>
          <w:sz w:val="28"/>
        </w:rPr>
        <w:t>включая подлежащую уплате сумму, не размещается в ГИС ГМП, перечень которых утвержден приказом Мин</w:t>
      </w:r>
      <w:r>
        <w:rPr>
          <w:rFonts w:ascii="Times New Roman" w:hAnsi="Times New Roman"/>
          <w:b w:val="0"/>
          <w:sz w:val="28"/>
        </w:rPr>
        <w:t>и</w:t>
      </w:r>
      <w:r>
        <w:rPr>
          <w:rFonts w:ascii="Times New Roman" w:hAnsi="Times New Roman"/>
          <w:b w:val="0"/>
          <w:sz w:val="28"/>
        </w:rPr>
        <w:t>стерства финансов Российской Федерации от 25 декабря 2019 г. N 250н «О перечне платежей, являющихся источниками формирования доходов бюдж</w:t>
      </w:r>
      <w:r>
        <w:rPr>
          <w:rFonts w:ascii="Times New Roman" w:hAnsi="Times New Roman"/>
          <w:b w:val="0"/>
          <w:sz w:val="28"/>
        </w:rPr>
        <w:t>е</w:t>
      </w:r>
      <w:r>
        <w:rPr>
          <w:rFonts w:ascii="Times New Roman" w:hAnsi="Times New Roman"/>
          <w:b w:val="0"/>
          <w:sz w:val="28"/>
        </w:rPr>
        <w:t>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w:t>
      </w:r>
      <w:r>
        <w:rPr>
          <w:rFonts w:ascii="Times New Roman" w:hAnsi="Times New Roman"/>
          <w:b w:val="0"/>
          <w:sz w:val="28"/>
        </w:rPr>
        <w:t>и</w:t>
      </w:r>
      <w:r>
        <w:rPr>
          <w:rFonts w:ascii="Times New Roman" w:hAnsi="Times New Roman"/>
          <w:b w:val="0"/>
          <w:sz w:val="28"/>
        </w:rPr>
        <w:t>пальных платежах»;</w:t>
      </w:r>
    </w:p>
    <w:p w14:paraId="46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за исполнением графика платежей в связи с предоставлением отсро</w:t>
      </w:r>
      <w:r>
        <w:rPr>
          <w:rFonts w:ascii="Times New Roman" w:hAnsi="Times New Roman"/>
          <w:b w:val="0"/>
          <w:sz w:val="28"/>
        </w:rPr>
        <w:t>ч</w:t>
      </w:r>
      <w:r>
        <w:rPr>
          <w:rFonts w:ascii="Times New Roman" w:hAnsi="Times New Roman"/>
          <w:b w:val="0"/>
          <w:sz w:val="28"/>
        </w:rPr>
        <w:t>ки или рассрочки уплаты платежей и погашением дебиторской задолженн</w:t>
      </w:r>
      <w:r>
        <w:rPr>
          <w:rFonts w:ascii="Times New Roman" w:hAnsi="Times New Roman"/>
          <w:b w:val="0"/>
          <w:sz w:val="28"/>
        </w:rPr>
        <w:t>о</w:t>
      </w:r>
      <w:r>
        <w:rPr>
          <w:rFonts w:ascii="Times New Roman" w:hAnsi="Times New Roman"/>
          <w:b w:val="0"/>
          <w:sz w:val="28"/>
        </w:rPr>
        <w:t>сти по доходам, образовавшейся в связи с неисполнением графика уплаты платежей в местный бюджет</w:t>
      </w:r>
      <w:r>
        <w:rPr>
          <w:rFonts w:ascii="Times New Roman" w:hAnsi="Times New Roman"/>
          <w:b w:val="0"/>
          <w:sz w:val="28"/>
        </w:rPr>
        <w:t xml:space="preserve">, а также за начислением процентов за предоставленную отсрочку или рассрочку и пени (штрафы) за просрочку уплаты платежей в местный бюджет </w:t>
      </w:r>
      <w:r>
        <w:rPr>
          <w:rFonts w:ascii="Times New Roman" w:hAnsi="Times New Roman"/>
          <w:b w:val="0"/>
          <w:sz w:val="28"/>
        </w:rPr>
        <w:t xml:space="preserve"> в порядке и случаях, предусмотренных законодательством</w:t>
      </w:r>
      <w:r>
        <w:rPr>
          <w:rFonts w:ascii="Times New Roman" w:hAnsi="Times New Roman"/>
          <w:b w:val="0"/>
          <w:sz w:val="28"/>
        </w:rPr>
        <w:t xml:space="preserve"> </w:t>
      </w:r>
      <w:r>
        <w:rPr>
          <w:rFonts w:ascii="Times New Roman" w:hAnsi="Times New Roman"/>
          <w:b w:val="0"/>
          <w:sz w:val="28"/>
        </w:rPr>
        <w:t>Российской Федерации;</w:t>
      </w:r>
    </w:p>
    <w:p w14:paraId="47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за своевременным начислением неустойки (штрафов, пени);</w:t>
      </w:r>
    </w:p>
    <w:p w14:paraId="48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за своевременным составлением первичных учетных документов, обосновывающих возникновение дебиторской задолженности или оформл</w:t>
      </w:r>
      <w:r>
        <w:rPr>
          <w:rFonts w:ascii="Times New Roman" w:hAnsi="Times New Roman"/>
          <w:b w:val="0"/>
          <w:sz w:val="28"/>
        </w:rPr>
        <w:t>я</w:t>
      </w:r>
      <w:r>
        <w:rPr>
          <w:rFonts w:ascii="Times New Roman" w:hAnsi="Times New Roman"/>
          <w:b w:val="0"/>
          <w:sz w:val="28"/>
        </w:rPr>
        <w:t>ющих операции по ее увеличению (уменьшению), а также передачей док</w:t>
      </w:r>
      <w:r>
        <w:rPr>
          <w:rFonts w:ascii="Times New Roman" w:hAnsi="Times New Roman"/>
          <w:b w:val="0"/>
          <w:sz w:val="28"/>
        </w:rPr>
        <w:t>у</w:t>
      </w:r>
      <w:r>
        <w:rPr>
          <w:rFonts w:ascii="Times New Roman" w:hAnsi="Times New Roman"/>
          <w:b w:val="0"/>
          <w:sz w:val="28"/>
        </w:rPr>
        <w:t>ментов для отражения в бюджетном учете в отдел учета и отчетности в соответствии с Порядком взаимодействия.</w:t>
      </w:r>
    </w:p>
    <w:p w14:paraId="49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2) проводит мониторинг финансового (платежного) состояния должников, в том числе при проведении мероприятий по инвентаризации д</w:t>
      </w:r>
      <w:r>
        <w:rPr>
          <w:rFonts w:ascii="Times New Roman" w:hAnsi="Times New Roman"/>
          <w:b w:val="0"/>
          <w:sz w:val="28"/>
        </w:rPr>
        <w:t>е</w:t>
      </w:r>
      <w:r>
        <w:rPr>
          <w:rFonts w:ascii="Times New Roman" w:hAnsi="Times New Roman"/>
          <w:b w:val="0"/>
          <w:sz w:val="28"/>
        </w:rPr>
        <w:t>биторской задолженности на предмет:</w:t>
      </w:r>
    </w:p>
    <w:p w14:paraId="4A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наличия сведений о взыскании с должника денежных сре</w:t>
      </w:r>
      <w:r>
        <w:rPr>
          <w:rFonts w:ascii="Times New Roman" w:hAnsi="Times New Roman"/>
          <w:b w:val="0"/>
          <w:sz w:val="28"/>
        </w:rPr>
        <w:t>дств в р</w:t>
      </w:r>
      <w:r>
        <w:rPr>
          <w:rFonts w:ascii="Times New Roman" w:hAnsi="Times New Roman"/>
          <w:b w:val="0"/>
          <w:sz w:val="28"/>
        </w:rPr>
        <w:t>а</w:t>
      </w:r>
      <w:r>
        <w:rPr>
          <w:rFonts w:ascii="Times New Roman" w:hAnsi="Times New Roman"/>
          <w:b w:val="0"/>
          <w:sz w:val="28"/>
        </w:rPr>
        <w:t>м</w:t>
      </w:r>
      <w:r>
        <w:rPr>
          <w:rFonts w:ascii="Times New Roman" w:hAnsi="Times New Roman"/>
          <w:b w:val="0"/>
          <w:sz w:val="28"/>
        </w:rPr>
        <w:t>ках исполнительного производства;</w:t>
      </w:r>
    </w:p>
    <w:p w14:paraId="4B000000">
      <w:pPr>
        <w:widowControl w:val="0"/>
        <w:tabs>
          <w:tab w:leader="none" w:pos="1171" w:val="left"/>
        </w:tabs>
        <w:spacing w:after="0" w:line="240" w:lineRule="auto"/>
        <w:ind w:firstLine="709" w:left="0"/>
        <w:jc w:val="both"/>
        <w:rPr>
          <w:rFonts w:ascii="Times New Roman" w:hAnsi="Times New Roman"/>
          <w:b w:val="0"/>
          <w:sz w:val="28"/>
        </w:rPr>
      </w:pPr>
      <w:r>
        <w:rPr>
          <w:rFonts w:ascii="Times New Roman" w:hAnsi="Times New Roman"/>
          <w:b w:val="0"/>
          <w:sz w:val="28"/>
        </w:rPr>
        <w:t>- наличия сведений о возбуждении в отношении должника дела о бан</w:t>
      </w:r>
      <w:r>
        <w:rPr>
          <w:rFonts w:ascii="Times New Roman" w:hAnsi="Times New Roman"/>
          <w:b w:val="0"/>
          <w:sz w:val="28"/>
        </w:rPr>
        <w:t>к</w:t>
      </w:r>
      <w:r>
        <w:rPr>
          <w:rFonts w:ascii="Times New Roman" w:hAnsi="Times New Roman"/>
          <w:b w:val="0"/>
          <w:sz w:val="28"/>
        </w:rPr>
        <w:t>ротстве.</w:t>
      </w:r>
    </w:p>
    <w:p w14:paraId="4C000000">
      <w:pPr>
        <w:widowControl w:val="0"/>
        <w:tabs>
          <w:tab w:leader="none" w:pos="1171" w:val="left"/>
        </w:tabs>
        <w:spacing w:after="0" w:line="240" w:lineRule="auto"/>
        <w:ind w:firstLine="709" w:left="0"/>
        <w:jc w:val="both"/>
        <w:rPr>
          <w:rFonts w:ascii="Times New Roman" w:hAnsi="Times New Roman"/>
          <w:sz w:val="24"/>
        </w:rPr>
      </w:pPr>
      <w:r>
        <w:rPr>
          <w:rFonts w:ascii="Times New Roman" w:hAnsi="Times New Roman"/>
          <w:b w:val="0"/>
          <w:sz w:val="28"/>
        </w:rPr>
        <w:t>6. Отдел аренды земельных участков помимо мероприятий, указанных в пункте 5 Регламента:</w:t>
      </w:r>
      <w:r>
        <w:rPr>
          <w:rFonts w:ascii="Tinos" w:hAnsi="Tinos"/>
          <w:sz w:val="28"/>
        </w:rPr>
        <w:t xml:space="preserve"> </w:t>
      </w:r>
    </w:p>
    <w:p w14:paraId="4D000000">
      <w:pPr>
        <w:widowControl w:val="0"/>
        <w:tabs>
          <w:tab w:leader="none" w:pos="1171" w:val="left"/>
        </w:tabs>
        <w:spacing w:after="0" w:line="240" w:lineRule="auto"/>
        <w:ind w:firstLine="709" w:left="0"/>
        <w:jc w:val="both"/>
        <w:rPr>
          <w:rFonts w:ascii="Times New Roman" w:hAnsi="Times New Roman"/>
          <w:sz w:val="24"/>
        </w:rPr>
      </w:pPr>
      <w:r>
        <w:rPr>
          <w:rFonts w:ascii="Tinos" w:hAnsi="Tinos"/>
          <w:sz w:val="28"/>
        </w:rPr>
        <w:t>1) реализует на постоянной основе проект дистанционного информирования по вопросам внесения арендной платы с возможностью получения информации об арендной плате, наличии задолженности, актов сверки, доступа в личный кабинет по электронной почте</w:t>
      </w:r>
      <w:r>
        <w:rPr>
          <w:rFonts w:ascii="Times New Roman" w:hAnsi="Times New Roman"/>
          <w:sz w:val="24"/>
        </w:rPr>
        <w:t>;</w:t>
      </w:r>
      <w:r>
        <w:rPr>
          <w:rFonts w:ascii="Times New Roman" w:hAnsi="Times New Roman"/>
          <w:b w:val="0"/>
          <w:sz w:val="28"/>
        </w:rPr>
        <w:t xml:space="preserve"> </w:t>
      </w:r>
    </w:p>
    <w:p w14:paraId="4E000000">
      <w:pPr>
        <w:widowControl w:val="0"/>
        <w:tabs>
          <w:tab w:leader="none" w:pos="1171" w:val="left"/>
        </w:tabs>
        <w:spacing w:after="0" w:line="240" w:lineRule="auto"/>
        <w:ind w:firstLine="709" w:left="0"/>
        <w:jc w:val="both"/>
        <w:rPr>
          <w:rFonts w:ascii="Times New Roman" w:hAnsi="Times New Roman"/>
          <w:sz w:val="24"/>
        </w:rPr>
      </w:pPr>
      <w:r>
        <w:rPr>
          <w:rFonts w:ascii="Times New Roman" w:hAnsi="Times New Roman"/>
          <w:b w:val="0"/>
          <w:sz w:val="28"/>
        </w:rPr>
        <w:t xml:space="preserve">2) совместно с информационно-аналитическим отделом </w:t>
      </w:r>
      <w:r>
        <w:rPr>
          <w:rFonts w:ascii="Times New Roman" w:hAnsi="Times New Roman"/>
          <w:sz w:val="28"/>
        </w:rPr>
        <w:t>осуществляет ежеквартальную публикацию информационных сообщений в информационно-телекоммуникационной сети «Интернет», СМИ, на информационных стендах, баннерах о необходимости своевременной оплаты арендных платежей.</w:t>
      </w:r>
    </w:p>
    <w:p w14:paraId="4F000000">
      <w:pPr>
        <w:widowControl w:val="0"/>
        <w:tabs>
          <w:tab w:leader="none" w:pos="1171" w:val="left"/>
        </w:tabs>
        <w:spacing w:after="0" w:line="240" w:lineRule="auto"/>
        <w:ind w:firstLine="709" w:left="0"/>
        <w:jc w:val="both"/>
        <w:rPr>
          <w:rFonts w:ascii="Times New Roman" w:hAnsi="Times New Roman"/>
          <w:sz w:val="24"/>
        </w:rPr>
      </w:pPr>
      <w:r>
        <w:rPr>
          <w:rFonts w:ascii="Times New Roman" w:hAnsi="Times New Roman"/>
          <w:sz w:val="28"/>
        </w:rPr>
        <w:t>7.</w:t>
      </w:r>
      <w:r>
        <w:rPr>
          <w:rFonts w:ascii="Times New Roman" w:hAnsi="Times New Roman"/>
          <w:sz w:val="28"/>
        </w:rPr>
        <w:t>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ответственное структурное подразделение комитета совместно с отделом учета и отчетности ежегодно осуществляют инвентаризацию расчетов с должниками, а также осуществляют подготовку необходимых документов для признания дебиторской задолженности сомнительной на основании распоряжения комитета по управлению муниципальным имуществом города Ставрополя от 10.12.2021 № 924 и безнадежной к взысканию в соответствии с Порядком принятия решений о признании безнадежной к взысканию задолженности по платежам в бюджет города Ставрополя, в отношении которых комитет по управлению муниципальным имуществом города Ставрополя осуществляет бюджетные полномочия главного администратора доходов бюджета города Ставрополя, утвержденным распоряжением комитета по управлению муниципальным имуществом города Ставрополя от 30.12.2021 № 1011.</w:t>
      </w:r>
    </w:p>
    <w:p w14:paraId="50000000">
      <w:pPr>
        <w:widowControl w:val="0"/>
        <w:tabs>
          <w:tab w:leader="none" w:pos="1171" w:val="left"/>
        </w:tabs>
        <w:spacing w:after="0" w:line="240" w:lineRule="auto"/>
        <w:ind w:firstLine="709" w:left="0"/>
        <w:jc w:val="both"/>
        <w:rPr>
          <w:rFonts w:ascii="Times New Roman" w:hAnsi="Times New Roman"/>
          <w:b w:val="0"/>
          <w:sz w:val="28"/>
        </w:rPr>
      </w:pPr>
    </w:p>
    <w:p w14:paraId="51000000">
      <w:pPr>
        <w:widowControl w:val="0"/>
        <w:tabs>
          <w:tab w:leader="none" w:pos="316" w:val="left"/>
        </w:tabs>
        <w:spacing w:after="0" w:line="240" w:lineRule="exact"/>
        <w:ind w:firstLine="709" w:left="0"/>
        <w:jc w:val="center"/>
        <w:rPr>
          <w:rFonts w:ascii="Times New Roman" w:hAnsi="Times New Roman"/>
          <w:b w:val="0"/>
          <w:sz w:val="28"/>
        </w:rPr>
      </w:pPr>
      <w:r>
        <w:rPr>
          <w:rFonts w:ascii="Times New Roman" w:hAnsi="Times New Roman"/>
          <w:b w:val="0"/>
          <w:sz w:val="28"/>
        </w:rPr>
        <w:t xml:space="preserve">III. </w:t>
      </w:r>
      <w:r>
        <w:rPr>
          <w:rFonts w:ascii="Times New Roman" w:hAnsi="Times New Roman"/>
          <w:b w:val="0"/>
          <w:sz w:val="28"/>
        </w:rPr>
        <w:t>Мероприятия по урегулированию дебиторской задолженности по доходам</w:t>
      </w:r>
      <w:r>
        <w:rPr>
          <w:rFonts w:ascii="Times New Roman" w:hAnsi="Times New Roman"/>
          <w:b w:val="0"/>
          <w:sz w:val="28"/>
        </w:rPr>
        <w:t xml:space="preserve"> </w:t>
      </w:r>
      <w:r>
        <w:rPr>
          <w:rFonts w:ascii="Times New Roman" w:hAnsi="Times New Roman"/>
          <w:b w:val="0"/>
          <w:sz w:val="28"/>
        </w:rPr>
        <w:t xml:space="preserve">в досудебном порядке (со дня </w:t>
      </w:r>
      <w:r>
        <w:rPr>
          <w:rFonts w:ascii="Times New Roman" w:hAnsi="Times New Roman"/>
          <w:b w:val="0"/>
          <w:sz w:val="28"/>
        </w:rPr>
        <w:t>истечения срока уплаты,</w:t>
      </w:r>
      <w:r>
        <w:rPr>
          <w:rFonts w:ascii="Times New Roman" w:hAnsi="Times New Roman"/>
          <w:b w:val="0"/>
          <w:sz w:val="28"/>
        </w:rPr>
        <w:t xml:space="preserve"> соотве</w:t>
      </w:r>
      <w:r>
        <w:rPr>
          <w:rFonts w:ascii="Times New Roman" w:hAnsi="Times New Roman"/>
          <w:b w:val="0"/>
          <w:sz w:val="28"/>
        </w:rPr>
        <w:t>т</w:t>
      </w:r>
      <w:r>
        <w:rPr>
          <w:rFonts w:ascii="Times New Roman" w:hAnsi="Times New Roman"/>
          <w:b w:val="0"/>
          <w:sz w:val="28"/>
        </w:rPr>
        <w:t>ствующего</w:t>
      </w:r>
      <w:r>
        <w:rPr>
          <w:rFonts w:ascii="Times New Roman" w:hAnsi="Times New Roman"/>
          <w:b w:val="0"/>
          <w:sz w:val="28"/>
        </w:rPr>
        <w:t xml:space="preserve"> </w:t>
      </w:r>
      <w:r>
        <w:rPr>
          <w:rFonts w:ascii="Times New Roman" w:hAnsi="Times New Roman"/>
          <w:b w:val="0"/>
          <w:sz w:val="28"/>
        </w:rPr>
        <w:t>платежа в бюджет (пеней, штрафов) до начала работы по их</w:t>
      </w:r>
      <w:r>
        <w:rPr>
          <w:rFonts w:ascii="Times New Roman" w:hAnsi="Times New Roman"/>
          <w:b w:val="0"/>
          <w:sz w:val="28"/>
        </w:rPr>
        <w:t xml:space="preserve"> </w:t>
      </w:r>
      <w:r>
        <w:rPr>
          <w:rFonts w:ascii="Times New Roman" w:hAnsi="Times New Roman"/>
          <w:b w:val="0"/>
          <w:sz w:val="28"/>
        </w:rPr>
        <w:t>принудительному взысканию)</w:t>
      </w:r>
    </w:p>
    <w:p w14:paraId="52000000">
      <w:pPr>
        <w:widowControl w:val="0"/>
        <w:tabs>
          <w:tab w:leader="none" w:pos="316" w:val="left"/>
        </w:tabs>
        <w:spacing w:after="0" w:line="240" w:lineRule="exact"/>
        <w:ind w:firstLine="709" w:left="0"/>
        <w:jc w:val="both"/>
        <w:rPr>
          <w:rFonts w:ascii="Times New Roman" w:hAnsi="Times New Roman"/>
          <w:b w:val="0"/>
          <w:sz w:val="28"/>
        </w:rPr>
      </w:pPr>
    </w:p>
    <w:p w14:paraId="53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8.</w:t>
      </w:r>
      <w:r>
        <w:rPr>
          <w:rFonts w:ascii="Times New Roman" w:hAnsi="Times New Roman"/>
          <w:b w:val="0"/>
          <w:sz w:val="28"/>
        </w:rPr>
        <w:tab/>
      </w:r>
      <w:r>
        <w:rPr>
          <w:rFonts w:ascii="Times New Roman" w:hAnsi="Times New Roman"/>
          <w:b w:val="0"/>
          <w:sz w:val="28"/>
        </w:rPr>
        <w:t>Мероприятия по урегулированию дебиторской задолженности по доходам в досудебном порядке (со дня истечения срока уплаты соответств</w:t>
      </w:r>
      <w:r>
        <w:rPr>
          <w:rFonts w:ascii="Times New Roman" w:hAnsi="Times New Roman"/>
          <w:b w:val="0"/>
          <w:sz w:val="28"/>
        </w:rPr>
        <w:t>у</w:t>
      </w:r>
      <w:r>
        <w:rPr>
          <w:rFonts w:ascii="Times New Roman" w:hAnsi="Times New Roman"/>
          <w:b w:val="0"/>
          <w:sz w:val="28"/>
        </w:rPr>
        <w:t>ющего платежа в местный бюджет (пеней, штрафов) до начала работы по их принудительному взысканию) включают в себя:</w:t>
      </w:r>
    </w:p>
    <w:p w14:paraId="54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1) направление требования должнику о погашении задолженности;</w:t>
      </w:r>
    </w:p>
    <w:p w14:paraId="55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2) направление претензии должнику о погашении задолженности в досудебном порядке;</w:t>
      </w:r>
    </w:p>
    <w:p w14:paraId="56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3) рассмотрение вопроса о возможности расторжения договора (м</w:t>
      </w:r>
      <w:r>
        <w:rPr>
          <w:rFonts w:ascii="Times New Roman" w:hAnsi="Times New Roman"/>
          <w:b w:val="0"/>
          <w:sz w:val="28"/>
        </w:rPr>
        <w:t>у</w:t>
      </w:r>
      <w:r>
        <w:rPr>
          <w:rFonts w:ascii="Times New Roman" w:hAnsi="Times New Roman"/>
          <w:b w:val="0"/>
          <w:sz w:val="28"/>
        </w:rPr>
        <w:t>ниципального контракта, соглашения), предоставления отсрочки (рассрочки) платежа, реструктуризации дебиторской задолженности по доходам в поря</w:t>
      </w:r>
      <w:r>
        <w:rPr>
          <w:rFonts w:ascii="Times New Roman" w:hAnsi="Times New Roman"/>
          <w:b w:val="0"/>
          <w:sz w:val="28"/>
        </w:rPr>
        <w:t>д</w:t>
      </w:r>
      <w:r>
        <w:rPr>
          <w:rFonts w:ascii="Times New Roman" w:hAnsi="Times New Roman"/>
          <w:b w:val="0"/>
          <w:sz w:val="28"/>
        </w:rPr>
        <w:t>ке и случаях, предусмотренных законодательством Российской Федерации;</w:t>
      </w:r>
    </w:p>
    <w:p w14:paraId="57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4) </w:t>
      </w:r>
      <w:r>
        <w:rPr>
          <w:rFonts w:ascii="Times New Roman" w:hAnsi="Times New Roman"/>
          <w:color w:val="000000"/>
          <w:sz w:val="28"/>
        </w:rPr>
        <w:t>инициирование введения процедуры банкротства в отношение должников, уклоняющихся от исполнения решений судебных органов по уплате задолженности по арендным платежам, или включение требований в реестр кредиторов в рамках уже введенной процедуры</w:t>
      </w:r>
      <w:r>
        <w:rPr>
          <w:rFonts w:ascii="Times New Roman" w:hAnsi="Times New Roman"/>
          <w:b w:val="0"/>
          <w:sz w:val="28"/>
        </w:rPr>
        <w:t>.</w:t>
      </w:r>
    </w:p>
    <w:p w14:paraId="58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9. Сотрудник определенный руководителем ответственного структурного подразделения комитета  не позднее 30 дней </w:t>
      </w:r>
      <w:r>
        <w:rPr>
          <w:rFonts w:ascii="Times New Roman" w:hAnsi="Times New Roman"/>
          <w:b w:val="0"/>
          <w:sz w:val="28"/>
        </w:rPr>
        <w:t>с даты образования</w:t>
      </w:r>
      <w:r>
        <w:rPr>
          <w:rFonts w:ascii="Times New Roman" w:hAnsi="Times New Roman"/>
          <w:b w:val="0"/>
          <w:sz w:val="28"/>
        </w:rPr>
        <w:t xml:space="preserve"> просроченной дебиторской задолженности пров</w:t>
      </w:r>
      <w:r>
        <w:rPr>
          <w:rFonts w:ascii="Times New Roman" w:hAnsi="Times New Roman"/>
          <w:b w:val="0"/>
          <w:sz w:val="28"/>
        </w:rPr>
        <w:t>о</w:t>
      </w:r>
      <w:r>
        <w:rPr>
          <w:rFonts w:ascii="Times New Roman" w:hAnsi="Times New Roman"/>
          <w:b w:val="0"/>
          <w:sz w:val="28"/>
        </w:rPr>
        <w:t>дит претензионную работу в отношении должника.</w:t>
      </w:r>
    </w:p>
    <w:p w14:paraId="59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10.</w:t>
      </w:r>
      <w:r>
        <w:rPr>
          <w:rFonts w:ascii="Times New Roman" w:hAnsi="Times New Roman"/>
          <w:b w:val="0"/>
          <w:sz w:val="28"/>
        </w:rPr>
        <w:tab/>
      </w:r>
      <w:r>
        <w:rPr>
          <w:rFonts w:ascii="Times New Roman" w:hAnsi="Times New Roman"/>
          <w:b w:val="0"/>
          <w:sz w:val="28"/>
        </w:rPr>
        <w:t>Требования (претензии) должны предъявляться всем должникам без исключения, вне зависимости от суммы просроченной дебиторской з</w:t>
      </w:r>
      <w:r>
        <w:rPr>
          <w:rFonts w:ascii="Times New Roman" w:hAnsi="Times New Roman"/>
          <w:b w:val="0"/>
          <w:sz w:val="28"/>
        </w:rPr>
        <w:t>а</w:t>
      </w:r>
      <w:r>
        <w:rPr>
          <w:rFonts w:ascii="Times New Roman" w:hAnsi="Times New Roman"/>
          <w:b w:val="0"/>
          <w:sz w:val="28"/>
        </w:rPr>
        <w:t>долженности.</w:t>
      </w:r>
    </w:p>
    <w:p w14:paraId="5A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Направление Требования (претензии) должнику о погашении образовавшейся задолженности ( в случае, когда денежное обязательство не предусматривает срок его исполнения и не предусматривает срок его исполнения и не содержит условия, позволяющие определить этот срок, а равно в случаях,когда срок исполнения обязательства определен моментом востребования) осуществляется сотрудником (сотрудниками), </w:t>
      </w:r>
      <w:r>
        <w:rPr>
          <w:rFonts w:ascii="Times New Roman" w:hAnsi="Times New Roman"/>
          <w:b w:val="0"/>
          <w:sz w:val="28"/>
        </w:rPr>
        <w:t>определенным руководителем ответственного структурного подразделения комитета в течение 5 рабочих дней с даты исполнения обязательства комитетом.</w:t>
      </w:r>
    </w:p>
    <w:p w14:paraId="5B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Направление Требования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когла претензионный порядок урегулирования спора предусмотрен процессуальным законодательством Российской Федерации, договором (контрактом) осуществляется сотрудником (сотрудниками), </w:t>
      </w:r>
      <w:r>
        <w:rPr>
          <w:rFonts w:ascii="Times New Roman" w:hAnsi="Times New Roman"/>
          <w:b w:val="0"/>
          <w:sz w:val="28"/>
        </w:rPr>
        <w:t>определенным руководителем ответственного структурного подразделения комитета не позднее 10 дней или в сроки, установленные договором (контрактом).</w:t>
      </w:r>
    </w:p>
    <w:p w14:paraId="5C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11.</w:t>
      </w:r>
      <w:r>
        <w:rPr>
          <w:rFonts w:ascii="Times New Roman" w:hAnsi="Times New Roman"/>
          <w:b w:val="0"/>
          <w:sz w:val="28"/>
        </w:rPr>
        <w:tab/>
      </w:r>
      <w:r>
        <w:rPr>
          <w:rFonts w:ascii="Times New Roman" w:hAnsi="Times New Roman"/>
          <w:b w:val="0"/>
          <w:sz w:val="28"/>
        </w:rPr>
        <w:t>Требование (претензия) направляется должнику по месту его нахождения: для физических лиц - по месту регистрации и месту фактич</w:t>
      </w:r>
      <w:r>
        <w:rPr>
          <w:rFonts w:ascii="Times New Roman" w:hAnsi="Times New Roman"/>
          <w:b w:val="0"/>
          <w:sz w:val="28"/>
        </w:rPr>
        <w:t>е</w:t>
      </w:r>
      <w:r>
        <w:rPr>
          <w:rFonts w:ascii="Times New Roman" w:hAnsi="Times New Roman"/>
          <w:b w:val="0"/>
          <w:sz w:val="28"/>
        </w:rPr>
        <w:t>ского пребывания; для юридических лиц - по месту нахождения, указанному в договоре (соглашении, контракте), и месту нахождения, указанному в Ед</w:t>
      </w:r>
      <w:r>
        <w:rPr>
          <w:rFonts w:ascii="Times New Roman" w:hAnsi="Times New Roman"/>
          <w:b w:val="0"/>
          <w:sz w:val="28"/>
        </w:rPr>
        <w:t>и</w:t>
      </w:r>
      <w:r>
        <w:rPr>
          <w:rFonts w:ascii="Times New Roman" w:hAnsi="Times New Roman"/>
          <w:b w:val="0"/>
          <w:sz w:val="28"/>
        </w:rPr>
        <w:t>ном государственном реестре юридических лиц на момент подготовки пр</w:t>
      </w:r>
      <w:r>
        <w:rPr>
          <w:rFonts w:ascii="Times New Roman" w:hAnsi="Times New Roman"/>
          <w:b w:val="0"/>
          <w:sz w:val="28"/>
        </w:rPr>
        <w:t>е</w:t>
      </w:r>
      <w:r>
        <w:rPr>
          <w:rFonts w:ascii="Times New Roman" w:hAnsi="Times New Roman"/>
          <w:b w:val="0"/>
          <w:sz w:val="28"/>
        </w:rPr>
        <w:t>тензии.</w:t>
      </w:r>
    </w:p>
    <w:p w14:paraId="5D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Требование (претензия) и прилагаемые к нему документы передаются нарочным под роспись или направляются по почте с уведомлением о вруч</w:t>
      </w:r>
      <w:r>
        <w:rPr>
          <w:rFonts w:ascii="Times New Roman" w:hAnsi="Times New Roman"/>
          <w:b w:val="0"/>
          <w:sz w:val="28"/>
        </w:rPr>
        <w:t>е</w:t>
      </w:r>
      <w:r>
        <w:rPr>
          <w:rFonts w:ascii="Times New Roman" w:hAnsi="Times New Roman"/>
          <w:b w:val="0"/>
          <w:sz w:val="28"/>
        </w:rPr>
        <w:t>нии и описью вложения, чтобы располагать доказательствами предъявления требования (претензии).</w:t>
      </w:r>
    </w:p>
    <w:p w14:paraId="5E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При добровольном исполнении обязатель</w:t>
      </w:r>
      <w:r>
        <w:rPr>
          <w:rFonts w:ascii="Times New Roman" w:hAnsi="Times New Roman"/>
          <w:b w:val="0"/>
          <w:sz w:val="28"/>
        </w:rPr>
        <w:t>ств в ср</w:t>
      </w:r>
      <w:r>
        <w:rPr>
          <w:rFonts w:ascii="Times New Roman" w:hAnsi="Times New Roman"/>
          <w:b w:val="0"/>
          <w:sz w:val="28"/>
        </w:rPr>
        <w:t>ок, указанный в тр</w:t>
      </w:r>
      <w:r>
        <w:rPr>
          <w:rFonts w:ascii="Times New Roman" w:hAnsi="Times New Roman"/>
          <w:b w:val="0"/>
          <w:sz w:val="28"/>
        </w:rPr>
        <w:t>е</w:t>
      </w:r>
      <w:r>
        <w:rPr>
          <w:rFonts w:ascii="Times New Roman" w:hAnsi="Times New Roman"/>
          <w:b w:val="0"/>
          <w:sz w:val="28"/>
        </w:rPr>
        <w:t>бовании (претензии), претензионная работа в отношении должника прекр</w:t>
      </w:r>
      <w:r>
        <w:rPr>
          <w:rFonts w:ascii="Times New Roman" w:hAnsi="Times New Roman"/>
          <w:b w:val="0"/>
          <w:sz w:val="28"/>
        </w:rPr>
        <w:t>а</w:t>
      </w:r>
      <w:r>
        <w:rPr>
          <w:rFonts w:ascii="Times New Roman" w:hAnsi="Times New Roman"/>
          <w:b w:val="0"/>
          <w:sz w:val="28"/>
        </w:rPr>
        <w:t>щается.</w:t>
      </w:r>
    </w:p>
    <w:p w14:paraId="5F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12. Рассмотрение вопроса о возможности расторжении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осуществляется  заместителем главы администрации города Ставрополя, руководителя комитета или уполномоченным им лицом на основании служебной записки руководителя ответственного структурного подразделения комитета и подтверждающих документов в течение 30 дней с даты возникновения оснований для расторжения договора (контракта) или обращения контрагента о предоставлении отсрочки (рассрочки) платежа, реструктуризации дебиторской задолженности по доходам.</w:t>
      </w:r>
    </w:p>
    <w:p w14:paraId="60000000">
      <w:pPr>
        <w:widowControl w:val="0"/>
        <w:tabs>
          <w:tab w:leader="none" w:pos="1182" w:val="left"/>
        </w:tabs>
        <w:spacing w:after="0" w:line="240" w:lineRule="auto"/>
        <w:ind w:firstLine="709" w:left="0"/>
        <w:jc w:val="both"/>
        <w:rPr>
          <w:rFonts w:ascii="Times New Roman" w:hAnsi="Times New Roman"/>
          <w:color w:val="000000"/>
          <w:sz w:val="28"/>
        </w:rPr>
      </w:pPr>
      <w:r>
        <w:rPr>
          <w:rFonts w:ascii="Times New Roman" w:hAnsi="Times New Roman"/>
          <w:b w:val="0"/>
          <w:sz w:val="28"/>
        </w:rPr>
        <w:t xml:space="preserve">13.  </w:t>
      </w:r>
      <w:r>
        <w:rPr>
          <w:rFonts w:ascii="Times New Roman" w:hAnsi="Times New Roman"/>
          <w:color w:val="000000"/>
          <w:sz w:val="28"/>
        </w:rPr>
        <w:t>Инициирование введения процедуры банкротства в отношение должников, уклоняющихся от исполнения решений судебных органов по уплате задолженности по арендным платежам, или включение требований в реестр кредиторов в рамках уже введенной процедуры осуществляется сотрудником  определенным руководителем претензионно-исковой работы в течение 30 дней с даты поступления сведений об уклонении исполнения решений судов.</w:t>
      </w:r>
    </w:p>
    <w:p w14:paraId="61000000">
      <w:pPr>
        <w:widowControl w:val="0"/>
        <w:tabs>
          <w:tab w:leader="none" w:pos="1182"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  </w:t>
      </w:r>
    </w:p>
    <w:p w14:paraId="62000000">
      <w:pPr>
        <w:widowControl w:val="0"/>
        <w:tabs>
          <w:tab w:leader="none" w:pos="1182" w:val="left"/>
        </w:tabs>
        <w:spacing w:after="0" w:line="240" w:lineRule="auto"/>
        <w:ind w:firstLine="709" w:left="0"/>
        <w:jc w:val="both"/>
        <w:rPr>
          <w:rFonts w:ascii="Times New Roman" w:hAnsi="Times New Roman"/>
          <w:b w:val="0"/>
          <w:sz w:val="28"/>
        </w:rPr>
      </w:pPr>
    </w:p>
    <w:p w14:paraId="63000000">
      <w:pPr>
        <w:widowControl w:val="0"/>
        <w:tabs>
          <w:tab w:leader="none" w:pos="1182" w:val="left"/>
        </w:tabs>
        <w:spacing w:after="0" w:line="240" w:lineRule="auto"/>
        <w:ind w:firstLine="709" w:left="0"/>
        <w:jc w:val="center"/>
        <w:rPr>
          <w:rFonts w:ascii="Times New Roman" w:hAnsi="Times New Roman"/>
          <w:b w:val="0"/>
          <w:sz w:val="28"/>
        </w:rPr>
      </w:pPr>
      <w:r>
        <w:rPr>
          <w:rFonts w:ascii="Times New Roman" w:hAnsi="Times New Roman"/>
          <w:b w:val="0"/>
          <w:sz w:val="28"/>
        </w:rPr>
        <w:t xml:space="preserve">VI. Мероприятия по принудительному взысканию </w:t>
      </w:r>
      <w:r>
        <w:rPr>
          <w:rFonts w:ascii="Times New Roman" w:hAnsi="Times New Roman"/>
          <w:b w:val="0"/>
          <w:sz w:val="28"/>
        </w:rPr>
        <w:t>дебиторской</w:t>
      </w:r>
    </w:p>
    <w:p w14:paraId="64000000">
      <w:pPr>
        <w:widowControl w:val="0"/>
        <w:tabs>
          <w:tab w:leader="none" w:pos="1182" w:val="left"/>
        </w:tabs>
        <w:spacing w:after="0" w:line="240" w:lineRule="auto"/>
        <w:ind w:firstLine="709" w:left="0"/>
        <w:jc w:val="center"/>
        <w:rPr>
          <w:rFonts w:ascii="Times New Roman" w:hAnsi="Times New Roman"/>
          <w:b w:val="0"/>
          <w:sz w:val="28"/>
        </w:rPr>
      </w:pPr>
      <w:r>
        <w:rPr>
          <w:rFonts w:ascii="Times New Roman" w:hAnsi="Times New Roman"/>
          <w:b w:val="0"/>
          <w:sz w:val="28"/>
        </w:rPr>
        <w:t>задолженности по доходам</w:t>
      </w:r>
    </w:p>
    <w:p w14:paraId="65000000">
      <w:pPr>
        <w:widowControl w:val="0"/>
        <w:tabs>
          <w:tab w:leader="none" w:pos="1182" w:val="left"/>
        </w:tabs>
        <w:spacing w:after="0" w:line="240" w:lineRule="auto"/>
        <w:ind w:firstLine="709" w:left="0"/>
        <w:jc w:val="both"/>
        <w:rPr>
          <w:rFonts w:ascii="Times New Roman" w:hAnsi="Times New Roman"/>
          <w:b w:val="0"/>
          <w:sz w:val="28"/>
        </w:rPr>
      </w:pPr>
    </w:p>
    <w:p w14:paraId="66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14.</w:t>
      </w:r>
      <w:r>
        <w:rPr>
          <w:rFonts w:ascii="Times New Roman" w:hAnsi="Times New Roman"/>
          <w:b w:val="0"/>
          <w:sz w:val="28"/>
        </w:rPr>
        <w:tab/>
      </w:r>
      <w:r>
        <w:rPr>
          <w:rFonts w:ascii="Times New Roman" w:hAnsi="Times New Roman"/>
          <w:b w:val="0"/>
          <w:sz w:val="28"/>
        </w:rPr>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w:t>
      </w:r>
      <w:r>
        <w:rPr>
          <w:rFonts w:ascii="Times New Roman" w:hAnsi="Times New Roman"/>
          <w:b w:val="0"/>
          <w:sz w:val="28"/>
        </w:rPr>
        <w:t>б</w:t>
      </w:r>
      <w:r>
        <w:rPr>
          <w:rFonts w:ascii="Times New Roman" w:hAnsi="Times New Roman"/>
          <w:b w:val="0"/>
          <w:sz w:val="28"/>
        </w:rPr>
        <w:t>ном порядке.</w:t>
      </w:r>
    </w:p>
    <w:p w14:paraId="67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15.</w:t>
      </w:r>
      <w:r>
        <w:rPr>
          <w:rFonts w:ascii="Times New Roman" w:hAnsi="Times New Roman"/>
          <w:b w:val="0"/>
          <w:sz w:val="28"/>
        </w:rPr>
        <w:tab/>
      </w:r>
      <w:r>
        <w:rPr>
          <w:rFonts w:ascii="Times New Roman" w:hAnsi="Times New Roman"/>
          <w:b w:val="0"/>
          <w:sz w:val="28"/>
        </w:rPr>
        <w:t>Сотрудник определенный руководителем ответственного структурного подразделения комитета</w:t>
      </w:r>
      <w:r>
        <w:rPr>
          <w:rFonts w:ascii="Times New Roman" w:hAnsi="Times New Roman"/>
          <w:b w:val="0"/>
          <w:sz w:val="28"/>
        </w:rPr>
        <w:t xml:space="preserve"> в течение 5 раб</w:t>
      </w:r>
      <w:r>
        <w:rPr>
          <w:rFonts w:ascii="Times New Roman" w:hAnsi="Times New Roman"/>
          <w:b w:val="0"/>
          <w:sz w:val="28"/>
        </w:rPr>
        <w:t>о</w:t>
      </w:r>
      <w:r>
        <w:rPr>
          <w:rFonts w:ascii="Times New Roman" w:hAnsi="Times New Roman"/>
          <w:b w:val="0"/>
          <w:sz w:val="28"/>
        </w:rPr>
        <w:t>чих дней с даты получения полного (частичного) отказа должника от испо</w:t>
      </w:r>
      <w:r>
        <w:rPr>
          <w:rFonts w:ascii="Times New Roman" w:hAnsi="Times New Roman"/>
          <w:b w:val="0"/>
          <w:sz w:val="28"/>
        </w:rPr>
        <w:t>л</w:t>
      </w:r>
      <w:r>
        <w:rPr>
          <w:rFonts w:ascii="Times New Roman" w:hAnsi="Times New Roman"/>
          <w:b w:val="0"/>
          <w:sz w:val="28"/>
        </w:rPr>
        <w:t>нения заявленных требований или отсутствии ответа на требование (прете</w:t>
      </w:r>
      <w:r>
        <w:rPr>
          <w:rFonts w:ascii="Times New Roman" w:hAnsi="Times New Roman"/>
          <w:b w:val="0"/>
          <w:sz w:val="28"/>
        </w:rPr>
        <w:t>н</w:t>
      </w:r>
      <w:r>
        <w:rPr>
          <w:rFonts w:ascii="Times New Roman" w:hAnsi="Times New Roman"/>
          <w:b w:val="0"/>
          <w:sz w:val="28"/>
        </w:rPr>
        <w:t>зию) в указанный в ней срок, определяет достаточность документов для  передачи их в отдел претензионно-исковой работы в целях по</w:t>
      </w:r>
      <w:r>
        <w:rPr>
          <w:rFonts w:ascii="Times New Roman" w:hAnsi="Times New Roman"/>
          <w:b w:val="0"/>
          <w:sz w:val="28"/>
        </w:rPr>
        <w:t>д</w:t>
      </w:r>
      <w:r>
        <w:rPr>
          <w:rFonts w:ascii="Times New Roman" w:hAnsi="Times New Roman"/>
          <w:b w:val="0"/>
          <w:sz w:val="28"/>
        </w:rPr>
        <w:t>готовки иска для обращения.</w:t>
      </w:r>
    </w:p>
    <w:p w14:paraId="68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16. Сотрудники отдела претензионно-исковой работы на основании поступивших материалов из отвественных структурных подразделений комитета в течение 10 рабочих дней осуществляет подготовку искового заявления.</w:t>
      </w:r>
    </w:p>
    <w:p w14:paraId="69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Перечень документов для подготовки иска:</w:t>
      </w:r>
    </w:p>
    <w:p w14:paraId="6A000000">
      <w:pPr>
        <w:widowControl w:val="0"/>
        <w:numPr>
          <w:numId w:val="2"/>
        </w:numPr>
        <w:tabs>
          <w:tab w:leader="none" w:pos="1260" w:val="left"/>
        </w:tabs>
        <w:spacing w:after="0" w:line="240" w:lineRule="auto"/>
        <w:ind w:hanging="360" w:left="720"/>
        <w:jc w:val="both"/>
        <w:rPr>
          <w:rFonts w:ascii="Times New Roman" w:hAnsi="Times New Roman"/>
          <w:b w:val="0"/>
          <w:sz w:val="28"/>
        </w:rPr>
      </w:pPr>
      <w:r>
        <w:rPr>
          <w:rFonts w:ascii="Times New Roman" w:hAnsi="Times New Roman"/>
          <w:b w:val="0"/>
          <w:sz w:val="28"/>
        </w:rPr>
        <w:t>документы, подтверждающие обстоятельства, на которых осн</w:t>
      </w:r>
      <w:r>
        <w:rPr>
          <w:rFonts w:ascii="Times New Roman" w:hAnsi="Times New Roman"/>
          <w:b w:val="0"/>
          <w:sz w:val="28"/>
        </w:rPr>
        <w:t>о</w:t>
      </w:r>
      <w:r>
        <w:rPr>
          <w:rFonts w:ascii="Times New Roman" w:hAnsi="Times New Roman"/>
          <w:b w:val="0"/>
          <w:sz w:val="28"/>
        </w:rPr>
        <w:t>вываются требования к должнику;</w:t>
      </w:r>
    </w:p>
    <w:p w14:paraId="6B000000">
      <w:pPr>
        <w:widowControl w:val="0"/>
        <w:numPr>
          <w:numId w:val="2"/>
        </w:numPr>
        <w:tabs>
          <w:tab w:leader="none" w:pos="1260" w:val="left"/>
        </w:tabs>
        <w:spacing w:after="0" w:line="240" w:lineRule="auto"/>
        <w:ind w:hanging="360" w:left="720"/>
        <w:jc w:val="both"/>
        <w:rPr>
          <w:rFonts w:ascii="Times New Roman" w:hAnsi="Times New Roman"/>
          <w:b w:val="0"/>
          <w:sz w:val="28"/>
        </w:rPr>
      </w:pPr>
      <w:r>
        <w:rPr>
          <w:rFonts w:ascii="Times New Roman" w:hAnsi="Times New Roman"/>
          <w:b w:val="0"/>
          <w:sz w:val="28"/>
        </w:rPr>
        <w:t>расчет взыскиваемой или оспариваемой денежной суммы (осно</w:t>
      </w:r>
      <w:r>
        <w:rPr>
          <w:rFonts w:ascii="Times New Roman" w:hAnsi="Times New Roman"/>
          <w:b w:val="0"/>
          <w:sz w:val="28"/>
        </w:rPr>
        <w:t>в</w:t>
      </w:r>
      <w:r>
        <w:rPr>
          <w:rFonts w:ascii="Times New Roman" w:hAnsi="Times New Roman"/>
          <w:b w:val="0"/>
          <w:sz w:val="28"/>
        </w:rPr>
        <w:t>ной долг, пени, неустойка, проценты);</w:t>
      </w:r>
    </w:p>
    <w:p w14:paraId="6C000000">
      <w:pPr>
        <w:widowControl w:val="0"/>
        <w:numPr>
          <w:numId w:val="2"/>
        </w:numPr>
        <w:tabs>
          <w:tab w:leader="none" w:pos="1260" w:val="left"/>
        </w:tabs>
        <w:spacing w:after="0" w:line="240" w:lineRule="auto"/>
        <w:ind w:hanging="360" w:left="720"/>
        <w:jc w:val="both"/>
        <w:rPr>
          <w:rFonts w:ascii="Times New Roman" w:hAnsi="Times New Roman"/>
          <w:b w:val="0"/>
          <w:sz w:val="28"/>
        </w:rPr>
      </w:pPr>
      <w:r>
        <w:rPr>
          <w:rFonts w:ascii="Times New Roman" w:hAnsi="Times New Roman"/>
          <w:b w:val="0"/>
          <w:sz w:val="28"/>
        </w:rPr>
        <w:t xml:space="preserve"> копии требований (претензий) о необходимости исполнения об</w:t>
      </w:r>
      <w:r>
        <w:rPr>
          <w:rFonts w:ascii="Times New Roman" w:hAnsi="Times New Roman"/>
          <w:b w:val="0"/>
          <w:sz w:val="28"/>
        </w:rPr>
        <w:t>я</w:t>
      </w:r>
      <w:r>
        <w:rPr>
          <w:rFonts w:ascii="Times New Roman" w:hAnsi="Times New Roman"/>
          <w:b w:val="0"/>
          <w:sz w:val="28"/>
        </w:rPr>
        <w:t>зательства по уплате с доказательствами его отправки: почтовое уведомление либо иной документ, подтверждающий отправку корреспонденции.</w:t>
      </w:r>
    </w:p>
    <w:p w14:paraId="6D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17.</w:t>
      </w:r>
      <w:r>
        <w:rPr>
          <w:rFonts w:ascii="Times New Roman" w:hAnsi="Times New Roman"/>
          <w:b w:val="0"/>
          <w:sz w:val="28"/>
        </w:rPr>
        <w:tab/>
      </w:r>
      <w:r>
        <w:rPr>
          <w:rFonts w:ascii="Times New Roman" w:hAnsi="Times New Roman"/>
          <w:b w:val="0"/>
          <w:sz w:val="28"/>
        </w:rPr>
        <w:t>Подача в суд искового заявления о взыскании просроченной деб</w:t>
      </w:r>
      <w:r>
        <w:rPr>
          <w:rFonts w:ascii="Times New Roman" w:hAnsi="Times New Roman"/>
          <w:b w:val="0"/>
          <w:sz w:val="28"/>
        </w:rPr>
        <w:t>и</w:t>
      </w:r>
      <w:r>
        <w:rPr>
          <w:rFonts w:ascii="Times New Roman" w:hAnsi="Times New Roman"/>
          <w:b w:val="0"/>
          <w:sz w:val="28"/>
        </w:rPr>
        <w:t>торской задолженности по договорам (контрактам, соглашениям) осущест</w:t>
      </w:r>
      <w:r>
        <w:rPr>
          <w:rFonts w:ascii="Times New Roman" w:hAnsi="Times New Roman"/>
          <w:b w:val="0"/>
          <w:sz w:val="28"/>
        </w:rPr>
        <w:t>в</w:t>
      </w:r>
      <w:r>
        <w:rPr>
          <w:rFonts w:ascii="Times New Roman" w:hAnsi="Times New Roman"/>
          <w:b w:val="0"/>
          <w:sz w:val="28"/>
        </w:rPr>
        <w:t>ляется в срок не позднее 60 календарных дней со дня истечения срока, ук</w:t>
      </w:r>
      <w:r>
        <w:rPr>
          <w:rFonts w:ascii="Times New Roman" w:hAnsi="Times New Roman"/>
          <w:b w:val="0"/>
          <w:sz w:val="28"/>
        </w:rPr>
        <w:t>а</w:t>
      </w:r>
      <w:r>
        <w:rPr>
          <w:rFonts w:ascii="Times New Roman" w:hAnsi="Times New Roman"/>
          <w:b w:val="0"/>
          <w:sz w:val="28"/>
        </w:rPr>
        <w:t>занного в требовании (претензии) о необходимости исполнения обязательств и погашения просроченной дебиторской задолженности.</w:t>
      </w:r>
    </w:p>
    <w:p w14:paraId="6E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18.</w:t>
      </w:r>
      <w:r>
        <w:rPr>
          <w:rFonts w:ascii="Times New Roman" w:hAnsi="Times New Roman"/>
          <w:b w:val="0"/>
          <w:sz w:val="28"/>
        </w:rPr>
        <w:tab/>
      </w:r>
      <w:r>
        <w:rPr>
          <w:rFonts w:ascii="Times New Roman" w:hAnsi="Times New Roman"/>
          <w:b w:val="0"/>
          <w:sz w:val="28"/>
        </w:rPr>
        <w:t>При принятии судом решения о полном (частичном) отказе в уд</w:t>
      </w:r>
      <w:r>
        <w:rPr>
          <w:rFonts w:ascii="Times New Roman" w:hAnsi="Times New Roman"/>
          <w:b w:val="0"/>
          <w:sz w:val="28"/>
        </w:rPr>
        <w:t>о</w:t>
      </w:r>
      <w:r>
        <w:rPr>
          <w:rFonts w:ascii="Times New Roman" w:hAnsi="Times New Roman"/>
          <w:b w:val="0"/>
          <w:sz w:val="28"/>
        </w:rPr>
        <w:t>влетворении заявленных требований, обеспечивается принятие исчерпыва</w:t>
      </w:r>
      <w:r>
        <w:rPr>
          <w:rFonts w:ascii="Times New Roman" w:hAnsi="Times New Roman"/>
          <w:b w:val="0"/>
          <w:sz w:val="28"/>
        </w:rPr>
        <w:t>ю</w:t>
      </w:r>
      <w:r>
        <w:rPr>
          <w:rFonts w:ascii="Times New Roman" w:hAnsi="Times New Roman"/>
          <w:b w:val="0"/>
          <w:sz w:val="28"/>
        </w:rPr>
        <w:t>щих мер по обжалованию судебных актов при наличии к тому оснований.</w:t>
      </w:r>
    </w:p>
    <w:p w14:paraId="6F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19.</w:t>
      </w:r>
      <w:r>
        <w:rPr>
          <w:rFonts w:ascii="Times New Roman" w:hAnsi="Times New Roman"/>
          <w:b w:val="0"/>
          <w:sz w:val="28"/>
        </w:rPr>
        <w:tab/>
      </w:r>
      <w:r>
        <w:rPr>
          <w:rFonts w:ascii="Times New Roman" w:hAnsi="Times New Roman"/>
          <w:b w:val="0"/>
          <w:sz w:val="28"/>
        </w:rPr>
        <w:t>Сотрудники отдела претензионно-исковой работы</w:t>
      </w:r>
      <w:r>
        <w:rPr>
          <w:rFonts w:ascii="Times New Roman" w:hAnsi="Times New Roman"/>
          <w:b w:val="0"/>
          <w:sz w:val="28"/>
        </w:rPr>
        <w:t xml:space="preserve"> в срок не поз</w:t>
      </w:r>
      <w:r>
        <w:rPr>
          <w:rFonts w:ascii="Times New Roman" w:hAnsi="Times New Roman"/>
          <w:b w:val="0"/>
          <w:sz w:val="28"/>
        </w:rPr>
        <w:t>д</w:t>
      </w:r>
      <w:r>
        <w:rPr>
          <w:rFonts w:ascii="Times New Roman" w:hAnsi="Times New Roman"/>
          <w:b w:val="0"/>
          <w:sz w:val="28"/>
        </w:rPr>
        <w:t>нее 10 рабочих дней со дня вступления в законную силу судебного акта о взыскании просроченной дебиторской задолженности получает исполн</w:t>
      </w:r>
      <w:r>
        <w:rPr>
          <w:rFonts w:ascii="Times New Roman" w:hAnsi="Times New Roman"/>
          <w:b w:val="0"/>
          <w:sz w:val="28"/>
        </w:rPr>
        <w:t>и</w:t>
      </w:r>
      <w:r>
        <w:rPr>
          <w:rFonts w:ascii="Times New Roman" w:hAnsi="Times New Roman"/>
          <w:b w:val="0"/>
          <w:sz w:val="28"/>
        </w:rPr>
        <w:t>тельный документ и в течение 7 рабочих дней передает в ответственное структурное подразделение комитета ( по направлению учетных групп доходов в местный бюджет).</w:t>
      </w:r>
    </w:p>
    <w:p w14:paraId="70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20. Мероприятия по взысканию </w:t>
      </w:r>
      <w:r>
        <w:rPr>
          <w:rFonts w:ascii="Times New Roman" w:hAnsi="Times New Roman"/>
          <w:b w:val="0"/>
          <w:sz w:val="28"/>
        </w:rPr>
        <w:t>просроченной</w:t>
      </w:r>
      <w:r>
        <w:rPr>
          <w:rFonts w:ascii="Times New Roman" w:hAnsi="Times New Roman"/>
          <w:b w:val="0"/>
          <w:sz w:val="28"/>
        </w:rPr>
        <w:t xml:space="preserve"> дебиторской </w:t>
      </w:r>
      <w:r>
        <w:rPr>
          <w:rFonts w:ascii="Times New Roman" w:hAnsi="Times New Roman"/>
          <w:b w:val="0"/>
          <w:sz w:val="28"/>
        </w:rPr>
        <w:t>задолженности в рамках исполнительного производства осуществляются в следующем порядке:</w:t>
      </w:r>
    </w:p>
    <w:p w14:paraId="71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1) сотрудник, определенный руководителем ответственного структурного подразделения  не позднее 10 к</w:t>
      </w:r>
      <w:r>
        <w:rPr>
          <w:rFonts w:ascii="Times New Roman" w:hAnsi="Times New Roman"/>
          <w:b w:val="0"/>
          <w:sz w:val="28"/>
        </w:rPr>
        <w:t>а</w:t>
      </w:r>
      <w:r>
        <w:rPr>
          <w:rFonts w:ascii="Times New Roman" w:hAnsi="Times New Roman"/>
          <w:b w:val="0"/>
          <w:sz w:val="28"/>
        </w:rPr>
        <w:t>лендарных дней со дня получения исполнительного листа направляет его в органы, осуществляющие исполнение судебных актов.</w:t>
      </w:r>
    </w:p>
    <w:p w14:paraId="72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2)</w:t>
      </w:r>
      <w:r>
        <w:rPr>
          <w:rFonts w:ascii="Times New Roman" w:hAnsi="Times New Roman"/>
          <w:b w:val="0"/>
          <w:sz w:val="28"/>
        </w:rPr>
        <w:tab/>
      </w:r>
      <w:r>
        <w:rPr>
          <w:rFonts w:ascii="Times New Roman" w:hAnsi="Times New Roman"/>
          <w:b w:val="0"/>
          <w:sz w:val="28"/>
        </w:rPr>
        <w:t>н</w:t>
      </w:r>
      <w:r>
        <w:rPr>
          <w:rFonts w:ascii="Times New Roman" w:hAnsi="Times New Roman"/>
          <w:b w:val="0"/>
          <w:sz w:val="28"/>
        </w:rPr>
        <w:t>а стадии принудительного исполнения службой судебных пр</w:t>
      </w:r>
      <w:r>
        <w:rPr>
          <w:rFonts w:ascii="Times New Roman" w:hAnsi="Times New Roman"/>
          <w:b w:val="0"/>
          <w:sz w:val="28"/>
        </w:rPr>
        <w:t>и</w:t>
      </w:r>
      <w:r>
        <w:rPr>
          <w:rFonts w:ascii="Times New Roman" w:hAnsi="Times New Roman"/>
          <w:b w:val="0"/>
          <w:sz w:val="28"/>
        </w:rPr>
        <w:t>ставов судебных актов о взыскании просроченной дебиторской задолженн</w:t>
      </w:r>
      <w:r>
        <w:rPr>
          <w:rFonts w:ascii="Times New Roman" w:hAnsi="Times New Roman"/>
          <w:b w:val="0"/>
          <w:sz w:val="28"/>
        </w:rPr>
        <w:t>о</w:t>
      </w:r>
      <w:r>
        <w:rPr>
          <w:rFonts w:ascii="Times New Roman" w:hAnsi="Times New Roman"/>
          <w:b w:val="0"/>
          <w:sz w:val="28"/>
        </w:rPr>
        <w:t>сти с должника, сотрудник, определенный руководителем ответственного структурного подразделения комитета осущест</w:t>
      </w:r>
      <w:r>
        <w:rPr>
          <w:rFonts w:ascii="Times New Roman" w:hAnsi="Times New Roman"/>
          <w:b w:val="0"/>
          <w:sz w:val="28"/>
        </w:rPr>
        <w:t>в</w:t>
      </w:r>
      <w:r>
        <w:rPr>
          <w:rFonts w:ascii="Times New Roman" w:hAnsi="Times New Roman"/>
          <w:b w:val="0"/>
          <w:sz w:val="28"/>
        </w:rPr>
        <w:t>ляет информационное взаимодействие со службой судебных приставов;</w:t>
      </w:r>
    </w:p>
    <w:p w14:paraId="73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3) ответственное структурное подразделение комитета  осуществляет учет исполнительных документов;</w:t>
      </w:r>
    </w:p>
    <w:p w14:paraId="74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4)ответственные структурные подразделения комитета направляет в службу судебных приставов заявления (ходата</w:t>
      </w:r>
      <w:r>
        <w:rPr>
          <w:rFonts w:ascii="Times New Roman" w:hAnsi="Times New Roman"/>
          <w:b w:val="0"/>
          <w:sz w:val="28"/>
        </w:rPr>
        <w:t>й</w:t>
      </w:r>
      <w:r>
        <w:rPr>
          <w:rFonts w:ascii="Times New Roman" w:hAnsi="Times New Roman"/>
          <w:b w:val="0"/>
          <w:sz w:val="28"/>
        </w:rPr>
        <w:t>ства) о предоставлении информации о ходе исполнительного производства, в том числе:</w:t>
      </w:r>
      <w:r>
        <w:rPr>
          <w:rFonts w:ascii="Times New Roman" w:hAnsi="Times New Roman"/>
          <w:b w:val="0"/>
          <w:sz w:val="28"/>
        </w:rPr>
        <w:t xml:space="preserve"> </w:t>
      </w:r>
    </w:p>
    <w:p w14:paraId="75000000">
      <w:pPr>
        <w:widowControl w:val="0"/>
        <w:numPr>
          <w:numId w:val="3"/>
        </w:numPr>
        <w:tabs>
          <w:tab w:leader="none" w:pos="1260" w:val="left"/>
        </w:tabs>
        <w:spacing w:after="0" w:line="240" w:lineRule="auto"/>
        <w:ind w:hanging="360" w:left="720"/>
        <w:jc w:val="both"/>
        <w:rPr>
          <w:rFonts w:ascii="Times New Roman" w:hAnsi="Times New Roman"/>
          <w:b w:val="0"/>
          <w:sz w:val="28"/>
        </w:rPr>
      </w:pPr>
      <w:r>
        <w:rPr>
          <w:rFonts w:ascii="Times New Roman" w:hAnsi="Times New Roman"/>
          <w:b w:val="0"/>
          <w:sz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76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 о сумме непогашенной задолженности по исполнительному докуме</w:t>
      </w:r>
      <w:r>
        <w:rPr>
          <w:rFonts w:ascii="Times New Roman" w:hAnsi="Times New Roman"/>
          <w:b w:val="0"/>
          <w:sz w:val="28"/>
        </w:rPr>
        <w:t>н</w:t>
      </w:r>
      <w:r>
        <w:rPr>
          <w:rFonts w:ascii="Times New Roman" w:hAnsi="Times New Roman"/>
          <w:b w:val="0"/>
          <w:sz w:val="28"/>
        </w:rPr>
        <w:t>ту;</w:t>
      </w:r>
    </w:p>
    <w:p w14:paraId="77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 о наличии данных об объявлении розыска должника, его имущества;</w:t>
      </w:r>
    </w:p>
    <w:p w14:paraId="78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 об изменении состояния счета/счетов должника, имуществе и правах имущественного характера должника на дату запроса;</w:t>
      </w:r>
    </w:p>
    <w:p w14:paraId="79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 xml:space="preserve">5) руководитель ответственного структурного подразделения </w:t>
      </w:r>
      <w:r>
        <w:rPr>
          <w:rFonts w:ascii="Times New Roman" w:hAnsi="Times New Roman"/>
          <w:b w:val="0"/>
          <w:sz w:val="28"/>
        </w:rPr>
        <w:t>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14:paraId="7A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6) руководитель ответственного структурного проводит ежеквартальную сверку результатов исполнительных произво</w:t>
      </w:r>
      <w:r>
        <w:rPr>
          <w:rFonts w:ascii="Times New Roman" w:hAnsi="Times New Roman"/>
          <w:b w:val="0"/>
          <w:sz w:val="28"/>
        </w:rPr>
        <w:t>дств с п</w:t>
      </w:r>
      <w:r>
        <w:rPr>
          <w:rFonts w:ascii="Times New Roman" w:hAnsi="Times New Roman"/>
          <w:b w:val="0"/>
          <w:sz w:val="28"/>
        </w:rPr>
        <w:t>одразделениями службы судебных приставов.</w:t>
      </w:r>
    </w:p>
    <w:p w14:paraId="7B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20. В целях наблюдения (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в местный бюджет по мере необходимости руководителями ответственных структурных подразделений осуществляется мониторинг сервисов Федеральной налоговой службы и иных сервисов в информационно-телекоммуникационной сети «Интернет» в целях изучения платежеспособности должника.</w:t>
      </w:r>
    </w:p>
    <w:p w14:paraId="7C000000">
      <w:pPr>
        <w:widowControl w:val="0"/>
        <w:tabs>
          <w:tab w:leader="none" w:pos="1260" w:val="left"/>
        </w:tabs>
        <w:spacing w:after="0" w:line="240" w:lineRule="auto"/>
        <w:ind w:firstLine="709" w:left="0"/>
        <w:jc w:val="both"/>
        <w:rPr>
          <w:rFonts w:ascii="Times New Roman" w:hAnsi="Times New Roman"/>
          <w:b w:val="0"/>
          <w:sz w:val="28"/>
        </w:rPr>
      </w:pPr>
    </w:p>
    <w:p w14:paraId="7D000000">
      <w:pPr>
        <w:widowControl w:val="0"/>
        <w:tabs>
          <w:tab w:leader="none" w:pos="1260" w:val="left"/>
        </w:tabs>
        <w:spacing w:after="0" w:line="240" w:lineRule="exact"/>
        <w:ind w:firstLine="709" w:left="0"/>
        <w:jc w:val="center"/>
        <w:rPr>
          <w:rFonts w:ascii="Times New Roman" w:hAnsi="Times New Roman"/>
          <w:b w:val="0"/>
          <w:sz w:val="28"/>
        </w:rPr>
      </w:pPr>
      <w:r>
        <w:rPr>
          <w:rFonts w:ascii="Times New Roman" w:hAnsi="Times New Roman"/>
          <w:b w:val="0"/>
          <w:sz w:val="28"/>
        </w:rPr>
        <w:t>V. О</w:t>
      </w:r>
      <w:r>
        <w:rPr>
          <w:rFonts w:ascii="Times New Roman" w:hAnsi="Times New Roman"/>
          <w:b w:val="0"/>
          <w:sz w:val="28"/>
        </w:rPr>
        <w:t xml:space="preserve">бмен информацией (первичными учетными документами) между ответственными структурными подразделениями комитета. </w:t>
      </w:r>
      <w:r>
        <w:rPr>
          <w:rFonts w:ascii="Times New Roman" w:hAnsi="Times New Roman"/>
          <w:b w:val="0"/>
          <w:sz w:val="28"/>
        </w:rPr>
        <w:t>Отчетность о проведении претензионной и исковой работы</w:t>
      </w:r>
    </w:p>
    <w:p w14:paraId="7E000000">
      <w:pPr>
        <w:widowControl w:val="0"/>
        <w:tabs>
          <w:tab w:leader="none" w:pos="1260" w:val="left"/>
        </w:tabs>
        <w:spacing w:after="0" w:line="240" w:lineRule="auto"/>
        <w:ind w:firstLine="709" w:left="0"/>
        <w:jc w:val="both"/>
        <w:rPr>
          <w:rFonts w:ascii="Times New Roman" w:hAnsi="Times New Roman"/>
          <w:b w:val="0"/>
          <w:sz w:val="28"/>
        </w:rPr>
      </w:pPr>
    </w:p>
    <w:p w14:paraId="7F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21. Ответственные структурные подразделения комитета осуществляют о</w:t>
      </w:r>
      <w:r>
        <w:rPr>
          <w:rFonts w:ascii="Times New Roman" w:hAnsi="Times New Roman"/>
          <w:b w:val="0"/>
          <w:sz w:val="28"/>
        </w:rPr>
        <w:t>бмен информацией (первичными учетными документами)</w:t>
      </w:r>
      <w:r>
        <w:rPr>
          <w:rFonts w:ascii="Times New Roman" w:hAnsi="Times New Roman"/>
          <w:b w:val="0"/>
          <w:sz w:val="28"/>
        </w:rPr>
        <w:t xml:space="preserve">  в соответствии с </w:t>
      </w:r>
      <w:r>
        <w:rPr>
          <w:rFonts w:ascii="Times New Roman" w:hAnsi="Times New Roman"/>
          <w:b w:val="0"/>
          <w:sz w:val="28"/>
        </w:rPr>
        <w:t xml:space="preserve"> Порядком взаимодействия структурных подразделений комитета по управлению муниципальным имуществом города Ставрополя при осуществлении комитетом по управлению муниципальным имуществом города Ставрополя бюджетных полномочий главного администратора доходов бюджета города Ставрополя, утвержденным приказом заместителя главы администрации города Ставрополя, руководителя комитета по управлению муниципальным имуществом города Ставрополя от 06.09.2019 № 47.</w:t>
      </w:r>
    </w:p>
    <w:p w14:paraId="80000000">
      <w:pPr>
        <w:widowControl w:val="0"/>
        <w:tabs>
          <w:tab w:leader="none" w:pos="1260" w:val="left"/>
        </w:tabs>
        <w:spacing w:after="0" w:line="240" w:lineRule="auto"/>
        <w:ind w:firstLine="709" w:left="0"/>
        <w:jc w:val="both"/>
        <w:rPr>
          <w:rFonts w:ascii="Times New Roman" w:hAnsi="Times New Roman"/>
          <w:b w:val="0"/>
          <w:sz w:val="28"/>
        </w:rPr>
      </w:pPr>
      <w:r>
        <w:rPr>
          <w:rFonts w:ascii="Times New Roman" w:hAnsi="Times New Roman"/>
          <w:b w:val="0"/>
          <w:sz w:val="28"/>
        </w:rPr>
        <w:t>22.</w:t>
      </w:r>
      <w:r>
        <w:rPr>
          <w:rFonts w:ascii="Times New Roman" w:hAnsi="Times New Roman"/>
          <w:b w:val="0"/>
          <w:sz w:val="28"/>
        </w:rPr>
        <w:t>Ответственные структурные подразделения комитета</w:t>
      </w:r>
      <w:r>
        <w:rPr>
          <w:rFonts w:ascii="Times New Roman" w:hAnsi="Times New Roman"/>
          <w:b w:val="0"/>
          <w:sz w:val="28"/>
        </w:rPr>
        <w:t xml:space="preserve">  ежеквартально до 02 числа месяца, след</w:t>
      </w:r>
      <w:r>
        <w:rPr>
          <w:rFonts w:ascii="Times New Roman" w:hAnsi="Times New Roman"/>
          <w:b w:val="0"/>
          <w:sz w:val="28"/>
        </w:rPr>
        <w:t>у</w:t>
      </w:r>
      <w:r>
        <w:rPr>
          <w:rFonts w:ascii="Times New Roman" w:hAnsi="Times New Roman"/>
          <w:b w:val="0"/>
          <w:sz w:val="28"/>
        </w:rPr>
        <w:t>ющего за отчетным кварталом, представляют в отдел учета и отчетности комитета</w:t>
      </w:r>
      <w:r>
        <w:rPr>
          <w:rFonts w:ascii="Times New Roman" w:hAnsi="Times New Roman"/>
          <w:b w:val="0"/>
          <w:sz w:val="28"/>
        </w:rPr>
        <w:t xml:space="preserve"> отчет о проведении пр</w:t>
      </w:r>
      <w:r>
        <w:rPr>
          <w:rFonts w:ascii="Times New Roman" w:hAnsi="Times New Roman"/>
          <w:b w:val="0"/>
          <w:sz w:val="28"/>
        </w:rPr>
        <w:t>е</w:t>
      </w:r>
      <w:r>
        <w:rPr>
          <w:rFonts w:ascii="Times New Roman" w:hAnsi="Times New Roman"/>
          <w:b w:val="0"/>
          <w:sz w:val="28"/>
        </w:rPr>
        <w:t>тензионной и исковой работы согласно приложению к настоящему Регламенту.</w:t>
      </w:r>
    </w:p>
    <w:p w14:paraId="81000000">
      <w:pPr>
        <w:spacing w:after="0" w:line="240" w:lineRule="auto"/>
        <w:ind/>
        <w:rPr>
          <w:rFonts w:ascii="Times New Roman" w:hAnsi="Times New Roman"/>
          <w:b w:val="0"/>
          <w:sz w:val="28"/>
        </w:rPr>
      </w:pPr>
    </w:p>
    <w:p w14:paraId="82000000">
      <w:pPr>
        <w:spacing w:after="0" w:line="240" w:lineRule="auto"/>
        <w:ind/>
        <w:rPr>
          <w:rFonts w:ascii="Times New Roman" w:hAnsi="Times New Roman"/>
          <w:b w:val="0"/>
          <w:sz w:val="28"/>
        </w:rPr>
      </w:pPr>
    </w:p>
    <w:p w14:paraId="83000000">
      <w:pPr>
        <w:spacing w:after="0" w:line="240" w:lineRule="auto"/>
        <w:ind/>
        <w:rPr>
          <w:rFonts w:ascii="Times New Roman" w:hAnsi="Times New Roman"/>
          <w:b w:val="0"/>
          <w:sz w:val="28"/>
        </w:rPr>
      </w:pPr>
    </w:p>
    <w:p w14:paraId="84000000">
      <w:pPr>
        <w:spacing w:after="0" w:line="240" w:lineRule="auto"/>
        <w:ind/>
        <w:rPr>
          <w:rFonts w:ascii="Times New Roman" w:hAnsi="Times New Roman"/>
          <w:b w:val="0"/>
          <w:sz w:val="28"/>
        </w:rPr>
      </w:pPr>
    </w:p>
    <w:p w14:paraId="85000000">
      <w:pPr>
        <w:spacing w:after="0" w:line="240" w:lineRule="auto"/>
        <w:ind/>
        <w:rPr>
          <w:rFonts w:ascii="Times New Roman" w:hAnsi="Times New Roman"/>
          <w:b w:val="0"/>
          <w:sz w:val="28"/>
        </w:rPr>
      </w:pPr>
    </w:p>
    <w:p w14:paraId="86000000">
      <w:pPr>
        <w:spacing w:after="0" w:line="240" w:lineRule="auto"/>
        <w:ind/>
        <w:rPr>
          <w:rFonts w:ascii="Times New Roman" w:hAnsi="Times New Roman"/>
          <w:b w:val="0"/>
          <w:sz w:val="28"/>
        </w:rPr>
      </w:pPr>
    </w:p>
    <w:p w14:paraId="87000000">
      <w:pPr>
        <w:spacing w:after="0" w:line="240" w:lineRule="auto"/>
        <w:ind/>
        <w:rPr>
          <w:rFonts w:ascii="Times New Roman" w:hAnsi="Times New Roman"/>
          <w:b w:val="0"/>
          <w:sz w:val="28"/>
        </w:rPr>
      </w:pPr>
    </w:p>
    <w:p w14:paraId="88000000">
      <w:pPr>
        <w:spacing w:after="0" w:line="240" w:lineRule="auto"/>
        <w:ind/>
        <w:rPr>
          <w:rFonts w:ascii="Times New Roman" w:hAnsi="Times New Roman"/>
          <w:b w:val="0"/>
          <w:sz w:val="28"/>
        </w:rPr>
      </w:pPr>
    </w:p>
    <w:p w14:paraId="89000000">
      <w:pPr>
        <w:keepNext w:val="1"/>
        <w:spacing w:after="0" w:line="360" w:lineRule="auto"/>
        <w:ind w:firstLine="0" w:left="4536"/>
        <w:jc w:val="center"/>
        <w:outlineLvl w:val="1"/>
        <w:rPr>
          <w:rFonts w:ascii="Times New Roman" w:hAnsi="Times New Roman"/>
          <w:sz w:val="26"/>
        </w:rPr>
      </w:pPr>
    </w:p>
    <w:p w14:paraId="8A000000">
      <w:pPr>
        <w:keepNext w:val="1"/>
        <w:spacing w:after="0" w:line="360" w:lineRule="auto"/>
        <w:ind w:firstLine="0" w:left="4536"/>
        <w:jc w:val="center"/>
        <w:outlineLvl w:val="1"/>
        <w:rPr>
          <w:rFonts w:ascii="Times New Roman" w:hAnsi="Times New Roman"/>
          <w:sz w:val="26"/>
        </w:rPr>
      </w:pPr>
    </w:p>
    <w:p w14:paraId="8B000000">
      <w:pPr>
        <w:keepNext w:val="1"/>
        <w:spacing w:after="0" w:line="360" w:lineRule="auto"/>
        <w:ind w:firstLine="0" w:left="4536"/>
        <w:jc w:val="center"/>
        <w:outlineLvl w:val="1"/>
        <w:rPr>
          <w:rFonts w:ascii="Times New Roman" w:hAnsi="Times New Roman"/>
          <w:sz w:val="26"/>
        </w:rPr>
      </w:pPr>
    </w:p>
    <w:p w14:paraId="8C000000">
      <w:pPr>
        <w:keepNext w:val="1"/>
        <w:spacing w:after="0" w:line="360" w:lineRule="auto"/>
        <w:ind w:firstLine="0" w:left="4536"/>
        <w:jc w:val="center"/>
        <w:outlineLvl w:val="1"/>
        <w:rPr>
          <w:rFonts w:ascii="Times New Roman" w:hAnsi="Times New Roman"/>
          <w:sz w:val="26"/>
        </w:rPr>
      </w:pPr>
    </w:p>
    <w:p w14:paraId="8D000000">
      <w:pPr>
        <w:keepNext w:val="1"/>
        <w:spacing w:after="0" w:line="360" w:lineRule="auto"/>
        <w:ind w:firstLine="0" w:left="4536"/>
        <w:jc w:val="center"/>
        <w:outlineLvl w:val="1"/>
        <w:rPr>
          <w:rFonts w:ascii="Times New Roman" w:hAnsi="Times New Roman"/>
          <w:sz w:val="26"/>
        </w:rPr>
      </w:pPr>
    </w:p>
    <w:p w14:paraId="8E000000">
      <w:pPr>
        <w:keepNext w:val="1"/>
        <w:spacing w:after="0" w:line="360" w:lineRule="auto"/>
        <w:ind w:firstLine="0" w:left="4536"/>
        <w:jc w:val="center"/>
        <w:outlineLvl w:val="1"/>
        <w:rPr>
          <w:rFonts w:ascii="Times New Roman" w:hAnsi="Times New Roman"/>
          <w:sz w:val="26"/>
        </w:rPr>
      </w:pPr>
    </w:p>
    <w:p w14:paraId="8F000000">
      <w:pPr>
        <w:keepNext w:val="1"/>
        <w:spacing w:after="0" w:line="360" w:lineRule="auto"/>
        <w:ind w:firstLine="0" w:left="4536"/>
        <w:jc w:val="center"/>
        <w:outlineLvl w:val="1"/>
        <w:rPr>
          <w:rFonts w:ascii="Times New Roman" w:hAnsi="Times New Roman"/>
          <w:sz w:val="26"/>
        </w:rPr>
      </w:pPr>
    </w:p>
    <w:p w14:paraId="90000000">
      <w:pPr>
        <w:keepNext w:val="1"/>
        <w:spacing w:after="0" w:line="360" w:lineRule="auto"/>
        <w:ind w:firstLine="0" w:left="4536"/>
        <w:jc w:val="center"/>
        <w:outlineLvl w:val="1"/>
        <w:rPr>
          <w:rFonts w:ascii="Times New Roman" w:hAnsi="Times New Roman"/>
          <w:sz w:val="26"/>
        </w:rPr>
      </w:pPr>
    </w:p>
    <w:p w14:paraId="91000000">
      <w:pPr>
        <w:keepNext w:val="1"/>
        <w:spacing w:after="0" w:line="360" w:lineRule="auto"/>
        <w:ind w:firstLine="0" w:left="4536"/>
        <w:jc w:val="center"/>
        <w:outlineLvl w:val="1"/>
        <w:rPr>
          <w:rFonts w:ascii="Times New Roman" w:hAnsi="Times New Roman"/>
          <w:sz w:val="26"/>
        </w:rPr>
      </w:pPr>
    </w:p>
    <w:p w14:paraId="92000000">
      <w:pPr>
        <w:keepNext w:val="1"/>
        <w:spacing w:after="0" w:line="360" w:lineRule="auto"/>
        <w:ind w:firstLine="0" w:left="4536"/>
        <w:jc w:val="center"/>
        <w:outlineLvl w:val="1"/>
        <w:rPr>
          <w:rFonts w:ascii="Times New Roman" w:hAnsi="Times New Roman"/>
          <w:sz w:val="26"/>
        </w:rPr>
      </w:pPr>
    </w:p>
    <w:p w14:paraId="93000000">
      <w:pPr>
        <w:keepNext w:val="1"/>
        <w:spacing w:after="0" w:line="360" w:lineRule="auto"/>
        <w:ind w:firstLine="0" w:left="4536"/>
        <w:jc w:val="center"/>
        <w:outlineLvl w:val="1"/>
        <w:rPr>
          <w:rFonts w:ascii="Times New Roman" w:hAnsi="Times New Roman"/>
          <w:sz w:val="26"/>
        </w:rPr>
      </w:pPr>
    </w:p>
    <w:p w14:paraId="94000000">
      <w:pPr>
        <w:keepNext w:val="1"/>
        <w:spacing w:after="0" w:line="360" w:lineRule="auto"/>
        <w:ind w:firstLine="0" w:left="4536"/>
        <w:jc w:val="center"/>
        <w:outlineLvl w:val="1"/>
        <w:rPr>
          <w:rFonts w:ascii="Times New Roman" w:hAnsi="Times New Roman"/>
          <w:sz w:val="26"/>
        </w:rPr>
      </w:pPr>
    </w:p>
    <w:p w14:paraId="95000000">
      <w:pPr>
        <w:keepNext w:val="1"/>
        <w:spacing w:after="0" w:line="360" w:lineRule="auto"/>
        <w:ind w:firstLine="0" w:left="4536"/>
        <w:jc w:val="center"/>
        <w:outlineLvl w:val="1"/>
        <w:rPr>
          <w:rFonts w:ascii="Times New Roman" w:hAnsi="Times New Roman"/>
          <w:sz w:val="26"/>
        </w:rPr>
      </w:pPr>
    </w:p>
    <w:p w14:paraId="96000000">
      <w:pPr>
        <w:keepNext w:val="1"/>
        <w:spacing w:after="0" w:line="360" w:lineRule="auto"/>
        <w:ind w:firstLine="0" w:left="4536"/>
        <w:jc w:val="center"/>
        <w:outlineLvl w:val="1"/>
        <w:rPr>
          <w:rFonts w:ascii="Times New Roman" w:hAnsi="Times New Roman"/>
          <w:sz w:val="26"/>
        </w:rPr>
      </w:pPr>
    </w:p>
    <w:p w14:paraId="97000000">
      <w:pPr>
        <w:keepNext w:val="1"/>
        <w:spacing w:after="0" w:line="360" w:lineRule="auto"/>
        <w:ind w:firstLine="0" w:left="4536"/>
        <w:jc w:val="center"/>
        <w:outlineLvl w:val="1"/>
        <w:rPr>
          <w:rFonts w:ascii="Times New Roman" w:hAnsi="Times New Roman"/>
          <w:sz w:val="26"/>
        </w:rPr>
      </w:pPr>
    </w:p>
    <w:p w14:paraId="98000000">
      <w:pPr>
        <w:sectPr>
          <w:headerReference r:id="rId2" w:type="default"/>
          <w:pgSz w:h="16837" w:orient="portrait" w:w="11905"/>
          <w:pgMar w:bottom="1134" w:footer="720" w:gutter="0" w:header="720" w:left="1135" w:right="567" w:top="1418"/>
          <w:titlePg/>
        </w:sectPr>
      </w:pPr>
    </w:p>
    <w:p w14:paraId="99000000">
      <w:pPr>
        <w:keepNext w:val="1"/>
        <w:spacing w:after="0" w:line="360" w:lineRule="auto"/>
        <w:ind w:firstLine="0" w:left="-425"/>
        <w:jc w:val="center"/>
        <w:outlineLvl w:val="1"/>
        <w:rPr>
          <w:rFonts w:ascii="Times New Roman" w:hAnsi="Times New Roman"/>
          <w:sz w:val="26"/>
        </w:rPr>
      </w:pPr>
    </w:p>
    <w:p w14:paraId="9A000000">
      <w:pPr>
        <w:keepNext w:val="1"/>
        <w:spacing w:after="0" w:line="360" w:lineRule="auto"/>
        <w:ind w:firstLine="0" w:left="4536"/>
        <w:jc w:val="center"/>
        <w:outlineLvl w:val="1"/>
        <w:rPr>
          <w:rFonts w:ascii="Times New Roman" w:hAnsi="Times New Roman"/>
          <w:sz w:val="26"/>
        </w:rPr>
      </w:pPr>
      <w:r>
        <w:rPr>
          <w:rFonts w:ascii="Times New Roman" w:hAnsi="Times New Roman"/>
          <w:sz w:val="26"/>
        </w:rPr>
        <w:t xml:space="preserve">Приложение </w:t>
      </w:r>
    </w:p>
    <w:p w14:paraId="9B000000">
      <w:pPr>
        <w:widowControl w:val="0"/>
        <w:tabs>
          <w:tab w:leader="none" w:pos="6105" w:val="left"/>
        </w:tabs>
        <w:spacing w:after="0" w:line="240" w:lineRule="auto"/>
        <w:ind w:firstLine="0" w:left="4536"/>
        <w:jc w:val="center"/>
        <w:rPr>
          <w:rFonts w:ascii="Times New Roman" w:hAnsi="Times New Roman"/>
          <w:color w:val="000000"/>
          <w:sz w:val="24"/>
        </w:rPr>
      </w:pPr>
      <w:r>
        <w:rPr>
          <w:rFonts w:ascii="Times New Roman" w:hAnsi="Times New Roman"/>
          <w:color w:val="000000"/>
          <w:sz w:val="24"/>
        </w:rPr>
        <w:t xml:space="preserve">к </w:t>
      </w:r>
      <w:r>
        <w:rPr>
          <w:rFonts w:ascii="Times New Roman" w:hAnsi="Times New Roman"/>
          <w:b w:val="0"/>
          <w:sz w:val="24"/>
        </w:rPr>
        <w:t xml:space="preserve"> Регламенту реализации </w:t>
      </w:r>
      <w:r>
        <w:rPr>
          <w:rFonts w:ascii="Times New Roman" w:hAnsi="Times New Roman"/>
          <w:b w:val="0"/>
          <w:sz w:val="24"/>
        </w:rPr>
        <w:t>полномочий главного админ</w:t>
      </w:r>
      <w:r>
        <w:rPr>
          <w:rFonts w:ascii="Times New Roman" w:hAnsi="Times New Roman"/>
          <w:b w:val="0"/>
          <w:sz w:val="24"/>
        </w:rPr>
        <w:t>и</w:t>
      </w:r>
      <w:r>
        <w:rPr>
          <w:rFonts w:ascii="Times New Roman" w:hAnsi="Times New Roman"/>
          <w:b w:val="0"/>
          <w:sz w:val="24"/>
        </w:rPr>
        <w:t>стратора доходов бюджета комитета по управлению муниципальным имуществом города Ставрополя по взысканию</w:t>
      </w:r>
      <w:r>
        <w:rPr>
          <w:rFonts w:ascii="Times New Roman" w:hAnsi="Times New Roman"/>
          <w:b w:val="0"/>
          <w:sz w:val="24"/>
        </w:rPr>
        <w:t xml:space="preserve"> дебиторской задолженности по платежам в бюджет, пеням и штрафам по ним</w:t>
      </w:r>
    </w:p>
    <w:p w14:paraId="9C000000">
      <w:pPr>
        <w:spacing w:after="0" w:line="240" w:lineRule="auto"/>
        <w:ind/>
        <w:jc w:val="center"/>
        <w:rPr>
          <w:rFonts w:ascii="Times New Roman" w:hAnsi="Times New Roman"/>
          <w:b w:val="1"/>
          <w:sz w:val="28"/>
        </w:rPr>
      </w:pPr>
      <w:r>
        <w:rPr>
          <w:rFonts w:ascii="Times New Roman" w:hAnsi="Times New Roman"/>
          <w:b w:val="1"/>
          <w:sz w:val="28"/>
        </w:rPr>
        <w:t xml:space="preserve">Отчет </w:t>
      </w:r>
    </w:p>
    <w:p w14:paraId="9D000000">
      <w:pPr>
        <w:spacing w:after="0" w:line="240" w:lineRule="auto"/>
        <w:ind/>
        <w:jc w:val="center"/>
        <w:rPr>
          <w:rFonts w:ascii="Times New Roman" w:hAnsi="Times New Roman"/>
          <w:b w:val="1"/>
          <w:sz w:val="28"/>
        </w:rPr>
      </w:pPr>
      <w:r>
        <w:rPr>
          <w:rFonts w:ascii="Times New Roman" w:hAnsi="Times New Roman"/>
          <w:b w:val="1"/>
          <w:sz w:val="28"/>
        </w:rPr>
        <w:t>о</w:t>
      </w:r>
      <w:r>
        <w:rPr>
          <w:rFonts w:ascii="Times New Roman" w:hAnsi="Times New Roman"/>
          <w:b w:val="1"/>
          <w:sz w:val="28"/>
        </w:rPr>
        <w:t xml:space="preserve"> проведении претензионной и исковой работы</w:t>
      </w:r>
    </w:p>
    <w:p w14:paraId="9E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____________</w:t>
      </w:r>
      <w:r>
        <w:rPr>
          <w:rFonts w:ascii="Times New Roman" w:hAnsi="Times New Roman"/>
          <w:b w:val="1"/>
          <w:color w:val="000000"/>
          <w:sz w:val="28"/>
        </w:rPr>
        <w:t>_________________________________________</w:t>
      </w:r>
      <w:r>
        <w:rPr>
          <w:rFonts w:ascii="Times New Roman" w:hAnsi="Times New Roman"/>
          <w:b w:val="1"/>
          <w:color w:val="000000"/>
          <w:sz w:val="28"/>
        </w:rPr>
        <w:t>__________________________</w:t>
      </w:r>
    </w:p>
    <w:p w14:paraId="9F000000">
      <w:pPr>
        <w:spacing w:after="0" w:line="240" w:lineRule="auto"/>
        <w:ind/>
        <w:jc w:val="center"/>
        <w:rPr>
          <w:rFonts w:ascii="Arial" w:hAnsi="Arial"/>
          <w:b w:val="1"/>
          <w:color w:val="000000"/>
          <w:sz w:val="28"/>
        </w:rPr>
      </w:pPr>
      <w:r>
        <w:rPr>
          <w:rFonts w:ascii="Times New Roman" w:hAnsi="Times New Roman"/>
          <w:b w:val="1"/>
          <w:color w:val="000000"/>
          <w:sz w:val="28"/>
        </w:rPr>
        <w:t xml:space="preserve">по состоянию </w:t>
      </w:r>
      <w:r>
        <w:rPr>
          <w:rFonts w:ascii="Times New Roman" w:hAnsi="Times New Roman"/>
          <w:b w:val="1"/>
          <w:color w:val="000000"/>
          <w:sz w:val="28"/>
        </w:rPr>
        <w:t>на</w:t>
      </w:r>
      <w:r>
        <w:rPr>
          <w:rFonts w:ascii="Times New Roman" w:hAnsi="Times New Roman"/>
          <w:b w:val="1"/>
          <w:color w:val="000000"/>
          <w:sz w:val="28"/>
        </w:rPr>
        <w:t xml:space="preserve"> ____</w:t>
      </w:r>
      <w:r>
        <w:rPr>
          <w:rFonts w:ascii="Times New Roman" w:hAnsi="Times New Roman"/>
          <w:b w:val="1"/>
          <w:color w:val="000000"/>
          <w:sz w:val="28"/>
        </w:rPr>
        <w:t>______</w:t>
      </w:r>
      <w:r>
        <w:rPr>
          <w:rFonts w:ascii="Times New Roman" w:hAnsi="Times New Roman"/>
          <w:b w:val="1"/>
          <w:color w:val="000000"/>
          <w:sz w:val="28"/>
        </w:rPr>
        <w:t>___</w:t>
      </w:r>
      <w:r>
        <w:rPr>
          <w:rFonts w:ascii="Times New Roman" w:hAnsi="Times New Roman"/>
          <w:b w:val="1"/>
          <w:color w:val="000000"/>
          <w:sz w:val="28"/>
        </w:rPr>
        <w:t>_</w:t>
      </w:r>
      <w:r>
        <w:rPr>
          <w:rFonts w:ascii="Times New Roman" w:hAnsi="Times New Roman"/>
          <w:b w:val="1"/>
          <w:color w:val="000000"/>
          <w:sz w:val="28"/>
        </w:rPr>
        <w:t>_____ года</w:t>
      </w:r>
    </w:p>
    <w:p w14:paraId="A0000000">
      <w:pPr>
        <w:spacing w:after="0" w:line="240" w:lineRule="auto"/>
        <w:ind w:firstLine="540" w:left="0"/>
        <w:jc w:val="both"/>
        <w:outlineLvl w:val="1"/>
        <w:rPr>
          <w:rFonts w:ascii="Times New Roman" w:hAnsi="Times New Roman"/>
          <w:sz w:val="28"/>
        </w:rPr>
      </w:pPr>
    </w:p>
    <w:tbl>
      <w:tblPr>
        <w:tblInd w:type="dxa" w:w="0"/>
        <w:tblBorders>
          <w:top w:color="000000" w:sz="8" w:val="single"/>
          <w:left w:color="000000" w:sz="8" w:val="single"/>
          <w:bottom w:color="000000" w:sz="8" w:val="single"/>
          <w:right w:color="000000" w:sz="8" w:val="single"/>
        </w:tblBorders>
        <w:tblLayout w:type="fixed"/>
        <w:tblCellMar>
          <w:top w:type="dxa" w:w="0"/>
          <w:left w:type="dxa" w:w="0"/>
          <w:bottom w:type="dxa" w:w="0"/>
          <w:right w:type="dxa" w:w="0"/>
        </w:tblCellMar>
      </w:tblPr>
      <w:tblGrid>
        <w:gridCol w:w="341"/>
        <w:gridCol w:w="1066"/>
        <w:gridCol w:w="491"/>
        <w:gridCol w:w="490"/>
        <w:gridCol w:w="774"/>
        <w:gridCol w:w="1135"/>
        <w:gridCol w:w="930"/>
        <w:gridCol w:w="955"/>
        <w:gridCol w:w="752"/>
        <w:gridCol w:w="779"/>
        <w:gridCol w:w="947"/>
        <w:gridCol w:w="918"/>
        <w:gridCol w:w="798"/>
        <w:gridCol w:w="859"/>
        <w:gridCol w:w="801"/>
        <w:gridCol w:w="710"/>
        <w:gridCol w:w="839"/>
        <w:gridCol w:w="703"/>
      </w:tblGrid>
      <w:tr>
        <w:trPr>
          <w:trHeight w:hRule="atLeast" w:val="291"/>
        </w:trPr>
        <w:tc>
          <w:tcPr>
            <w:tcW w:type="dxa" w:w="341"/>
            <w:tcBorders>
              <w:top w:color="000000" w:sz="8" w:val="single"/>
              <w:left w:color="000000" w:sz="8" w:val="single"/>
              <w:bottom w:sz="4" w:val="nil"/>
              <w:right w:color="000000" w:sz="8" w:val="single"/>
            </w:tcBorders>
            <w:tcMar>
              <w:top w:type="dxa" w:w="0"/>
              <w:left w:type="dxa" w:w="0"/>
              <w:bottom w:type="dxa" w:w="0"/>
              <w:right w:type="dxa" w:w="0"/>
            </w:tcMar>
            <w:vAlign w:val="bottom"/>
          </w:tcPr>
          <w:p w14:paraId="A1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N</w:t>
            </w:r>
          </w:p>
        </w:tc>
        <w:tc>
          <w:tcPr>
            <w:tcW w:type="dxa" w:w="1066"/>
            <w:tcBorders>
              <w:top w:color="000000" w:sz="8" w:val="single"/>
              <w:left w:sz="4" w:val="nil"/>
              <w:bottom w:sz="4" w:val="nil"/>
              <w:right w:color="000000" w:sz="8" w:val="single"/>
            </w:tcBorders>
            <w:tcMar>
              <w:top w:type="dxa" w:w="0"/>
              <w:left w:type="dxa" w:w="0"/>
              <w:bottom w:type="dxa" w:w="0"/>
              <w:right w:type="dxa" w:w="0"/>
            </w:tcMar>
            <w:vAlign w:val="bottom"/>
          </w:tcPr>
          <w:p w14:paraId="A2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Наименование</w:t>
            </w:r>
          </w:p>
        </w:tc>
        <w:tc>
          <w:tcPr>
            <w:tcW w:type="dxa" w:w="491"/>
            <w:tcBorders>
              <w:top w:color="000000" w:sz="8" w:val="single"/>
              <w:left w:sz="4" w:val="nil"/>
              <w:bottom w:sz="4" w:val="nil"/>
              <w:right w:color="000000" w:sz="8" w:val="single"/>
            </w:tcBorders>
            <w:tcMar>
              <w:top w:type="dxa" w:w="0"/>
              <w:left w:type="dxa" w:w="0"/>
              <w:bottom w:type="dxa" w:w="0"/>
              <w:right w:type="dxa" w:w="0"/>
            </w:tcMar>
            <w:vAlign w:val="bottom"/>
          </w:tcPr>
          <w:p w14:paraId="A3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ИНН</w:t>
            </w:r>
          </w:p>
        </w:tc>
        <w:tc>
          <w:tcPr>
            <w:tcW w:type="dxa" w:w="490"/>
            <w:tcBorders>
              <w:top w:color="000000" w:sz="8" w:val="single"/>
              <w:left w:sz="4" w:val="nil"/>
              <w:bottom w:sz="4" w:val="nil"/>
              <w:right w:color="000000" w:sz="8" w:val="single"/>
            </w:tcBorders>
            <w:tcMar>
              <w:top w:type="dxa" w:w="0"/>
              <w:left w:type="dxa" w:w="0"/>
              <w:bottom w:type="dxa" w:w="0"/>
              <w:right w:type="dxa" w:w="0"/>
            </w:tcMar>
            <w:vAlign w:val="bottom"/>
          </w:tcPr>
          <w:p w14:paraId="A4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КБК</w:t>
            </w:r>
          </w:p>
        </w:tc>
        <w:tc>
          <w:tcPr>
            <w:tcW w:type="dxa" w:w="774"/>
            <w:tcBorders>
              <w:top w:color="000000" w:sz="8" w:val="single"/>
              <w:left w:sz="4" w:val="nil"/>
              <w:bottom w:sz="4" w:val="nil"/>
              <w:right w:color="000000" w:sz="8" w:val="single"/>
            </w:tcBorders>
            <w:tcMar>
              <w:top w:type="dxa" w:w="0"/>
              <w:left w:type="dxa" w:w="0"/>
              <w:bottom w:type="dxa" w:w="0"/>
              <w:right w:type="dxa" w:w="0"/>
            </w:tcMar>
            <w:vAlign w:val="bottom"/>
          </w:tcPr>
          <w:p w14:paraId="A5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Просроче</w:t>
            </w:r>
          </w:p>
        </w:tc>
        <w:tc>
          <w:tcPr>
            <w:tcW w:type="dxa" w:w="1135"/>
            <w:tcBorders>
              <w:top w:color="000000" w:sz="8" w:val="single"/>
              <w:left w:sz="4" w:val="nil"/>
              <w:bottom w:sz="4" w:val="nil"/>
              <w:right w:color="000000" w:sz="8" w:val="single"/>
            </w:tcBorders>
            <w:tcMar>
              <w:top w:type="dxa" w:w="0"/>
              <w:left w:type="dxa" w:w="0"/>
              <w:bottom w:type="dxa" w:w="0"/>
              <w:right w:type="dxa" w:w="0"/>
            </w:tcMar>
            <w:vAlign w:val="bottom"/>
          </w:tcPr>
          <w:p w14:paraId="A6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Дата</w:t>
            </w:r>
          </w:p>
        </w:tc>
        <w:tc>
          <w:tcPr>
            <w:tcW w:type="dxa" w:w="930"/>
            <w:tcBorders>
              <w:top w:color="000000" w:sz="8" w:val="single"/>
              <w:left w:sz="4" w:val="nil"/>
              <w:bottom w:sz="4" w:val="nil"/>
              <w:right w:sz="4" w:val="nil"/>
            </w:tcBorders>
            <w:tcMar>
              <w:top w:type="dxa" w:w="0"/>
              <w:left w:type="dxa" w:w="0"/>
              <w:bottom w:type="dxa" w:w="0"/>
              <w:right w:type="dxa" w:w="0"/>
            </w:tcMar>
            <w:vAlign w:val="bottom"/>
          </w:tcPr>
          <w:p w14:paraId="A7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color="000000" w:sz="8" w:val="single"/>
              <w:left w:sz="4" w:val="nil"/>
              <w:bottom w:sz="4" w:val="nil"/>
              <w:right w:sz="4" w:val="nil"/>
            </w:tcBorders>
            <w:tcMar>
              <w:top w:type="dxa" w:w="0"/>
              <w:left w:type="dxa" w:w="0"/>
              <w:bottom w:type="dxa" w:w="0"/>
              <w:right w:type="dxa" w:w="0"/>
            </w:tcMar>
            <w:vAlign w:val="bottom"/>
          </w:tcPr>
          <w:p w14:paraId="A8000000">
            <w:pPr>
              <w:spacing w:after="0" w:line="240" w:lineRule="auto"/>
              <w:ind w:firstLine="1134" w:left="-1134"/>
              <w:rPr>
                <w:rFonts w:ascii="Times New Roman" w:hAnsi="Times New Roman"/>
                <w:color w:val="000000"/>
                <w:sz w:val="18"/>
              </w:rPr>
            </w:pPr>
            <w:r>
              <w:rPr>
                <w:rFonts w:ascii="Times New Roman" w:hAnsi="Times New Roman"/>
                <w:color w:val="000000"/>
                <w:sz w:val="16"/>
              </w:rPr>
              <w:t>Претензия</w:t>
            </w:r>
          </w:p>
        </w:tc>
        <w:tc>
          <w:tcPr>
            <w:tcW w:type="dxa" w:w="752"/>
            <w:tcBorders>
              <w:top w:color="000000" w:sz="8" w:val="single"/>
              <w:left w:sz="4" w:val="nil"/>
              <w:bottom w:sz="4" w:val="nil"/>
              <w:right w:color="000000" w:sz="8" w:val="single"/>
            </w:tcBorders>
            <w:tcMar>
              <w:top w:type="dxa" w:w="0"/>
              <w:left w:type="dxa" w:w="0"/>
              <w:bottom w:type="dxa" w:w="0"/>
              <w:right w:type="dxa" w:w="0"/>
            </w:tcMar>
            <w:vAlign w:val="bottom"/>
          </w:tcPr>
          <w:p w14:paraId="A9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color="000000" w:sz="8" w:val="single"/>
              <w:left w:sz="4" w:val="nil"/>
              <w:bottom w:sz="4" w:val="nil"/>
              <w:right w:sz="4" w:val="nil"/>
            </w:tcBorders>
            <w:tcMar>
              <w:top w:type="dxa" w:w="0"/>
              <w:left w:type="dxa" w:w="0"/>
              <w:bottom w:type="dxa" w:w="0"/>
              <w:right w:type="dxa" w:w="0"/>
            </w:tcMar>
            <w:vAlign w:val="bottom"/>
          </w:tcPr>
          <w:p w14:paraId="AA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color="000000" w:sz="8" w:val="single"/>
              <w:left w:sz="4" w:val="nil"/>
              <w:bottom w:sz="4" w:val="nil"/>
              <w:right w:sz="4" w:val="nil"/>
            </w:tcBorders>
            <w:tcMar>
              <w:top w:type="dxa" w:w="0"/>
              <w:left w:type="dxa" w:w="0"/>
              <w:bottom w:type="dxa" w:w="0"/>
              <w:right w:type="dxa" w:w="0"/>
            </w:tcMar>
            <w:vAlign w:val="bottom"/>
          </w:tcPr>
          <w:p w14:paraId="AB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color="000000" w:sz="8" w:val="single"/>
              <w:left w:sz="4" w:val="nil"/>
              <w:bottom w:sz="4" w:val="nil"/>
              <w:right w:sz="4" w:val="nil"/>
            </w:tcBorders>
            <w:tcMar>
              <w:top w:type="dxa" w:w="0"/>
              <w:left w:type="dxa" w:w="0"/>
              <w:bottom w:type="dxa" w:w="0"/>
              <w:right w:type="dxa" w:w="0"/>
            </w:tcMar>
            <w:vAlign w:val="bottom"/>
          </w:tcPr>
          <w:p w14:paraId="AC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657"/>
            <w:gridSpan w:val="2"/>
            <w:tcBorders>
              <w:top w:color="000000" w:sz="8" w:val="single"/>
              <w:left w:sz="4" w:val="nil"/>
              <w:bottom w:sz="4" w:val="nil"/>
              <w:right w:sz="4" w:val="nil"/>
            </w:tcBorders>
            <w:tcMar>
              <w:top w:type="dxa" w:w="0"/>
              <w:left w:type="dxa" w:w="0"/>
              <w:bottom w:type="dxa" w:w="0"/>
              <w:right w:type="dxa" w:w="0"/>
            </w:tcMar>
            <w:vAlign w:val="bottom"/>
          </w:tcPr>
          <w:p w14:paraId="AD000000">
            <w:pPr>
              <w:spacing w:after="0" w:line="240" w:lineRule="auto"/>
              <w:ind w:firstLine="1134" w:left="-1134"/>
              <w:rPr>
                <w:rFonts w:ascii="Times New Roman" w:hAnsi="Times New Roman"/>
                <w:color w:val="000000"/>
                <w:sz w:val="18"/>
              </w:rPr>
            </w:pPr>
            <w:r>
              <w:rPr>
                <w:rFonts w:ascii="Times New Roman" w:hAnsi="Times New Roman"/>
                <w:color w:val="000000"/>
                <w:sz w:val="16"/>
              </w:rPr>
              <w:t>Исковое заявление</w:t>
            </w:r>
          </w:p>
        </w:tc>
        <w:tc>
          <w:tcPr>
            <w:tcW w:type="dxa" w:w="801"/>
            <w:tcBorders>
              <w:top w:color="000000" w:sz="8" w:val="single"/>
              <w:left w:sz="4" w:val="nil"/>
              <w:bottom w:sz="4" w:val="nil"/>
              <w:right w:sz="4" w:val="nil"/>
            </w:tcBorders>
            <w:tcMar>
              <w:top w:type="dxa" w:w="0"/>
              <w:left w:type="dxa" w:w="0"/>
              <w:bottom w:type="dxa" w:w="0"/>
              <w:right w:type="dxa" w:w="0"/>
            </w:tcMar>
            <w:vAlign w:val="bottom"/>
          </w:tcPr>
          <w:p w14:paraId="AE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color="000000" w:sz="8" w:val="single"/>
              <w:left w:sz="4" w:val="nil"/>
              <w:bottom w:sz="4" w:val="nil"/>
              <w:right w:sz="4" w:val="nil"/>
            </w:tcBorders>
            <w:tcMar>
              <w:top w:type="dxa" w:w="0"/>
              <w:left w:type="dxa" w:w="0"/>
              <w:bottom w:type="dxa" w:w="0"/>
              <w:right w:type="dxa" w:w="0"/>
            </w:tcMar>
            <w:vAlign w:val="bottom"/>
          </w:tcPr>
          <w:p w14:paraId="AF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color="000000" w:sz="8" w:val="single"/>
              <w:left w:sz="4" w:val="nil"/>
              <w:bottom w:sz="4" w:val="nil"/>
              <w:right w:color="000000" w:sz="8" w:val="single"/>
            </w:tcBorders>
            <w:tcMar>
              <w:top w:type="dxa" w:w="0"/>
              <w:left w:type="dxa" w:w="0"/>
              <w:bottom w:type="dxa" w:w="0"/>
              <w:right w:type="dxa" w:w="0"/>
            </w:tcMar>
            <w:vAlign w:val="bottom"/>
          </w:tcPr>
          <w:p w14:paraId="B000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color="000000" w:sz="8" w:val="single"/>
              <w:left w:sz="4" w:val="nil"/>
              <w:bottom w:sz="4" w:val="nil"/>
              <w:right w:color="000000" w:sz="8" w:val="single"/>
            </w:tcBorders>
            <w:tcMar>
              <w:top w:type="dxa" w:w="0"/>
              <w:left w:type="dxa" w:w="0"/>
              <w:bottom w:type="dxa" w:w="0"/>
              <w:right w:type="dxa" w:w="0"/>
            </w:tcMar>
            <w:vAlign w:val="bottom"/>
          </w:tcPr>
          <w:p w14:paraId="B1000000">
            <w:pPr>
              <w:spacing w:after="0" w:line="240" w:lineRule="auto"/>
              <w:ind/>
              <w:jc w:val="center"/>
              <w:rPr>
                <w:rFonts w:ascii="Times New Roman" w:hAnsi="Times New Roman"/>
                <w:color w:val="000000"/>
                <w:sz w:val="18"/>
              </w:rPr>
            </w:pPr>
            <w:r>
              <w:rPr>
                <w:rFonts w:ascii="Times New Roman" w:hAnsi="Times New Roman"/>
                <w:color w:val="000000"/>
                <w:sz w:val="16"/>
              </w:rPr>
              <w:t>В работе</w:t>
            </w:r>
          </w:p>
        </w:tc>
      </w:tr>
      <w:tr>
        <w:trPr>
          <w:trHeight w:hRule="atLeast" w:val="165"/>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B2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п</w:t>
            </w:r>
            <w:r>
              <w:rPr>
                <w:rFonts w:ascii="Times New Roman" w:hAnsi="Times New Roman"/>
                <w:color w:val="000000"/>
                <w:sz w:val="16"/>
              </w:rPr>
              <w:t>/п</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B3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должника</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B4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B5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B6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нная</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B7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возникновения</w:t>
            </w:r>
          </w:p>
        </w:tc>
        <w:tc>
          <w:tcPr>
            <w:tcW w:type="dxa" w:w="930"/>
            <w:tcBorders>
              <w:top w:sz="4" w:val="nil"/>
              <w:left w:sz="4" w:val="nil"/>
              <w:bottom w:color="000000" w:sz="8" w:val="single"/>
              <w:right w:sz="4" w:val="nil"/>
            </w:tcBorders>
            <w:tcMar>
              <w:top w:type="dxa" w:w="0"/>
              <w:left w:type="dxa" w:w="0"/>
              <w:bottom w:type="dxa" w:w="0"/>
              <w:right w:type="dxa" w:w="0"/>
            </w:tcMar>
            <w:vAlign w:val="bottom"/>
          </w:tcPr>
          <w:p w14:paraId="B8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sz="4" w:val="nil"/>
            </w:tcBorders>
            <w:tcMar>
              <w:top w:type="dxa" w:w="0"/>
              <w:left w:type="dxa" w:w="0"/>
              <w:bottom w:type="dxa" w:w="0"/>
              <w:right w:type="dxa" w:w="0"/>
            </w:tcMar>
            <w:vAlign w:val="bottom"/>
          </w:tcPr>
          <w:p w14:paraId="B9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BA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sz="4" w:val="nil"/>
            </w:tcBorders>
            <w:tcMar>
              <w:top w:type="dxa" w:w="0"/>
              <w:left w:type="dxa" w:w="0"/>
              <w:bottom w:type="dxa" w:w="0"/>
              <w:right w:type="dxa" w:w="0"/>
            </w:tcMar>
            <w:vAlign w:val="bottom"/>
          </w:tcPr>
          <w:p w14:paraId="BB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sz="4" w:val="nil"/>
            </w:tcBorders>
            <w:tcMar>
              <w:top w:type="dxa" w:w="0"/>
              <w:left w:type="dxa" w:w="0"/>
              <w:bottom w:type="dxa" w:w="0"/>
              <w:right w:type="dxa" w:w="0"/>
            </w:tcMar>
            <w:vAlign w:val="bottom"/>
          </w:tcPr>
          <w:p w14:paraId="BC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sz="4" w:val="nil"/>
            </w:tcBorders>
            <w:tcMar>
              <w:top w:type="dxa" w:w="0"/>
              <w:left w:type="dxa" w:w="0"/>
              <w:bottom w:type="dxa" w:w="0"/>
              <w:right w:type="dxa" w:w="0"/>
            </w:tcMar>
            <w:vAlign w:val="bottom"/>
          </w:tcPr>
          <w:p w14:paraId="BD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sz="4" w:val="nil"/>
            </w:tcBorders>
            <w:tcMar>
              <w:top w:type="dxa" w:w="0"/>
              <w:left w:type="dxa" w:w="0"/>
              <w:bottom w:type="dxa" w:w="0"/>
              <w:right w:type="dxa" w:w="0"/>
            </w:tcMar>
            <w:vAlign w:val="bottom"/>
          </w:tcPr>
          <w:p w14:paraId="BE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sz="4" w:val="nil"/>
            </w:tcBorders>
            <w:tcMar>
              <w:top w:type="dxa" w:w="0"/>
              <w:left w:type="dxa" w:w="0"/>
              <w:bottom w:type="dxa" w:w="0"/>
              <w:right w:type="dxa" w:w="0"/>
            </w:tcMar>
            <w:vAlign w:val="bottom"/>
          </w:tcPr>
          <w:p w14:paraId="BF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sz="4" w:val="nil"/>
            </w:tcBorders>
            <w:tcMar>
              <w:top w:type="dxa" w:w="0"/>
              <w:left w:type="dxa" w:w="0"/>
              <w:bottom w:type="dxa" w:w="0"/>
              <w:right w:type="dxa" w:w="0"/>
            </w:tcMar>
            <w:vAlign w:val="bottom"/>
          </w:tcPr>
          <w:p w14:paraId="C0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sz="4" w:val="nil"/>
            </w:tcBorders>
            <w:tcMar>
              <w:top w:type="dxa" w:w="0"/>
              <w:left w:type="dxa" w:w="0"/>
              <w:bottom w:type="dxa" w:w="0"/>
              <w:right w:type="dxa" w:w="0"/>
            </w:tcMar>
            <w:vAlign w:val="bottom"/>
          </w:tcPr>
          <w:p w14:paraId="C1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C200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C3000000">
            <w:pPr>
              <w:spacing w:after="0" w:line="240" w:lineRule="auto"/>
              <w:ind/>
              <w:jc w:val="center"/>
              <w:rPr>
                <w:rFonts w:ascii="Times New Roman" w:hAnsi="Times New Roman"/>
                <w:color w:val="000000"/>
                <w:sz w:val="18"/>
              </w:rPr>
            </w:pPr>
            <w:r>
              <w:rPr>
                <w:rFonts w:ascii="Times New Roman" w:hAnsi="Times New Roman"/>
                <w:color w:val="000000"/>
                <w:sz w:val="16"/>
              </w:rPr>
              <w:t>на конец</w:t>
            </w:r>
          </w:p>
        </w:tc>
      </w:tr>
      <w:tr>
        <w:trPr>
          <w:trHeight w:hRule="atLeast" w:val="191"/>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C4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C5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C6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C7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C8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дебиторск</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C9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задолженности</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CA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дата</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CB000000">
            <w:pPr>
              <w:spacing w:after="0" w:line="240" w:lineRule="auto"/>
              <w:ind w:firstLine="1134" w:left="-1134"/>
              <w:rPr>
                <w:rFonts w:ascii="Times New Roman" w:hAnsi="Times New Roman"/>
                <w:color w:val="000000"/>
                <w:sz w:val="18"/>
              </w:rPr>
            </w:pPr>
            <w:r>
              <w:rPr>
                <w:rFonts w:ascii="Times New Roman" w:hAnsi="Times New Roman"/>
                <w:color w:val="000000"/>
                <w:sz w:val="16"/>
              </w:rPr>
              <w:t>предъявлено,</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CC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оплачено,</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CD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дата</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CE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предъявлено,</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CF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не</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D0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оплачено</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D1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прекратили</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D2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дата</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D3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взыскано</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D4000000">
            <w:pPr>
              <w:spacing w:after="0" w:line="240" w:lineRule="auto"/>
              <w:ind/>
              <w:jc w:val="center"/>
              <w:rPr>
                <w:rFonts w:ascii="Times New Roman" w:hAnsi="Times New Roman"/>
                <w:color w:val="000000"/>
                <w:sz w:val="18"/>
              </w:rPr>
            </w:pPr>
            <w:r>
              <w:rPr>
                <w:rFonts w:ascii="Times New Roman" w:hAnsi="Times New Roman"/>
                <w:color w:val="000000"/>
                <w:sz w:val="16"/>
              </w:rPr>
              <w:t>возвращено</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D5000000">
            <w:pPr>
              <w:spacing w:after="0" w:line="240" w:lineRule="auto"/>
              <w:ind/>
              <w:jc w:val="center"/>
              <w:rPr>
                <w:rFonts w:ascii="Times New Roman" w:hAnsi="Times New Roman"/>
                <w:color w:val="000000"/>
                <w:sz w:val="18"/>
              </w:rPr>
            </w:pPr>
            <w:r>
              <w:rPr>
                <w:rFonts w:ascii="Times New Roman" w:hAnsi="Times New Roman"/>
                <w:color w:val="000000"/>
                <w:sz w:val="16"/>
              </w:rPr>
              <w:t>периода,</w:t>
            </w:r>
          </w:p>
        </w:tc>
      </w:tr>
      <w:tr>
        <w:trPr>
          <w:trHeight w:hRule="atLeast" w:val="185"/>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D6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D7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D8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D9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DA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ая</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DB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DC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направления</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DD000000">
            <w:pPr>
              <w:spacing w:after="0" w:line="240" w:lineRule="auto"/>
              <w:ind w:firstLine="1134" w:left="-1134"/>
              <w:rPr>
                <w:rFonts w:ascii="Times New Roman" w:hAnsi="Times New Roman"/>
                <w:color w:val="000000"/>
                <w:sz w:val="18"/>
              </w:rPr>
            </w:pPr>
            <w:r>
              <w:rPr>
                <w:rFonts w:ascii="Times New Roman" w:hAnsi="Times New Roman"/>
                <w:color w:val="000000"/>
                <w:sz w:val="16"/>
              </w:rPr>
              <w:t>руб.</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DE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руб.</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DF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направлен</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E0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руб.</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E1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удовлетворе</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E2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доброволь</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E3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взыскание,</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E4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направлен</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E5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ФССП,</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E6000000">
            <w:pPr>
              <w:spacing w:after="0" w:line="240" w:lineRule="auto"/>
              <w:ind/>
              <w:jc w:val="center"/>
              <w:rPr>
                <w:rFonts w:ascii="Times New Roman" w:hAnsi="Times New Roman"/>
                <w:color w:val="000000"/>
                <w:sz w:val="18"/>
              </w:rPr>
            </w:pPr>
            <w:r>
              <w:rPr>
                <w:rFonts w:ascii="Times New Roman" w:hAnsi="Times New Roman"/>
                <w:color w:val="000000"/>
                <w:sz w:val="16"/>
              </w:rPr>
              <w:t>ФССП, руб.</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E7000000">
            <w:pPr>
              <w:spacing w:after="0" w:line="240" w:lineRule="auto"/>
              <w:ind/>
              <w:jc w:val="center"/>
              <w:rPr>
                <w:rFonts w:ascii="Times New Roman" w:hAnsi="Times New Roman"/>
                <w:color w:val="000000"/>
                <w:sz w:val="18"/>
              </w:rPr>
            </w:pPr>
            <w:r>
              <w:rPr>
                <w:rFonts w:ascii="Times New Roman" w:hAnsi="Times New Roman"/>
                <w:color w:val="000000"/>
                <w:sz w:val="16"/>
              </w:rPr>
              <w:t>руб.</w:t>
            </w:r>
          </w:p>
        </w:tc>
      </w:tr>
      <w:tr>
        <w:trPr>
          <w:trHeight w:hRule="atLeast" w:val="182"/>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E8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E9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EA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EB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EC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задолжен</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ED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EE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претензии</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EF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F0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F1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ия</w:t>
            </w:r>
            <w:r>
              <w:rPr>
                <w:rFonts w:ascii="Times New Roman" w:hAnsi="Times New Roman"/>
                <w:color w:val="000000"/>
                <w:sz w:val="16"/>
              </w:rPr>
              <w:t xml:space="preserve"> в суд</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F2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F3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но, руб.</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F4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но, руб.</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F5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руб.</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F6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ия</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F7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руб.</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F800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F900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85"/>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FA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FB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FC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FD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FE00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ность</w:t>
            </w:r>
            <w:r>
              <w:rPr>
                <w:rFonts w:ascii="Times New Roman" w:hAnsi="Times New Roman"/>
                <w:color w:val="000000"/>
                <w:sz w:val="16"/>
              </w:rPr>
              <w:t>,</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FF00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0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0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0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0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0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0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0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0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08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исполните</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0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0A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0B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205"/>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0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0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0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0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10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руб.</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1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1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1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1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1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1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1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1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1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1A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льного</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1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1C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1D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85"/>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1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1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2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2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2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2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2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2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2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2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2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2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2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2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2C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документа</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2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2E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2F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08"/>
        </w:trPr>
        <w:tc>
          <w:tcPr>
            <w:tcW w:type="dxa" w:w="341"/>
            <w:tcBorders>
              <w:top w:sz="4" w:val="nil"/>
              <w:left w:color="000000" w:sz="8" w:val="single"/>
              <w:bottom w:color="000000" w:sz="8" w:val="single"/>
              <w:right w:color="000000" w:sz="8" w:val="single"/>
            </w:tcBorders>
            <w:tcMar>
              <w:top w:type="dxa" w:w="0"/>
              <w:left w:type="dxa" w:w="0"/>
              <w:bottom w:type="dxa" w:w="0"/>
              <w:right w:type="dxa" w:w="0"/>
            </w:tcMar>
            <w:vAlign w:val="bottom"/>
          </w:tcPr>
          <w:p w14:paraId="3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color="000000" w:sz="8" w:val="single"/>
              <w:right w:color="000000" w:sz="8" w:val="single"/>
            </w:tcBorders>
            <w:tcMar>
              <w:top w:type="dxa" w:w="0"/>
              <w:left w:type="dxa" w:w="0"/>
              <w:bottom w:type="dxa" w:w="0"/>
              <w:right w:type="dxa" w:w="0"/>
            </w:tcMar>
            <w:vAlign w:val="bottom"/>
          </w:tcPr>
          <w:p w14:paraId="3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color="000000" w:sz="8" w:val="single"/>
              <w:right w:color="000000" w:sz="8" w:val="single"/>
            </w:tcBorders>
            <w:tcMar>
              <w:top w:type="dxa" w:w="0"/>
              <w:left w:type="dxa" w:w="0"/>
              <w:bottom w:type="dxa" w:w="0"/>
              <w:right w:type="dxa" w:w="0"/>
            </w:tcMar>
            <w:vAlign w:val="bottom"/>
          </w:tcPr>
          <w:p w14:paraId="3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color="000000" w:sz="8" w:val="single"/>
              <w:right w:color="000000" w:sz="8" w:val="single"/>
            </w:tcBorders>
            <w:tcMar>
              <w:top w:type="dxa" w:w="0"/>
              <w:left w:type="dxa" w:w="0"/>
              <w:bottom w:type="dxa" w:w="0"/>
              <w:right w:type="dxa" w:w="0"/>
            </w:tcMar>
            <w:vAlign w:val="bottom"/>
          </w:tcPr>
          <w:p w14:paraId="3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color="000000" w:sz="8" w:val="single"/>
              <w:right w:color="000000" w:sz="8" w:val="single"/>
            </w:tcBorders>
            <w:tcMar>
              <w:top w:type="dxa" w:w="0"/>
              <w:left w:type="dxa" w:w="0"/>
              <w:bottom w:type="dxa" w:w="0"/>
              <w:right w:type="dxa" w:w="0"/>
            </w:tcMar>
            <w:vAlign w:val="bottom"/>
          </w:tcPr>
          <w:p w14:paraId="3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color="000000" w:sz="8" w:val="single"/>
              <w:right w:color="000000" w:sz="8" w:val="single"/>
            </w:tcBorders>
            <w:tcMar>
              <w:top w:type="dxa" w:w="0"/>
              <w:left w:type="dxa" w:w="0"/>
              <w:bottom w:type="dxa" w:w="0"/>
              <w:right w:type="dxa" w:w="0"/>
            </w:tcMar>
            <w:vAlign w:val="bottom"/>
          </w:tcPr>
          <w:p w14:paraId="3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color="000000" w:sz="8" w:val="single"/>
              <w:right w:color="000000" w:sz="8" w:val="single"/>
            </w:tcBorders>
            <w:tcMar>
              <w:top w:type="dxa" w:w="0"/>
              <w:left w:type="dxa" w:w="0"/>
              <w:bottom w:type="dxa" w:w="0"/>
              <w:right w:type="dxa" w:w="0"/>
            </w:tcMar>
            <w:vAlign w:val="bottom"/>
          </w:tcPr>
          <w:p w14:paraId="3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color="000000" w:sz="8" w:val="single"/>
            </w:tcBorders>
            <w:tcMar>
              <w:top w:type="dxa" w:w="0"/>
              <w:left w:type="dxa" w:w="0"/>
              <w:bottom w:type="dxa" w:w="0"/>
              <w:right w:type="dxa" w:w="0"/>
            </w:tcMar>
            <w:vAlign w:val="bottom"/>
          </w:tcPr>
          <w:p w14:paraId="3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3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color="000000" w:sz="8" w:val="single"/>
            </w:tcBorders>
            <w:tcMar>
              <w:top w:type="dxa" w:w="0"/>
              <w:left w:type="dxa" w:w="0"/>
              <w:bottom w:type="dxa" w:w="0"/>
              <w:right w:type="dxa" w:w="0"/>
            </w:tcMar>
            <w:vAlign w:val="bottom"/>
          </w:tcPr>
          <w:p w14:paraId="3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color="000000" w:sz="8" w:val="single"/>
            </w:tcBorders>
            <w:tcMar>
              <w:top w:type="dxa" w:w="0"/>
              <w:left w:type="dxa" w:w="0"/>
              <w:bottom w:type="dxa" w:w="0"/>
              <w:right w:type="dxa" w:w="0"/>
            </w:tcMar>
            <w:vAlign w:val="bottom"/>
          </w:tcPr>
          <w:p w14:paraId="3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color="000000" w:sz="8" w:val="single"/>
            </w:tcBorders>
            <w:tcMar>
              <w:top w:type="dxa" w:w="0"/>
              <w:left w:type="dxa" w:w="0"/>
              <w:bottom w:type="dxa" w:w="0"/>
              <w:right w:type="dxa" w:w="0"/>
            </w:tcMar>
            <w:vAlign w:val="bottom"/>
          </w:tcPr>
          <w:p w14:paraId="3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color="000000" w:sz="8" w:val="single"/>
            </w:tcBorders>
            <w:tcMar>
              <w:top w:type="dxa" w:w="0"/>
              <w:left w:type="dxa" w:w="0"/>
              <w:bottom w:type="dxa" w:w="0"/>
              <w:right w:type="dxa" w:w="0"/>
            </w:tcMar>
            <w:vAlign w:val="bottom"/>
          </w:tcPr>
          <w:p w14:paraId="3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color="000000" w:sz="8" w:val="single"/>
            </w:tcBorders>
            <w:tcMar>
              <w:top w:type="dxa" w:w="0"/>
              <w:left w:type="dxa" w:w="0"/>
              <w:bottom w:type="dxa" w:w="0"/>
              <w:right w:type="dxa" w:w="0"/>
            </w:tcMar>
            <w:vAlign w:val="bottom"/>
          </w:tcPr>
          <w:p w14:paraId="3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color="000000" w:sz="8" w:val="single"/>
            </w:tcBorders>
            <w:tcMar>
              <w:top w:type="dxa" w:w="0"/>
              <w:left w:type="dxa" w:w="0"/>
              <w:bottom w:type="dxa" w:w="0"/>
              <w:right w:type="dxa" w:w="0"/>
            </w:tcMar>
            <w:vAlign w:val="bottom"/>
          </w:tcPr>
          <w:p w14:paraId="3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color="000000" w:sz="8" w:val="single"/>
            </w:tcBorders>
            <w:tcMar>
              <w:top w:type="dxa" w:w="0"/>
              <w:left w:type="dxa" w:w="0"/>
              <w:bottom w:type="dxa" w:w="0"/>
              <w:right w:type="dxa" w:w="0"/>
            </w:tcMar>
            <w:vAlign w:val="bottom"/>
          </w:tcPr>
          <w:p w14:paraId="3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40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color="000000" w:sz="8" w:val="single"/>
              <w:right w:color="000000" w:sz="8" w:val="single"/>
            </w:tcBorders>
            <w:tcMar>
              <w:top w:type="dxa" w:w="0"/>
              <w:left w:type="dxa" w:w="0"/>
              <w:bottom w:type="dxa" w:w="0"/>
              <w:right w:type="dxa" w:w="0"/>
            </w:tcMar>
            <w:vAlign w:val="bottom"/>
          </w:tcPr>
          <w:p w14:paraId="41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271"/>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42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43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2</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44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3</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45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4</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46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5</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47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6</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48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7</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49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8</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4A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9</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4B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10</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4C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11</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4D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12</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4E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13</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4F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14</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50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15</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51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16</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52010000">
            <w:pPr>
              <w:spacing w:after="0" w:line="240" w:lineRule="auto"/>
              <w:ind/>
              <w:jc w:val="center"/>
              <w:rPr>
                <w:rFonts w:ascii="Times New Roman" w:hAnsi="Times New Roman"/>
                <w:color w:val="000000"/>
                <w:sz w:val="18"/>
              </w:rPr>
            </w:pPr>
            <w:r>
              <w:rPr>
                <w:rFonts w:ascii="Times New Roman" w:hAnsi="Times New Roman"/>
                <w:color w:val="000000"/>
                <w:sz w:val="16"/>
              </w:rPr>
              <w:t>17</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53010000">
            <w:pPr>
              <w:spacing w:after="0" w:line="240" w:lineRule="auto"/>
              <w:ind/>
              <w:jc w:val="center"/>
              <w:rPr>
                <w:rFonts w:ascii="Times New Roman" w:hAnsi="Times New Roman"/>
                <w:color w:val="000000"/>
                <w:sz w:val="18"/>
              </w:rPr>
            </w:pPr>
            <w:r>
              <w:rPr>
                <w:rFonts w:ascii="Times New Roman" w:hAnsi="Times New Roman"/>
                <w:color w:val="000000"/>
                <w:sz w:val="16"/>
              </w:rPr>
              <w:t>18</w:t>
            </w:r>
          </w:p>
        </w:tc>
      </w:tr>
      <w:tr>
        <w:trPr>
          <w:trHeight w:hRule="atLeast" w:val="108"/>
        </w:trPr>
        <w:tc>
          <w:tcPr>
            <w:tcW w:type="dxa" w:w="341"/>
            <w:tcBorders>
              <w:top w:sz="4" w:val="nil"/>
              <w:left w:color="000000" w:sz="8" w:val="single"/>
              <w:bottom w:color="000000" w:sz="8" w:val="single"/>
              <w:right w:color="000000" w:sz="8" w:val="single"/>
            </w:tcBorders>
            <w:tcMar>
              <w:top w:type="dxa" w:w="0"/>
              <w:left w:type="dxa" w:w="0"/>
              <w:bottom w:type="dxa" w:w="0"/>
              <w:right w:type="dxa" w:w="0"/>
            </w:tcMar>
            <w:vAlign w:val="bottom"/>
          </w:tcPr>
          <w:p w14:paraId="5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color="000000" w:sz="8" w:val="single"/>
              <w:right w:color="000000" w:sz="8" w:val="single"/>
            </w:tcBorders>
            <w:tcMar>
              <w:top w:type="dxa" w:w="0"/>
              <w:left w:type="dxa" w:w="0"/>
              <w:bottom w:type="dxa" w:w="0"/>
              <w:right w:type="dxa" w:w="0"/>
            </w:tcMar>
            <w:vAlign w:val="bottom"/>
          </w:tcPr>
          <w:p w14:paraId="5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color="000000" w:sz="8" w:val="single"/>
              <w:right w:color="000000" w:sz="8" w:val="single"/>
            </w:tcBorders>
            <w:tcMar>
              <w:top w:type="dxa" w:w="0"/>
              <w:left w:type="dxa" w:w="0"/>
              <w:bottom w:type="dxa" w:w="0"/>
              <w:right w:type="dxa" w:w="0"/>
            </w:tcMar>
            <w:vAlign w:val="bottom"/>
          </w:tcPr>
          <w:p w14:paraId="5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color="000000" w:sz="8" w:val="single"/>
              <w:right w:color="000000" w:sz="8" w:val="single"/>
            </w:tcBorders>
            <w:tcMar>
              <w:top w:type="dxa" w:w="0"/>
              <w:left w:type="dxa" w:w="0"/>
              <w:bottom w:type="dxa" w:w="0"/>
              <w:right w:type="dxa" w:w="0"/>
            </w:tcMar>
            <w:vAlign w:val="bottom"/>
          </w:tcPr>
          <w:p w14:paraId="5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color="000000" w:sz="8" w:val="single"/>
              <w:right w:color="000000" w:sz="8" w:val="single"/>
            </w:tcBorders>
            <w:tcMar>
              <w:top w:type="dxa" w:w="0"/>
              <w:left w:type="dxa" w:w="0"/>
              <w:bottom w:type="dxa" w:w="0"/>
              <w:right w:type="dxa" w:w="0"/>
            </w:tcMar>
            <w:vAlign w:val="bottom"/>
          </w:tcPr>
          <w:p w14:paraId="5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color="000000" w:sz="8" w:val="single"/>
              <w:right w:color="000000" w:sz="8" w:val="single"/>
            </w:tcBorders>
            <w:tcMar>
              <w:top w:type="dxa" w:w="0"/>
              <w:left w:type="dxa" w:w="0"/>
              <w:bottom w:type="dxa" w:w="0"/>
              <w:right w:type="dxa" w:w="0"/>
            </w:tcMar>
            <w:vAlign w:val="bottom"/>
          </w:tcPr>
          <w:p w14:paraId="5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color="000000" w:sz="8" w:val="single"/>
              <w:right w:color="000000" w:sz="8" w:val="single"/>
            </w:tcBorders>
            <w:tcMar>
              <w:top w:type="dxa" w:w="0"/>
              <w:left w:type="dxa" w:w="0"/>
              <w:bottom w:type="dxa" w:w="0"/>
              <w:right w:type="dxa" w:w="0"/>
            </w:tcMar>
            <w:vAlign w:val="bottom"/>
          </w:tcPr>
          <w:p w14:paraId="5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color="000000" w:sz="8" w:val="single"/>
            </w:tcBorders>
            <w:tcMar>
              <w:top w:type="dxa" w:w="0"/>
              <w:left w:type="dxa" w:w="0"/>
              <w:bottom w:type="dxa" w:w="0"/>
              <w:right w:type="dxa" w:w="0"/>
            </w:tcMar>
            <w:vAlign w:val="bottom"/>
          </w:tcPr>
          <w:p w14:paraId="5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5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color="000000" w:sz="8" w:val="single"/>
            </w:tcBorders>
            <w:tcMar>
              <w:top w:type="dxa" w:w="0"/>
              <w:left w:type="dxa" w:w="0"/>
              <w:bottom w:type="dxa" w:w="0"/>
              <w:right w:type="dxa" w:w="0"/>
            </w:tcMar>
            <w:vAlign w:val="bottom"/>
          </w:tcPr>
          <w:p w14:paraId="5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color="000000" w:sz="8" w:val="single"/>
            </w:tcBorders>
            <w:tcMar>
              <w:top w:type="dxa" w:w="0"/>
              <w:left w:type="dxa" w:w="0"/>
              <w:bottom w:type="dxa" w:w="0"/>
              <w:right w:type="dxa" w:w="0"/>
            </w:tcMar>
            <w:vAlign w:val="bottom"/>
          </w:tcPr>
          <w:p w14:paraId="5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color="000000" w:sz="8" w:val="single"/>
            </w:tcBorders>
            <w:tcMar>
              <w:top w:type="dxa" w:w="0"/>
              <w:left w:type="dxa" w:w="0"/>
              <w:bottom w:type="dxa" w:w="0"/>
              <w:right w:type="dxa" w:w="0"/>
            </w:tcMar>
            <w:vAlign w:val="bottom"/>
          </w:tcPr>
          <w:p w14:paraId="5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color="000000" w:sz="8" w:val="single"/>
            </w:tcBorders>
            <w:tcMar>
              <w:top w:type="dxa" w:w="0"/>
              <w:left w:type="dxa" w:w="0"/>
              <w:bottom w:type="dxa" w:w="0"/>
              <w:right w:type="dxa" w:w="0"/>
            </w:tcMar>
            <w:vAlign w:val="bottom"/>
          </w:tcPr>
          <w:p w14:paraId="6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color="000000" w:sz="8" w:val="single"/>
            </w:tcBorders>
            <w:tcMar>
              <w:top w:type="dxa" w:w="0"/>
              <w:left w:type="dxa" w:w="0"/>
              <w:bottom w:type="dxa" w:w="0"/>
              <w:right w:type="dxa" w:w="0"/>
            </w:tcMar>
            <w:vAlign w:val="bottom"/>
          </w:tcPr>
          <w:p w14:paraId="6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color="000000" w:sz="8" w:val="single"/>
            </w:tcBorders>
            <w:tcMar>
              <w:top w:type="dxa" w:w="0"/>
              <w:left w:type="dxa" w:w="0"/>
              <w:bottom w:type="dxa" w:w="0"/>
              <w:right w:type="dxa" w:w="0"/>
            </w:tcMar>
            <w:vAlign w:val="bottom"/>
          </w:tcPr>
          <w:p w14:paraId="6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color="000000" w:sz="8" w:val="single"/>
            </w:tcBorders>
            <w:tcMar>
              <w:top w:type="dxa" w:w="0"/>
              <w:left w:type="dxa" w:w="0"/>
              <w:bottom w:type="dxa" w:w="0"/>
              <w:right w:type="dxa" w:w="0"/>
            </w:tcMar>
            <w:vAlign w:val="bottom"/>
          </w:tcPr>
          <w:p w14:paraId="6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64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color="000000" w:sz="8" w:val="single"/>
              <w:right w:color="000000" w:sz="8" w:val="single"/>
            </w:tcBorders>
            <w:tcMar>
              <w:top w:type="dxa" w:w="0"/>
              <w:left w:type="dxa" w:w="0"/>
              <w:bottom w:type="dxa" w:w="0"/>
              <w:right w:type="dxa" w:w="0"/>
            </w:tcMar>
            <w:vAlign w:val="bottom"/>
          </w:tcPr>
          <w:p w14:paraId="65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271"/>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66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1</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6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6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6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6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6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6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6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6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6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7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7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7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7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7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7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76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77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08"/>
        </w:trPr>
        <w:tc>
          <w:tcPr>
            <w:tcW w:type="dxa" w:w="341"/>
            <w:tcBorders>
              <w:top w:sz="4" w:val="nil"/>
              <w:left w:color="000000" w:sz="8" w:val="single"/>
              <w:bottom w:color="000000" w:sz="8" w:val="single"/>
              <w:right w:color="000000" w:sz="8" w:val="single"/>
            </w:tcBorders>
            <w:tcMar>
              <w:top w:type="dxa" w:w="0"/>
              <w:left w:type="dxa" w:w="0"/>
              <w:bottom w:type="dxa" w:w="0"/>
              <w:right w:type="dxa" w:w="0"/>
            </w:tcMar>
            <w:vAlign w:val="bottom"/>
          </w:tcPr>
          <w:p w14:paraId="78010000">
            <w:pPr>
              <w:spacing w:after="0" w:line="240" w:lineRule="auto"/>
              <w:ind w:firstLine="1134" w:left="-1134"/>
              <w:jc w:val="center"/>
              <w:rPr>
                <w:rFonts w:ascii="Times New Roman" w:hAnsi="Times New Roman"/>
                <w:color w:val="000000"/>
                <w:sz w:val="18"/>
              </w:rPr>
            </w:pPr>
          </w:p>
        </w:tc>
        <w:tc>
          <w:tcPr>
            <w:tcW w:type="dxa" w:w="1066"/>
            <w:tcBorders>
              <w:top w:sz="4" w:val="nil"/>
              <w:left w:sz="4" w:val="nil"/>
              <w:bottom w:color="000000" w:sz="8" w:val="single"/>
              <w:right w:color="000000" w:sz="8" w:val="single"/>
            </w:tcBorders>
            <w:tcMar>
              <w:top w:type="dxa" w:w="0"/>
              <w:left w:type="dxa" w:w="0"/>
              <w:bottom w:type="dxa" w:w="0"/>
              <w:right w:type="dxa" w:w="0"/>
            </w:tcMar>
            <w:vAlign w:val="bottom"/>
          </w:tcPr>
          <w:p w14:paraId="7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color="000000" w:sz="8" w:val="single"/>
              <w:right w:color="000000" w:sz="8" w:val="single"/>
            </w:tcBorders>
            <w:tcMar>
              <w:top w:type="dxa" w:w="0"/>
              <w:left w:type="dxa" w:w="0"/>
              <w:bottom w:type="dxa" w:w="0"/>
              <w:right w:type="dxa" w:w="0"/>
            </w:tcMar>
            <w:vAlign w:val="bottom"/>
          </w:tcPr>
          <w:p w14:paraId="7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color="000000" w:sz="8" w:val="single"/>
              <w:right w:color="000000" w:sz="8" w:val="single"/>
            </w:tcBorders>
            <w:tcMar>
              <w:top w:type="dxa" w:w="0"/>
              <w:left w:type="dxa" w:w="0"/>
              <w:bottom w:type="dxa" w:w="0"/>
              <w:right w:type="dxa" w:w="0"/>
            </w:tcMar>
            <w:vAlign w:val="bottom"/>
          </w:tcPr>
          <w:p w14:paraId="7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color="000000" w:sz="8" w:val="single"/>
              <w:right w:color="000000" w:sz="8" w:val="single"/>
            </w:tcBorders>
            <w:tcMar>
              <w:top w:type="dxa" w:w="0"/>
              <w:left w:type="dxa" w:w="0"/>
              <w:bottom w:type="dxa" w:w="0"/>
              <w:right w:type="dxa" w:w="0"/>
            </w:tcMar>
            <w:vAlign w:val="bottom"/>
          </w:tcPr>
          <w:p w14:paraId="7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color="000000" w:sz="8" w:val="single"/>
              <w:right w:color="000000" w:sz="8" w:val="single"/>
            </w:tcBorders>
            <w:tcMar>
              <w:top w:type="dxa" w:w="0"/>
              <w:left w:type="dxa" w:w="0"/>
              <w:bottom w:type="dxa" w:w="0"/>
              <w:right w:type="dxa" w:w="0"/>
            </w:tcMar>
            <w:vAlign w:val="bottom"/>
          </w:tcPr>
          <w:p w14:paraId="7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color="000000" w:sz="8" w:val="single"/>
              <w:right w:color="000000" w:sz="8" w:val="single"/>
            </w:tcBorders>
            <w:tcMar>
              <w:top w:type="dxa" w:w="0"/>
              <w:left w:type="dxa" w:w="0"/>
              <w:bottom w:type="dxa" w:w="0"/>
              <w:right w:type="dxa" w:w="0"/>
            </w:tcMar>
            <w:vAlign w:val="bottom"/>
          </w:tcPr>
          <w:p w14:paraId="7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color="000000" w:sz="8" w:val="single"/>
            </w:tcBorders>
            <w:tcMar>
              <w:top w:type="dxa" w:w="0"/>
              <w:left w:type="dxa" w:w="0"/>
              <w:bottom w:type="dxa" w:w="0"/>
              <w:right w:type="dxa" w:w="0"/>
            </w:tcMar>
            <w:vAlign w:val="bottom"/>
          </w:tcPr>
          <w:p w14:paraId="7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8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color="000000" w:sz="8" w:val="single"/>
            </w:tcBorders>
            <w:tcMar>
              <w:top w:type="dxa" w:w="0"/>
              <w:left w:type="dxa" w:w="0"/>
              <w:bottom w:type="dxa" w:w="0"/>
              <w:right w:type="dxa" w:w="0"/>
            </w:tcMar>
            <w:vAlign w:val="bottom"/>
          </w:tcPr>
          <w:p w14:paraId="8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color="000000" w:sz="8" w:val="single"/>
            </w:tcBorders>
            <w:tcMar>
              <w:top w:type="dxa" w:w="0"/>
              <w:left w:type="dxa" w:w="0"/>
              <w:bottom w:type="dxa" w:w="0"/>
              <w:right w:type="dxa" w:w="0"/>
            </w:tcMar>
            <w:vAlign w:val="bottom"/>
          </w:tcPr>
          <w:p w14:paraId="8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color="000000" w:sz="8" w:val="single"/>
            </w:tcBorders>
            <w:tcMar>
              <w:top w:type="dxa" w:w="0"/>
              <w:left w:type="dxa" w:w="0"/>
              <w:bottom w:type="dxa" w:w="0"/>
              <w:right w:type="dxa" w:w="0"/>
            </w:tcMar>
            <w:vAlign w:val="bottom"/>
          </w:tcPr>
          <w:p w14:paraId="8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color="000000" w:sz="8" w:val="single"/>
            </w:tcBorders>
            <w:tcMar>
              <w:top w:type="dxa" w:w="0"/>
              <w:left w:type="dxa" w:w="0"/>
              <w:bottom w:type="dxa" w:w="0"/>
              <w:right w:type="dxa" w:w="0"/>
            </w:tcMar>
            <w:vAlign w:val="bottom"/>
          </w:tcPr>
          <w:p w14:paraId="8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color="000000" w:sz="8" w:val="single"/>
            </w:tcBorders>
            <w:tcMar>
              <w:top w:type="dxa" w:w="0"/>
              <w:left w:type="dxa" w:w="0"/>
              <w:bottom w:type="dxa" w:w="0"/>
              <w:right w:type="dxa" w:w="0"/>
            </w:tcMar>
            <w:vAlign w:val="bottom"/>
          </w:tcPr>
          <w:p w14:paraId="8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color="000000" w:sz="8" w:val="single"/>
            </w:tcBorders>
            <w:tcMar>
              <w:top w:type="dxa" w:w="0"/>
              <w:left w:type="dxa" w:w="0"/>
              <w:bottom w:type="dxa" w:w="0"/>
              <w:right w:type="dxa" w:w="0"/>
            </w:tcMar>
            <w:vAlign w:val="bottom"/>
          </w:tcPr>
          <w:p w14:paraId="8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color="000000" w:sz="8" w:val="single"/>
            </w:tcBorders>
            <w:tcMar>
              <w:top w:type="dxa" w:w="0"/>
              <w:left w:type="dxa" w:w="0"/>
              <w:bottom w:type="dxa" w:w="0"/>
              <w:right w:type="dxa" w:w="0"/>
            </w:tcMar>
            <w:vAlign w:val="bottom"/>
          </w:tcPr>
          <w:p w14:paraId="8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88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color="000000" w:sz="8" w:val="single"/>
              <w:right w:color="000000" w:sz="8" w:val="single"/>
            </w:tcBorders>
            <w:tcMar>
              <w:top w:type="dxa" w:w="0"/>
              <w:left w:type="dxa" w:w="0"/>
              <w:bottom w:type="dxa" w:w="0"/>
              <w:right w:type="dxa" w:w="0"/>
            </w:tcMar>
            <w:vAlign w:val="bottom"/>
          </w:tcPr>
          <w:p w14:paraId="89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271"/>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8A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2</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8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8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8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8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8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9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9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9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9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9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9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9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9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9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9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9A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9B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08"/>
        </w:trPr>
        <w:tc>
          <w:tcPr>
            <w:tcW w:type="dxa" w:w="341"/>
            <w:tcBorders>
              <w:top w:sz="4" w:val="nil"/>
              <w:left w:color="000000" w:sz="8" w:val="single"/>
              <w:bottom w:color="000000" w:sz="8" w:val="single"/>
              <w:right w:color="000000" w:sz="8" w:val="single"/>
            </w:tcBorders>
            <w:tcMar>
              <w:top w:type="dxa" w:w="0"/>
              <w:left w:type="dxa" w:w="0"/>
              <w:bottom w:type="dxa" w:w="0"/>
              <w:right w:type="dxa" w:w="0"/>
            </w:tcMar>
            <w:vAlign w:val="bottom"/>
          </w:tcPr>
          <w:p w14:paraId="9C010000">
            <w:pPr>
              <w:spacing w:after="0" w:line="240" w:lineRule="auto"/>
              <w:ind w:firstLine="1134" w:left="-1134"/>
              <w:jc w:val="center"/>
              <w:rPr>
                <w:rFonts w:ascii="Times New Roman" w:hAnsi="Times New Roman"/>
                <w:color w:val="000000"/>
                <w:sz w:val="18"/>
              </w:rPr>
            </w:pPr>
          </w:p>
        </w:tc>
        <w:tc>
          <w:tcPr>
            <w:tcW w:type="dxa" w:w="1066"/>
            <w:tcBorders>
              <w:top w:sz="4" w:val="nil"/>
              <w:left w:sz="4" w:val="nil"/>
              <w:bottom w:color="000000" w:sz="8" w:val="single"/>
              <w:right w:color="000000" w:sz="8" w:val="single"/>
            </w:tcBorders>
            <w:tcMar>
              <w:top w:type="dxa" w:w="0"/>
              <w:left w:type="dxa" w:w="0"/>
              <w:bottom w:type="dxa" w:w="0"/>
              <w:right w:type="dxa" w:w="0"/>
            </w:tcMar>
            <w:vAlign w:val="bottom"/>
          </w:tcPr>
          <w:p w14:paraId="9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color="000000" w:sz="8" w:val="single"/>
              <w:right w:color="000000" w:sz="8" w:val="single"/>
            </w:tcBorders>
            <w:tcMar>
              <w:top w:type="dxa" w:w="0"/>
              <w:left w:type="dxa" w:w="0"/>
              <w:bottom w:type="dxa" w:w="0"/>
              <w:right w:type="dxa" w:w="0"/>
            </w:tcMar>
            <w:vAlign w:val="bottom"/>
          </w:tcPr>
          <w:p w14:paraId="9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color="000000" w:sz="8" w:val="single"/>
              <w:right w:color="000000" w:sz="8" w:val="single"/>
            </w:tcBorders>
            <w:tcMar>
              <w:top w:type="dxa" w:w="0"/>
              <w:left w:type="dxa" w:w="0"/>
              <w:bottom w:type="dxa" w:w="0"/>
              <w:right w:type="dxa" w:w="0"/>
            </w:tcMar>
            <w:vAlign w:val="bottom"/>
          </w:tcPr>
          <w:p w14:paraId="9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color="000000" w:sz="8" w:val="single"/>
              <w:right w:color="000000" w:sz="8" w:val="single"/>
            </w:tcBorders>
            <w:tcMar>
              <w:top w:type="dxa" w:w="0"/>
              <w:left w:type="dxa" w:w="0"/>
              <w:bottom w:type="dxa" w:w="0"/>
              <w:right w:type="dxa" w:w="0"/>
            </w:tcMar>
            <w:vAlign w:val="bottom"/>
          </w:tcPr>
          <w:p w14:paraId="A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color="000000" w:sz="8" w:val="single"/>
              <w:right w:color="000000" w:sz="8" w:val="single"/>
            </w:tcBorders>
            <w:tcMar>
              <w:top w:type="dxa" w:w="0"/>
              <w:left w:type="dxa" w:w="0"/>
              <w:bottom w:type="dxa" w:w="0"/>
              <w:right w:type="dxa" w:w="0"/>
            </w:tcMar>
            <w:vAlign w:val="bottom"/>
          </w:tcPr>
          <w:p w14:paraId="A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color="000000" w:sz="8" w:val="single"/>
              <w:right w:color="000000" w:sz="8" w:val="single"/>
            </w:tcBorders>
            <w:tcMar>
              <w:top w:type="dxa" w:w="0"/>
              <w:left w:type="dxa" w:w="0"/>
              <w:bottom w:type="dxa" w:w="0"/>
              <w:right w:type="dxa" w:w="0"/>
            </w:tcMar>
            <w:vAlign w:val="bottom"/>
          </w:tcPr>
          <w:p w14:paraId="A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color="000000" w:sz="8" w:val="single"/>
            </w:tcBorders>
            <w:tcMar>
              <w:top w:type="dxa" w:w="0"/>
              <w:left w:type="dxa" w:w="0"/>
              <w:bottom w:type="dxa" w:w="0"/>
              <w:right w:type="dxa" w:w="0"/>
            </w:tcMar>
            <w:vAlign w:val="bottom"/>
          </w:tcPr>
          <w:p w14:paraId="A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A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color="000000" w:sz="8" w:val="single"/>
            </w:tcBorders>
            <w:tcMar>
              <w:top w:type="dxa" w:w="0"/>
              <w:left w:type="dxa" w:w="0"/>
              <w:bottom w:type="dxa" w:w="0"/>
              <w:right w:type="dxa" w:w="0"/>
            </w:tcMar>
            <w:vAlign w:val="bottom"/>
          </w:tcPr>
          <w:p w14:paraId="A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color="000000" w:sz="8" w:val="single"/>
            </w:tcBorders>
            <w:tcMar>
              <w:top w:type="dxa" w:w="0"/>
              <w:left w:type="dxa" w:w="0"/>
              <w:bottom w:type="dxa" w:w="0"/>
              <w:right w:type="dxa" w:w="0"/>
            </w:tcMar>
            <w:vAlign w:val="bottom"/>
          </w:tcPr>
          <w:p w14:paraId="A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color="000000" w:sz="8" w:val="single"/>
            </w:tcBorders>
            <w:tcMar>
              <w:top w:type="dxa" w:w="0"/>
              <w:left w:type="dxa" w:w="0"/>
              <w:bottom w:type="dxa" w:w="0"/>
              <w:right w:type="dxa" w:w="0"/>
            </w:tcMar>
            <w:vAlign w:val="bottom"/>
          </w:tcPr>
          <w:p w14:paraId="A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color="000000" w:sz="8" w:val="single"/>
            </w:tcBorders>
            <w:tcMar>
              <w:top w:type="dxa" w:w="0"/>
              <w:left w:type="dxa" w:w="0"/>
              <w:bottom w:type="dxa" w:w="0"/>
              <w:right w:type="dxa" w:w="0"/>
            </w:tcMar>
            <w:vAlign w:val="bottom"/>
          </w:tcPr>
          <w:p w14:paraId="A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color="000000" w:sz="8" w:val="single"/>
            </w:tcBorders>
            <w:tcMar>
              <w:top w:type="dxa" w:w="0"/>
              <w:left w:type="dxa" w:w="0"/>
              <w:bottom w:type="dxa" w:w="0"/>
              <w:right w:type="dxa" w:w="0"/>
            </w:tcMar>
            <w:vAlign w:val="bottom"/>
          </w:tcPr>
          <w:p w14:paraId="A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color="000000" w:sz="8" w:val="single"/>
            </w:tcBorders>
            <w:tcMar>
              <w:top w:type="dxa" w:w="0"/>
              <w:left w:type="dxa" w:w="0"/>
              <w:bottom w:type="dxa" w:w="0"/>
              <w:right w:type="dxa" w:w="0"/>
            </w:tcMar>
            <w:vAlign w:val="bottom"/>
          </w:tcPr>
          <w:p w14:paraId="A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color="000000" w:sz="8" w:val="single"/>
            </w:tcBorders>
            <w:tcMar>
              <w:top w:type="dxa" w:w="0"/>
              <w:left w:type="dxa" w:w="0"/>
              <w:bottom w:type="dxa" w:w="0"/>
              <w:right w:type="dxa" w:w="0"/>
            </w:tcMar>
            <w:vAlign w:val="bottom"/>
          </w:tcPr>
          <w:p w14:paraId="A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AC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color="000000" w:sz="8" w:val="single"/>
              <w:right w:color="000000" w:sz="8" w:val="single"/>
            </w:tcBorders>
            <w:tcMar>
              <w:top w:type="dxa" w:w="0"/>
              <w:left w:type="dxa" w:w="0"/>
              <w:bottom w:type="dxa" w:w="0"/>
              <w:right w:type="dxa" w:w="0"/>
            </w:tcMar>
            <w:vAlign w:val="bottom"/>
          </w:tcPr>
          <w:p w14:paraId="AD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268"/>
        </w:trPr>
        <w:tc>
          <w:tcPr>
            <w:tcW w:type="dxa" w:w="341"/>
            <w:tcBorders>
              <w:top w:sz="4" w:val="nil"/>
              <w:left w:color="000000" w:sz="8" w:val="single"/>
              <w:bottom w:sz="4" w:val="nil"/>
              <w:right w:color="000000" w:sz="8" w:val="single"/>
            </w:tcBorders>
            <w:tcMar>
              <w:top w:type="dxa" w:w="0"/>
              <w:left w:type="dxa" w:w="0"/>
              <w:bottom w:type="dxa" w:w="0"/>
              <w:right w:type="dxa" w:w="0"/>
            </w:tcMar>
            <w:vAlign w:val="bottom"/>
          </w:tcPr>
          <w:p w14:paraId="AE010000">
            <w:pPr>
              <w:spacing w:after="0" w:line="240" w:lineRule="auto"/>
              <w:ind w:firstLine="1134" w:left="-1134"/>
              <w:jc w:val="center"/>
              <w:rPr>
                <w:rFonts w:ascii="Times New Roman" w:hAnsi="Times New Roman"/>
                <w:color w:val="000000"/>
                <w:sz w:val="18"/>
              </w:rPr>
            </w:pPr>
            <w:r>
              <w:rPr>
                <w:rFonts w:ascii="Times New Roman" w:hAnsi="Times New Roman"/>
                <w:color w:val="000000"/>
                <w:sz w:val="16"/>
              </w:rPr>
              <w:t>3</w:t>
            </w:r>
          </w:p>
        </w:tc>
        <w:tc>
          <w:tcPr>
            <w:tcW w:type="dxa" w:w="1066"/>
            <w:tcBorders>
              <w:top w:sz="4" w:val="nil"/>
              <w:left w:sz="4" w:val="nil"/>
              <w:bottom w:sz="4" w:val="nil"/>
              <w:right w:color="000000" w:sz="8" w:val="single"/>
            </w:tcBorders>
            <w:tcMar>
              <w:top w:type="dxa" w:w="0"/>
              <w:left w:type="dxa" w:w="0"/>
              <w:bottom w:type="dxa" w:w="0"/>
              <w:right w:type="dxa" w:w="0"/>
            </w:tcMar>
            <w:vAlign w:val="bottom"/>
          </w:tcPr>
          <w:p w14:paraId="A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sz="4" w:val="nil"/>
              <w:right w:color="000000" w:sz="8" w:val="single"/>
            </w:tcBorders>
            <w:tcMar>
              <w:top w:type="dxa" w:w="0"/>
              <w:left w:type="dxa" w:w="0"/>
              <w:bottom w:type="dxa" w:w="0"/>
              <w:right w:type="dxa" w:w="0"/>
            </w:tcMar>
            <w:vAlign w:val="bottom"/>
          </w:tcPr>
          <w:p w14:paraId="B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sz="4" w:val="nil"/>
              <w:right w:color="000000" w:sz="8" w:val="single"/>
            </w:tcBorders>
            <w:tcMar>
              <w:top w:type="dxa" w:w="0"/>
              <w:left w:type="dxa" w:w="0"/>
              <w:bottom w:type="dxa" w:w="0"/>
              <w:right w:type="dxa" w:w="0"/>
            </w:tcMar>
            <w:vAlign w:val="bottom"/>
          </w:tcPr>
          <w:p w14:paraId="B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sz="4" w:val="nil"/>
              <w:right w:color="000000" w:sz="8" w:val="single"/>
            </w:tcBorders>
            <w:tcMar>
              <w:top w:type="dxa" w:w="0"/>
              <w:left w:type="dxa" w:w="0"/>
              <w:bottom w:type="dxa" w:w="0"/>
              <w:right w:type="dxa" w:w="0"/>
            </w:tcMar>
            <w:vAlign w:val="bottom"/>
          </w:tcPr>
          <w:p w14:paraId="B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sz="4" w:val="nil"/>
              <w:right w:color="000000" w:sz="8" w:val="single"/>
            </w:tcBorders>
            <w:tcMar>
              <w:top w:type="dxa" w:w="0"/>
              <w:left w:type="dxa" w:w="0"/>
              <w:bottom w:type="dxa" w:w="0"/>
              <w:right w:type="dxa" w:w="0"/>
            </w:tcMar>
            <w:vAlign w:val="bottom"/>
          </w:tcPr>
          <w:p w14:paraId="B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sz="4" w:val="nil"/>
              <w:right w:color="000000" w:sz="8" w:val="single"/>
            </w:tcBorders>
            <w:tcMar>
              <w:top w:type="dxa" w:w="0"/>
              <w:left w:type="dxa" w:w="0"/>
              <w:bottom w:type="dxa" w:w="0"/>
              <w:right w:type="dxa" w:w="0"/>
            </w:tcMar>
            <w:vAlign w:val="bottom"/>
          </w:tcPr>
          <w:p w14:paraId="B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sz="4" w:val="nil"/>
              <w:right w:color="000000" w:sz="8" w:val="single"/>
            </w:tcBorders>
            <w:tcMar>
              <w:top w:type="dxa" w:w="0"/>
              <w:left w:type="dxa" w:w="0"/>
              <w:bottom w:type="dxa" w:w="0"/>
              <w:right w:type="dxa" w:w="0"/>
            </w:tcMar>
            <w:vAlign w:val="bottom"/>
          </w:tcPr>
          <w:p w14:paraId="B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sz="4" w:val="nil"/>
              <w:right w:color="000000" w:sz="8" w:val="single"/>
            </w:tcBorders>
            <w:tcMar>
              <w:top w:type="dxa" w:w="0"/>
              <w:left w:type="dxa" w:w="0"/>
              <w:bottom w:type="dxa" w:w="0"/>
              <w:right w:type="dxa" w:w="0"/>
            </w:tcMar>
            <w:vAlign w:val="bottom"/>
          </w:tcPr>
          <w:p w14:paraId="B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sz="4" w:val="nil"/>
              <w:right w:color="000000" w:sz="8" w:val="single"/>
            </w:tcBorders>
            <w:tcMar>
              <w:top w:type="dxa" w:w="0"/>
              <w:left w:type="dxa" w:w="0"/>
              <w:bottom w:type="dxa" w:w="0"/>
              <w:right w:type="dxa" w:w="0"/>
            </w:tcMar>
            <w:vAlign w:val="bottom"/>
          </w:tcPr>
          <w:p w14:paraId="B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sz="4" w:val="nil"/>
              <w:right w:color="000000" w:sz="8" w:val="single"/>
            </w:tcBorders>
            <w:tcMar>
              <w:top w:type="dxa" w:w="0"/>
              <w:left w:type="dxa" w:w="0"/>
              <w:bottom w:type="dxa" w:w="0"/>
              <w:right w:type="dxa" w:w="0"/>
            </w:tcMar>
            <w:vAlign w:val="bottom"/>
          </w:tcPr>
          <w:p w14:paraId="B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sz="4" w:val="nil"/>
              <w:right w:color="000000" w:sz="8" w:val="single"/>
            </w:tcBorders>
            <w:tcMar>
              <w:top w:type="dxa" w:w="0"/>
              <w:left w:type="dxa" w:w="0"/>
              <w:bottom w:type="dxa" w:w="0"/>
              <w:right w:type="dxa" w:w="0"/>
            </w:tcMar>
            <w:vAlign w:val="bottom"/>
          </w:tcPr>
          <w:p w14:paraId="B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sz="4" w:val="nil"/>
              <w:right w:color="000000" w:sz="8" w:val="single"/>
            </w:tcBorders>
            <w:tcMar>
              <w:top w:type="dxa" w:w="0"/>
              <w:left w:type="dxa" w:w="0"/>
              <w:bottom w:type="dxa" w:w="0"/>
              <w:right w:type="dxa" w:w="0"/>
            </w:tcMar>
            <w:vAlign w:val="bottom"/>
          </w:tcPr>
          <w:p w14:paraId="B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sz="4" w:val="nil"/>
              <w:right w:color="000000" w:sz="8" w:val="single"/>
            </w:tcBorders>
            <w:tcMar>
              <w:top w:type="dxa" w:w="0"/>
              <w:left w:type="dxa" w:w="0"/>
              <w:bottom w:type="dxa" w:w="0"/>
              <w:right w:type="dxa" w:w="0"/>
            </w:tcMar>
            <w:vAlign w:val="bottom"/>
          </w:tcPr>
          <w:p w14:paraId="B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sz="4" w:val="nil"/>
              <w:right w:color="000000" w:sz="8" w:val="single"/>
            </w:tcBorders>
            <w:tcMar>
              <w:top w:type="dxa" w:w="0"/>
              <w:left w:type="dxa" w:w="0"/>
              <w:bottom w:type="dxa" w:w="0"/>
              <w:right w:type="dxa" w:w="0"/>
            </w:tcMar>
            <w:vAlign w:val="bottom"/>
          </w:tcPr>
          <w:p w14:paraId="B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sz="4" w:val="nil"/>
              <w:right w:color="000000" w:sz="8" w:val="single"/>
            </w:tcBorders>
            <w:tcMar>
              <w:top w:type="dxa" w:w="0"/>
              <w:left w:type="dxa" w:w="0"/>
              <w:bottom w:type="dxa" w:w="0"/>
              <w:right w:type="dxa" w:w="0"/>
            </w:tcMar>
            <w:vAlign w:val="bottom"/>
          </w:tcPr>
          <w:p w14:paraId="B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sz="4" w:val="nil"/>
              <w:right w:color="000000" w:sz="8" w:val="single"/>
            </w:tcBorders>
            <w:tcMar>
              <w:top w:type="dxa" w:w="0"/>
              <w:left w:type="dxa" w:w="0"/>
              <w:bottom w:type="dxa" w:w="0"/>
              <w:right w:type="dxa" w:w="0"/>
            </w:tcMar>
            <w:vAlign w:val="bottom"/>
          </w:tcPr>
          <w:p w14:paraId="BE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sz="4" w:val="nil"/>
              <w:right w:color="000000" w:sz="8" w:val="single"/>
            </w:tcBorders>
            <w:tcMar>
              <w:top w:type="dxa" w:w="0"/>
              <w:left w:type="dxa" w:w="0"/>
              <w:bottom w:type="dxa" w:w="0"/>
              <w:right w:type="dxa" w:w="0"/>
            </w:tcMar>
            <w:vAlign w:val="bottom"/>
          </w:tcPr>
          <w:p w14:paraId="BF010000">
            <w:pPr>
              <w:spacing w:after="0" w:line="240" w:lineRule="auto"/>
              <w:ind/>
              <w:rPr>
                <w:rFonts w:ascii="Times New Roman" w:hAnsi="Times New Roman"/>
                <w:color w:val="000000"/>
                <w:sz w:val="18"/>
              </w:rPr>
            </w:pPr>
            <w:r>
              <w:rPr>
                <w:rFonts w:ascii="Times New Roman" w:hAnsi="Times New Roman"/>
                <w:color w:val="000000"/>
                <w:sz w:val="18"/>
              </w:rPr>
              <w:t> </w:t>
            </w:r>
          </w:p>
        </w:tc>
      </w:tr>
      <w:tr>
        <w:trPr>
          <w:trHeight w:hRule="atLeast" w:val="110"/>
        </w:trPr>
        <w:tc>
          <w:tcPr>
            <w:tcW w:type="dxa" w:w="341"/>
            <w:tcBorders>
              <w:top w:sz="4" w:val="nil"/>
              <w:left w:color="000000" w:sz="8" w:val="single"/>
              <w:bottom w:color="000000" w:sz="8" w:val="single"/>
              <w:right w:color="000000" w:sz="8" w:val="single"/>
            </w:tcBorders>
            <w:tcMar>
              <w:top w:type="dxa" w:w="0"/>
              <w:left w:type="dxa" w:w="0"/>
              <w:bottom w:type="dxa" w:w="0"/>
              <w:right w:type="dxa" w:w="0"/>
            </w:tcMar>
            <w:vAlign w:val="bottom"/>
          </w:tcPr>
          <w:p w14:paraId="C0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066"/>
            <w:tcBorders>
              <w:top w:sz="4" w:val="nil"/>
              <w:left w:sz="4" w:val="nil"/>
              <w:bottom w:color="000000" w:sz="8" w:val="single"/>
              <w:right w:color="000000" w:sz="8" w:val="single"/>
            </w:tcBorders>
            <w:tcMar>
              <w:top w:type="dxa" w:w="0"/>
              <w:left w:type="dxa" w:w="0"/>
              <w:bottom w:type="dxa" w:w="0"/>
              <w:right w:type="dxa" w:w="0"/>
            </w:tcMar>
            <w:vAlign w:val="bottom"/>
          </w:tcPr>
          <w:p w14:paraId="C1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1"/>
            <w:tcBorders>
              <w:top w:sz="4" w:val="nil"/>
              <w:left w:sz="4" w:val="nil"/>
              <w:bottom w:color="000000" w:sz="8" w:val="single"/>
              <w:right w:color="000000" w:sz="8" w:val="single"/>
            </w:tcBorders>
            <w:tcMar>
              <w:top w:type="dxa" w:w="0"/>
              <w:left w:type="dxa" w:w="0"/>
              <w:bottom w:type="dxa" w:w="0"/>
              <w:right w:type="dxa" w:w="0"/>
            </w:tcMar>
            <w:vAlign w:val="bottom"/>
          </w:tcPr>
          <w:p w14:paraId="C2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490"/>
            <w:tcBorders>
              <w:top w:sz="4" w:val="nil"/>
              <w:left w:sz="4" w:val="nil"/>
              <w:bottom w:color="000000" w:sz="8" w:val="single"/>
              <w:right w:color="000000" w:sz="8" w:val="single"/>
            </w:tcBorders>
            <w:tcMar>
              <w:top w:type="dxa" w:w="0"/>
              <w:left w:type="dxa" w:w="0"/>
              <w:bottom w:type="dxa" w:w="0"/>
              <w:right w:type="dxa" w:w="0"/>
            </w:tcMar>
            <w:vAlign w:val="bottom"/>
          </w:tcPr>
          <w:p w14:paraId="C3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4"/>
            <w:tcBorders>
              <w:top w:sz="4" w:val="nil"/>
              <w:left w:sz="4" w:val="nil"/>
              <w:bottom w:color="000000" w:sz="8" w:val="single"/>
              <w:right w:color="000000" w:sz="8" w:val="single"/>
            </w:tcBorders>
            <w:tcMar>
              <w:top w:type="dxa" w:w="0"/>
              <w:left w:type="dxa" w:w="0"/>
              <w:bottom w:type="dxa" w:w="0"/>
              <w:right w:type="dxa" w:w="0"/>
            </w:tcMar>
            <w:vAlign w:val="bottom"/>
          </w:tcPr>
          <w:p w14:paraId="C4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1135"/>
            <w:tcBorders>
              <w:top w:sz="4" w:val="nil"/>
              <w:left w:sz="4" w:val="nil"/>
              <w:bottom w:color="000000" w:sz="8" w:val="single"/>
              <w:right w:color="000000" w:sz="8" w:val="single"/>
            </w:tcBorders>
            <w:tcMar>
              <w:top w:type="dxa" w:w="0"/>
              <w:left w:type="dxa" w:w="0"/>
              <w:bottom w:type="dxa" w:w="0"/>
              <w:right w:type="dxa" w:w="0"/>
            </w:tcMar>
            <w:vAlign w:val="bottom"/>
          </w:tcPr>
          <w:p w14:paraId="C5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30"/>
            <w:tcBorders>
              <w:top w:sz="4" w:val="nil"/>
              <w:left w:sz="4" w:val="nil"/>
              <w:bottom w:color="000000" w:sz="8" w:val="single"/>
              <w:right w:color="000000" w:sz="8" w:val="single"/>
            </w:tcBorders>
            <w:tcMar>
              <w:top w:type="dxa" w:w="0"/>
              <w:left w:type="dxa" w:w="0"/>
              <w:bottom w:type="dxa" w:w="0"/>
              <w:right w:type="dxa" w:w="0"/>
            </w:tcMar>
            <w:vAlign w:val="bottom"/>
          </w:tcPr>
          <w:p w14:paraId="C6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55"/>
            <w:tcBorders>
              <w:top w:sz="4" w:val="nil"/>
              <w:left w:sz="4" w:val="nil"/>
              <w:bottom w:color="000000" w:sz="8" w:val="single"/>
              <w:right w:color="000000" w:sz="8" w:val="single"/>
            </w:tcBorders>
            <w:tcMar>
              <w:top w:type="dxa" w:w="0"/>
              <w:left w:type="dxa" w:w="0"/>
              <w:bottom w:type="dxa" w:w="0"/>
              <w:right w:type="dxa" w:w="0"/>
            </w:tcMar>
            <w:vAlign w:val="bottom"/>
          </w:tcPr>
          <w:p w14:paraId="C7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52"/>
            <w:tcBorders>
              <w:top w:sz="4" w:val="nil"/>
              <w:left w:sz="4" w:val="nil"/>
              <w:bottom w:color="000000" w:sz="8" w:val="single"/>
              <w:right w:color="000000" w:sz="8" w:val="single"/>
            </w:tcBorders>
            <w:tcMar>
              <w:top w:type="dxa" w:w="0"/>
              <w:left w:type="dxa" w:w="0"/>
              <w:bottom w:type="dxa" w:w="0"/>
              <w:right w:type="dxa" w:w="0"/>
            </w:tcMar>
            <w:vAlign w:val="bottom"/>
          </w:tcPr>
          <w:p w14:paraId="C8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79"/>
            <w:tcBorders>
              <w:top w:sz="4" w:val="nil"/>
              <w:left w:sz="4" w:val="nil"/>
              <w:bottom w:color="000000" w:sz="8" w:val="single"/>
              <w:right w:color="000000" w:sz="8" w:val="single"/>
            </w:tcBorders>
            <w:tcMar>
              <w:top w:type="dxa" w:w="0"/>
              <w:left w:type="dxa" w:w="0"/>
              <w:bottom w:type="dxa" w:w="0"/>
              <w:right w:type="dxa" w:w="0"/>
            </w:tcMar>
            <w:vAlign w:val="bottom"/>
          </w:tcPr>
          <w:p w14:paraId="C9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47"/>
            <w:tcBorders>
              <w:top w:sz="4" w:val="nil"/>
              <w:left w:sz="4" w:val="nil"/>
              <w:bottom w:color="000000" w:sz="8" w:val="single"/>
              <w:right w:color="000000" w:sz="8" w:val="single"/>
            </w:tcBorders>
            <w:tcMar>
              <w:top w:type="dxa" w:w="0"/>
              <w:left w:type="dxa" w:w="0"/>
              <w:bottom w:type="dxa" w:w="0"/>
              <w:right w:type="dxa" w:w="0"/>
            </w:tcMar>
            <w:vAlign w:val="bottom"/>
          </w:tcPr>
          <w:p w14:paraId="CA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918"/>
            <w:tcBorders>
              <w:top w:sz="4" w:val="nil"/>
              <w:left w:sz="4" w:val="nil"/>
              <w:bottom w:color="000000" w:sz="8" w:val="single"/>
              <w:right w:color="000000" w:sz="8" w:val="single"/>
            </w:tcBorders>
            <w:tcMar>
              <w:top w:type="dxa" w:w="0"/>
              <w:left w:type="dxa" w:w="0"/>
              <w:bottom w:type="dxa" w:w="0"/>
              <w:right w:type="dxa" w:w="0"/>
            </w:tcMar>
            <w:vAlign w:val="bottom"/>
          </w:tcPr>
          <w:p w14:paraId="CB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98"/>
            <w:tcBorders>
              <w:top w:sz="4" w:val="nil"/>
              <w:left w:sz="4" w:val="nil"/>
              <w:bottom w:color="000000" w:sz="8" w:val="single"/>
              <w:right w:color="000000" w:sz="8" w:val="single"/>
            </w:tcBorders>
            <w:tcMar>
              <w:top w:type="dxa" w:w="0"/>
              <w:left w:type="dxa" w:w="0"/>
              <w:bottom w:type="dxa" w:w="0"/>
              <w:right w:type="dxa" w:w="0"/>
            </w:tcMar>
            <w:vAlign w:val="bottom"/>
          </w:tcPr>
          <w:p w14:paraId="CC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59"/>
            <w:tcBorders>
              <w:top w:sz="4" w:val="nil"/>
              <w:left w:sz="4" w:val="nil"/>
              <w:bottom w:color="000000" w:sz="8" w:val="single"/>
              <w:right w:color="000000" w:sz="8" w:val="single"/>
            </w:tcBorders>
            <w:tcMar>
              <w:top w:type="dxa" w:w="0"/>
              <w:left w:type="dxa" w:w="0"/>
              <w:bottom w:type="dxa" w:w="0"/>
              <w:right w:type="dxa" w:w="0"/>
            </w:tcMar>
            <w:vAlign w:val="bottom"/>
          </w:tcPr>
          <w:p w14:paraId="CD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01"/>
            <w:tcBorders>
              <w:top w:sz="4" w:val="nil"/>
              <w:left w:sz="4" w:val="nil"/>
              <w:bottom w:color="000000" w:sz="8" w:val="single"/>
              <w:right w:color="000000" w:sz="8" w:val="single"/>
            </w:tcBorders>
            <w:tcMar>
              <w:top w:type="dxa" w:w="0"/>
              <w:left w:type="dxa" w:w="0"/>
              <w:bottom w:type="dxa" w:w="0"/>
              <w:right w:type="dxa" w:w="0"/>
            </w:tcMar>
            <w:vAlign w:val="bottom"/>
          </w:tcPr>
          <w:p w14:paraId="CE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710"/>
            <w:tcBorders>
              <w:top w:sz="4" w:val="nil"/>
              <w:left w:sz="4" w:val="nil"/>
              <w:bottom w:color="000000" w:sz="8" w:val="single"/>
              <w:right w:color="000000" w:sz="8" w:val="single"/>
            </w:tcBorders>
            <w:tcMar>
              <w:top w:type="dxa" w:w="0"/>
              <w:left w:type="dxa" w:w="0"/>
              <w:bottom w:type="dxa" w:w="0"/>
              <w:right w:type="dxa" w:w="0"/>
            </w:tcMar>
            <w:vAlign w:val="bottom"/>
          </w:tcPr>
          <w:p w14:paraId="CF010000">
            <w:pPr>
              <w:spacing w:after="0" w:line="240" w:lineRule="auto"/>
              <w:ind w:firstLine="1134" w:left="-1134"/>
              <w:rPr>
                <w:rFonts w:ascii="Times New Roman" w:hAnsi="Times New Roman"/>
                <w:color w:val="000000"/>
                <w:sz w:val="18"/>
              </w:rPr>
            </w:pPr>
            <w:r>
              <w:rPr>
                <w:rFonts w:ascii="Times New Roman" w:hAnsi="Times New Roman"/>
                <w:color w:val="000000"/>
                <w:sz w:val="18"/>
              </w:rPr>
              <w:t> </w:t>
            </w:r>
          </w:p>
        </w:tc>
        <w:tc>
          <w:tcPr>
            <w:tcW w:type="dxa" w:w="839"/>
            <w:tcBorders>
              <w:top w:sz="4" w:val="nil"/>
              <w:left w:sz="4" w:val="nil"/>
              <w:bottom w:color="000000" w:sz="8" w:val="single"/>
              <w:right w:color="000000" w:sz="8" w:val="single"/>
            </w:tcBorders>
            <w:tcMar>
              <w:top w:type="dxa" w:w="0"/>
              <w:left w:type="dxa" w:w="0"/>
              <w:bottom w:type="dxa" w:w="0"/>
              <w:right w:type="dxa" w:w="0"/>
            </w:tcMar>
            <w:vAlign w:val="bottom"/>
          </w:tcPr>
          <w:p w14:paraId="D0010000">
            <w:pPr>
              <w:spacing w:after="0" w:line="240" w:lineRule="auto"/>
              <w:ind/>
              <w:rPr>
                <w:rFonts w:ascii="Times New Roman" w:hAnsi="Times New Roman"/>
                <w:color w:val="000000"/>
                <w:sz w:val="18"/>
              </w:rPr>
            </w:pPr>
            <w:r>
              <w:rPr>
                <w:rFonts w:ascii="Times New Roman" w:hAnsi="Times New Roman"/>
                <w:color w:val="000000"/>
                <w:sz w:val="18"/>
              </w:rPr>
              <w:t> </w:t>
            </w:r>
          </w:p>
        </w:tc>
        <w:tc>
          <w:tcPr>
            <w:tcW w:type="dxa" w:w="703"/>
            <w:tcBorders>
              <w:top w:sz="4" w:val="nil"/>
              <w:left w:sz="4" w:val="nil"/>
              <w:bottom w:color="000000" w:sz="8" w:val="single"/>
              <w:right w:color="000000" w:sz="8" w:val="single"/>
            </w:tcBorders>
            <w:tcMar>
              <w:top w:type="dxa" w:w="0"/>
              <w:left w:type="dxa" w:w="0"/>
              <w:bottom w:type="dxa" w:w="0"/>
              <w:right w:type="dxa" w:w="0"/>
            </w:tcMar>
            <w:vAlign w:val="bottom"/>
          </w:tcPr>
          <w:p w14:paraId="D1010000">
            <w:pPr>
              <w:spacing w:after="0" w:line="240" w:lineRule="auto"/>
              <w:ind/>
              <w:rPr>
                <w:rFonts w:ascii="Times New Roman" w:hAnsi="Times New Roman"/>
                <w:color w:val="000000"/>
                <w:sz w:val="18"/>
              </w:rPr>
            </w:pPr>
            <w:r>
              <w:rPr>
                <w:rFonts w:ascii="Times New Roman" w:hAnsi="Times New Roman"/>
                <w:color w:val="000000"/>
                <w:sz w:val="18"/>
              </w:rPr>
              <w:t> </w:t>
            </w:r>
          </w:p>
        </w:tc>
      </w:tr>
    </w:tbl>
    <w:p w14:paraId="D2010000">
      <w:pPr>
        <w:spacing w:after="0" w:line="240" w:lineRule="auto"/>
        <w:ind/>
        <w:rPr>
          <w:rFonts w:ascii="Times New Roman" w:hAnsi="Times New Roman"/>
          <w:color w:val="000000"/>
          <w:sz w:val="24"/>
        </w:rPr>
      </w:pPr>
    </w:p>
    <w:p w14:paraId="D3010000">
      <w:pPr>
        <w:spacing w:after="0" w:line="240" w:lineRule="auto"/>
        <w:ind/>
        <w:rPr>
          <w:rFonts w:ascii="Arial" w:hAnsi="Arial"/>
          <w:color w:val="000000"/>
          <w:sz w:val="28"/>
        </w:rPr>
      </w:pPr>
      <w:r>
        <w:rPr>
          <w:rFonts w:ascii="Times New Roman" w:hAnsi="Times New Roman"/>
          <w:color w:val="000000"/>
          <w:sz w:val="28"/>
        </w:rPr>
        <w:t>Руководитель ответственного  структурного подразделения комитета по управлению муниципальным имуществом города Ставрополя</w:t>
      </w:r>
      <w:r>
        <w:rPr>
          <w:rFonts w:ascii="Times New Roman" w:hAnsi="Times New Roman"/>
          <w:color w:val="000000"/>
          <w:sz w:val="28"/>
        </w:rPr>
        <w:t xml:space="preserve"> </w:t>
      </w:r>
      <w:r>
        <w:rPr>
          <w:rFonts w:ascii="Times New Roman" w:hAnsi="Times New Roman"/>
          <w:color w:val="000000"/>
          <w:sz w:val="28"/>
        </w:rPr>
        <w:t>_______________________/______________/</w:t>
      </w:r>
    </w:p>
    <w:p w14:paraId="D4010000">
      <w:pPr>
        <w:spacing w:after="0" w:line="240" w:lineRule="auto"/>
        <w:ind/>
        <w:rPr>
          <w:rFonts w:ascii="Arial" w:hAnsi="Arial"/>
          <w:color w:val="000000"/>
          <w:sz w:val="28"/>
        </w:rPr>
      </w:pPr>
      <w:r>
        <w:rPr>
          <w:rFonts w:ascii="Arial" w:hAnsi="Arial"/>
          <w:color w:val="000000"/>
          <w:sz w:val="28"/>
        </w:rPr>
        <w:t> </w:t>
      </w:r>
    </w:p>
    <w:p w14:paraId="D5010000">
      <w:pPr>
        <w:spacing w:after="0" w:line="240" w:lineRule="auto"/>
        <w:ind/>
        <w:rPr>
          <w:rFonts w:ascii="Arial" w:hAnsi="Arial"/>
          <w:color w:val="000000"/>
          <w:sz w:val="28"/>
        </w:rPr>
      </w:pPr>
      <w:r>
        <w:rPr>
          <w:rFonts w:ascii="Arial" w:hAnsi="Arial"/>
          <w:color w:val="000000"/>
          <w:sz w:val="28"/>
        </w:rPr>
        <w:t>  </w:t>
      </w:r>
    </w:p>
    <w:p w14:paraId="D6010000">
      <w:pPr>
        <w:spacing w:after="0" w:line="240" w:lineRule="auto"/>
        <w:ind/>
        <w:rPr>
          <w:rFonts w:ascii="Times New Roman" w:hAnsi="Times New Roman"/>
          <w:b w:val="1"/>
          <w:sz w:val="28"/>
        </w:rPr>
      </w:pPr>
      <w:r>
        <w:rPr>
          <w:rFonts w:ascii="Times New Roman" w:hAnsi="Times New Roman"/>
          <w:color w:val="000000"/>
          <w:sz w:val="28"/>
        </w:rPr>
        <w:t>Исполнител</w:t>
      </w:r>
      <w:r>
        <w:rPr>
          <w:rFonts w:ascii="Times New Roman" w:hAnsi="Times New Roman"/>
          <w:color w:val="000000"/>
          <w:sz w:val="28"/>
        </w:rPr>
        <w:t>ь: _____________________тел.___</w:t>
      </w:r>
      <w:r>
        <w:rPr>
          <w:rFonts w:ascii="Times New Roman" w:hAnsi="Times New Roman"/>
          <w:color w:val="000000"/>
          <w:sz w:val="28"/>
        </w:rPr>
        <w:t>__________</w:t>
      </w:r>
    </w:p>
    <w:sectPr>
      <w:headerReference r:id="rId1" w:type="default"/>
      <w:type w:val="nextPage"/>
      <w:pgSz w:h="11908" w:orient="landscape" w:w="16848"/>
      <w:pgMar w:bottom="1134" w:footer="720" w:gutter="0" w:header="720" w:left="1134" w:right="567" w:top="141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8"/>
    </w:rPr>
  </w:style>
  <w:style w:default="1" w:styleId="Style_2_ch" w:type="character">
    <w:name w:val="Normal"/>
    <w:link w:val="Style_2"/>
    <w:rPr>
      <w:sz w:val="28"/>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WW-Absatz-Standardschriftart11111111"/>
    <w:link w:val="Style_6_ch"/>
  </w:style>
  <w:style w:styleId="Style_6_ch" w:type="character">
    <w:name w:val="WW-Absatz-Standardschriftart11111111"/>
    <w:link w:val="Style_6"/>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WW-Absatz-Standardschriftart111"/>
    <w:link w:val="Style_9_ch"/>
  </w:style>
  <w:style w:styleId="Style_9_ch" w:type="character">
    <w:name w:val="WW-Absatz-Standardschriftart111"/>
    <w:link w:val="Style_9"/>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WW-Absatz-Standardschriftart1111111"/>
    <w:link w:val="Style_11_ch"/>
  </w:style>
  <w:style w:styleId="Style_11_ch" w:type="character">
    <w:name w:val="WW-Absatz-Standardschriftart1111111"/>
    <w:link w:val="Style_11"/>
  </w:style>
  <w:style w:styleId="Style_12" w:type="paragraph">
    <w:name w:val="Absatz-Standardschriftart"/>
    <w:link w:val="Style_12_ch"/>
  </w:style>
  <w:style w:styleId="Style_12_ch" w:type="character">
    <w:name w:val="Absatz-Standardschriftart"/>
    <w:link w:val="Style_12"/>
  </w:style>
  <w:style w:styleId="Style_13" w:type="paragraph">
    <w:name w:val="WW8Num1z0"/>
    <w:link w:val="Style_13_ch"/>
    <w:rPr>
      <w:rFonts w:ascii="Times New Roman" w:hAnsi="Times New Roman"/>
    </w:rPr>
  </w:style>
  <w:style w:styleId="Style_13_ch" w:type="character">
    <w:name w:val="WW8Num1z0"/>
    <w:link w:val="Style_13"/>
    <w:rPr>
      <w:rFonts w:ascii="Times New Roman" w:hAnsi="Times New Roman"/>
    </w:rPr>
  </w:style>
  <w:style w:styleId="Style_14" w:type="paragraph">
    <w:name w:val="WW-Absatz-Standardschriftart111111"/>
    <w:link w:val="Style_14_ch"/>
  </w:style>
  <w:style w:styleId="Style_14_ch" w:type="character">
    <w:name w:val="WW-Absatz-Standardschriftart111111"/>
    <w:link w:val="Style_14"/>
  </w:style>
  <w:style w:styleId="Style_15" w:type="paragraph">
    <w:name w:val="Основной текст с отступом 21"/>
    <w:basedOn w:val="Style_2"/>
    <w:link w:val="Style_15_ch"/>
    <w:pPr>
      <w:ind w:firstLine="720" w:left="0"/>
      <w:jc w:val="both"/>
    </w:pPr>
  </w:style>
  <w:style w:styleId="Style_15_ch" w:type="character">
    <w:name w:val="Основной текст с отступом 21"/>
    <w:basedOn w:val="Style_2_ch"/>
    <w:link w:val="Style_15"/>
  </w:style>
  <w:style w:styleId="Style_16" w:type="paragraph">
    <w:name w:val="Содержимое врезки"/>
    <w:basedOn w:val="Style_17"/>
    <w:link w:val="Style_16_ch"/>
  </w:style>
  <w:style w:styleId="Style_16_ch" w:type="character">
    <w:name w:val="Содержимое врезки"/>
    <w:basedOn w:val="Style_17_ch"/>
    <w:link w:val="Style_16"/>
  </w:style>
  <w:style w:styleId="Style_18" w:type="paragraph">
    <w:name w:val="Balloon Text"/>
    <w:basedOn w:val="Style_2"/>
    <w:link w:val="Style_18_ch"/>
    <w:rPr>
      <w:rFonts w:ascii="Tahoma" w:hAnsi="Tahoma"/>
      <w:sz w:val="16"/>
    </w:rPr>
  </w:style>
  <w:style w:styleId="Style_18_ch" w:type="character">
    <w:name w:val="Balloon Text"/>
    <w:basedOn w:val="Style_2_ch"/>
    <w:link w:val="Style_18"/>
    <w:rPr>
      <w:rFonts w:ascii="Tahoma" w:hAnsi="Tahoma"/>
      <w:sz w:val="16"/>
    </w:rPr>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WW8Num1z3"/>
    <w:link w:val="Style_20_ch"/>
    <w:rPr>
      <w:rFonts w:ascii="Symbol" w:hAnsi="Symbol"/>
    </w:rPr>
  </w:style>
  <w:style w:styleId="Style_20_ch" w:type="character">
    <w:name w:val="WW8Num1z3"/>
    <w:link w:val="Style_20"/>
    <w:rPr>
      <w:rFonts w:ascii="Symbol" w:hAnsi="Symbol"/>
    </w:rPr>
  </w:style>
  <w:style w:styleId="Style_21" w:type="paragraph">
    <w:name w:val="Основной текст 21"/>
    <w:basedOn w:val="Style_2"/>
    <w:link w:val="Style_21_ch"/>
    <w:pPr>
      <w:ind/>
      <w:jc w:val="both"/>
    </w:pPr>
  </w:style>
  <w:style w:styleId="Style_21_ch" w:type="character">
    <w:name w:val="Основной текст 21"/>
    <w:basedOn w:val="Style_2_ch"/>
    <w:link w:val="Style_21"/>
  </w:style>
  <w:style w:styleId="Style_22" w:type="paragraph">
    <w:name w:val="Body Text 3"/>
    <w:basedOn w:val="Style_2"/>
    <w:link w:val="Style_22_ch"/>
    <w:pPr>
      <w:spacing w:after="120"/>
      <w:ind/>
    </w:pPr>
    <w:rPr>
      <w:sz w:val="16"/>
    </w:rPr>
  </w:style>
  <w:style w:styleId="Style_22_ch" w:type="character">
    <w:name w:val="Body Text 3"/>
    <w:basedOn w:val="Style_2_ch"/>
    <w:link w:val="Style_22"/>
    <w:rPr>
      <w:sz w:val="16"/>
    </w:rPr>
  </w:style>
  <w:style w:styleId="Style_23" w:type="paragraph">
    <w:name w:val="Маркеры списка"/>
    <w:link w:val="Style_23_ch"/>
    <w:rPr>
      <w:rFonts w:ascii="StarSymbol" w:hAnsi="StarSymbol"/>
      <w:sz w:val="18"/>
    </w:rPr>
  </w:style>
  <w:style w:styleId="Style_23_ch" w:type="character">
    <w:name w:val="Маркеры списка"/>
    <w:link w:val="Style_23"/>
    <w:rPr>
      <w:rFonts w:ascii="StarSymbol" w:hAnsi="StarSymbol"/>
      <w:sz w:val="18"/>
    </w:rPr>
  </w:style>
  <w:style w:styleId="Style_24" w:type="paragraph">
    <w:name w:val="footer"/>
    <w:basedOn w:val="Style_2"/>
    <w:link w:val="Style_24_ch"/>
    <w:pPr>
      <w:tabs>
        <w:tab w:leader="none" w:pos="4677" w:val="center"/>
        <w:tab w:leader="none" w:pos="9355" w:val="right"/>
      </w:tabs>
      <w:ind/>
    </w:pPr>
  </w:style>
  <w:style w:styleId="Style_24_ch" w:type="character">
    <w:name w:val="footer"/>
    <w:basedOn w:val="Style_2_ch"/>
    <w:link w:val="Style_24"/>
  </w:style>
  <w:style w:styleId="Style_25" w:type="paragraph">
    <w:name w:val="heading 5"/>
    <w:next w:val="Style_2"/>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1"/>
    <w:next w:val="Style_2"/>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Hyperlink"/>
    <w:basedOn w:val="Style_28"/>
    <w:link w:val="Style_27_ch"/>
    <w:rPr>
      <w:color w:val="0000FF"/>
      <w:u w:val="single"/>
    </w:rPr>
  </w:style>
  <w:style w:styleId="Style_27_ch" w:type="character">
    <w:name w:val="Hyperlink"/>
    <w:basedOn w:val="Style_28_ch"/>
    <w:link w:val="Style_27"/>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2"/>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Заголовок"/>
    <w:basedOn w:val="Style_2"/>
    <w:next w:val="Style_17"/>
    <w:link w:val="Style_32_ch"/>
    <w:pPr>
      <w:keepNext w:val="1"/>
      <w:spacing w:after="120" w:before="240"/>
      <w:ind/>
    </w:pPr>
    <w:rPr>
      <w:rFonts w:ascii="Arial" w:hAnsi="Arial"/>
    </w:rPr>
  </w:style>
  <w:style w:styleId="Style_32_ch" w:type="character">
    <w:name w:val="Заголовок"/>
    <w:basedOn w:val="Style_2_ch"/>
    <w:link w:val="Style_32"/>
    <w:rPr>
      <w:rFonts w:ascii="Arial" w:hAnsi="Arial"/>
    </w:rPr>
  </w:style>
  <w:style w:styleId="Style_33" w:type="paragraph">
    <w:name w:val="List Paragraph"/>
    <w:basedOn w:val="Style_2"/>
    <w:link w:val="Style_33_ch"/>
    <w:pPr>
      <w:ind w:firstLine="0" w:left="720"/>
      <w:contextualSpacing w:val="1"/>
    </w:pPr>
  </w:style>
  <w:style w:styleId="Style_33_ch" w:type="character">
    <w:name w:val="List Paragraph"/>
    <w:basedOn w:val="Style_2_ch"/>
    <w:link w:val="Style_33"/>
  </w:style>
  <w:style w:styleId="Style_34" w:type="paragraph">
    <w:name w:val="WW-Absatz-Standardschriftart11"/>
    <w:link w:val="Style_34_ch"/>
  </w:style>
  <w:style w:styleId="Style_34_ch" w:type="character">
    <w:name w:val="WW-Absatz-Standardschriftart11"/>
    <w:link w:val="Style_34"/>
  </w:style>
  <w:style w:styleId="Style_35" w:type="paragraph">
    <w:name w:val="toc 9"/>
    <w:next w:val="Style_2"/>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WW8Num1z1"/>
    <w:link w:val="Style_36_ch"/>
    <w:rPr>
      <w:rFonts w:ascii="Courier New" w:hAnsi="Courier New"/>
    </w:rPr>
  </w:style>
  <w:style w:styleId="Style_36_ch" w:type="character">
    <w:name w:val="WW8Num1z1"/>
    <w:link w:val="Style_36"/>
    <w:rPr>
      <w:rFonts w:ascii="Courier New" w:hAnsi="Courier New"/>
    </w:rPr>
  </w:style>
  <w:style w:styleId="Style_37" w:type="paragraph">
    <w:name w:val="toc 8"/>
    <w:next w:val="Style_2"/>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Указатель1"/>
    <w:basedOn w:val="Style_2"/>
    <w:link w:val="Style_38_ch"/>
  </w:style>
  <w:style w:styleId="Style_38_ch" w:type="character">
    <w:name w:val="Указатель1"/>
    <w:basedOn w:val="Style_2_ch"/>
    <w:link w:val="Style_38"/>
  </w:style>
  <w:style w:styleId="Style_39" w:type="paragraph">
    <w:name w:val="WW-Absatz-Standardschriftart1111"/>
    <w:link w:val="Style_39_ch"/>
  </w:style>
  <w:style w:styleId="Style_39_ch" w:type="character">
    <w:name w:val="WW-Absatz-Standardschriftart1111"/>
    <w:link w:val="Style_39"/>
  </w:style>
  <w:style w:styleId="Style_40" w:type="paragraph">
    <w:name w:val="toc 5"/>
    <w:next w:val="Style_2"/>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Основной шрифт абзаца1"/>
    <w:link w:val="Style_41_ch"/>
  </w:style>
  <w:style w:styleId="Style_41_ch" w:type="character">
    <w:name w:val="Основной шрифт абзаца1"/>
    <w:link w:val="Style_41"/>
  </w:style>
  <w:style w:styleId="Style_42" w:type="paragraph">
    <w:name w:val="WW-Absatz-Standardschriftart1"/>
    <w:link w:val="Style_42_ch"/>
  </w:style>
  <w:style w:styleId="Style_42_ch" w:type="character">
    <w:name w:val="WW-Absatz-Standardschriftart1"/>
    <w:link w:val="Style_42"/>
  </w:style>
  <w:style w:styleId="Style_43" w:type="paragraph">
    <w:name w:val="WW-Absatz-Standardschriftart"/>
    <w:link w:val="Style_43_ch"/>
  </w:style>
  <w:style w:styleId="Style_43_ch" w:type="character">
    <w:name w:val="WW-Absatz-Standardschriftart"/>
    <w:link w:val="Style_43"/>
  </w:style>
  <w:style w:styleId="Style_44" w:type="paragraph">
    <w:name w:val="Название1"/>
    <w:basedOn w:val="Style_2"/>
    <w:link w:val="Style_44_ch"/>
    <w:pPr>
      <w:spacing w:after="120" w:before="120"/>
      <w:ind/>
    </w:pPr>
    <w:rPr>
      <w:i w:val="1"/>
      <w:sz w:val="24"/>
    </w:rPr>
  </w:style>
  <w:style w:styleId="Style_44_ch" w:type="character">
    <w:name w:val="Название1"/>
    <w:basedOn w:val="Style_2_ch"/>
    <w:link w:val="Style_44"/>
    <w:rPr>
      <w:i w:val="1"/>
      <w:sz w:val="24"/>
    </w:rPr>
  </w:style>
  <w:style w:styleId="Style_28" w:type="paragraph">
    <w:name w:val="Default Paragraph Font"/>
    <w:link w:val="Style_28_ch"/>
  </w:style>
  <w:style w:styleId="Style_28_ch" w:type="character">
    <w:name w:val="Default Paragraph Font"/>
    <w:link w:val="Style_28"/>
  </w:style>
  <w:style w:styleId="Style_45" w:type="paragraph">
    <w:name w:val="Body Text 2"/>
    <w:basedOn w:val="Style_2"/>
    <w:link w:val="Style_45_ch"/>
    <w:pPr>
      <w:spacing w:after="120" w:line="480" w:lineRule="auto"/>
      <w:ind/>
    </w:pPr>
  </w:style>
  <w:style w:styleId="Style_45_ch" w:type="character">
    <w:name w:val="Body Text 2"/>
    <w:basedOn w:val="Style_2_ch"/>
    <w:link w:val="Style_45"/>
  </w:style>
  <w:style w:styleId="Style_3" w:type="paragraph">
    <w:name w:val="Subtitle"/>
    <w:basedOn w:val="Style_2"/>
    <w:link w:val="Style_3_ch"/>
    <w:uiPriority w:val="11"/>
    <w:qFormat/>
    <w:pPr>
      <w:ind/>
      <w:jc w:val="center"/>
    </w:pPr>
    <w:rPr>
      <w:b w:val="1"/>
      <w:sz w:val="32"/>
    </w:rPr>
  </w:style>
  <w:style w:styleId="Style_3_ch" w:type="character">
    <w:name w:val="Subtitle"/>
    <w:basedOn w:val="Style_2_ch"/>
    <w:link w:val="Style_3"/>
    <w:rPr>
      <w:b w:val="1"/>
      <w:sz w:val="32"/>
    </w:rPr>
  </w:style>
  <w:style w:styleId="Style_46" w:type="paragraph">
    <w:name w:val="WW-Absatz-Standardschriftart11111"/>
    <w:link w:val="Style_46_ch"/>
  </w:style>
  <w:style w:styleId="Style_46_ch" w:type="character">
    <w:name w:val="WW-Absatz-Standardschriftart11111"/>
    <w:link w:val="Style_46"/>
  </w:style>
  <w:style w:styleId="Style_47" w:type="paragraph">
    <w:name w:val="List"/>
    <w:basedOn w:val="Style_17"/>
    <w:link w:val="Style_47_ch"/>
  </w:style>
  <w:style w:styleId="Style_47_ch" w:type="character">
    <w:name w:val="List"/>
    <w:basedOn w:val="Style_17_ch"/>
    <w:link w:val="Style_47"/>
  </w:style>
  <w:style w:styleId="Style_48" w:type="paragraph">
    <w:name w:val="WW8Num1z2"/>
    <w:link w:val="Style_48_ch"/>
    <w:rPr>
      <w:rFonts w:ascii="Wingdings" w:hAnsi="Wingdings"/>
    </w:rPr>
  </w:style>
  <w:style w:styleId="Style_48_ch" w:type="character">
    <w:name w:val="WW8Num1z2"/>
    <w:link w:val="Style_48"/>
    <w:rPr>
      <w:rFonts w:ascii="Wingdings" w:hAnsi="Wingdings"/>
    </w:rPr>
  </w:style>
  <w:style w:styleId="Style_49" w:type="paragraph">
    <w:name w:val="Title"/>
    <w:next w:val="Style_2"/>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2"/>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17" w:type="paragraph">
    <w:name w:val="Body Text"/>
    <w:basedOn w:val="Style_2"/>
    <w:link w:val="Style_17_ch"/>
    <w:pPr>
      <w:spacing w:after="120"/>
      <w:ind/>
    </w:pPr>
  </w:style>
  <w:style w:styleId="Style_17_ch" w:type="character">
    <w:name w:val="Body Text"/>
    <w:basedOn w:val="Style_2_ch"/>
    <w:link w:val="Style_17"/>
  </w:style>
  <w:style w:styleId="Style_51" w:type="paragraph">
    <w:name w:val="heading 2"/>
    <w:next w:val="Style_2"/>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default="1" w:styleId="Style_52" w:type="table">
    <w:name w:val="Normal Table"/>
    <w:tblPr>
      <w:tblInd w:type="dxa" w:w="0"/>
      <w:tblCellMar>
        <w:top w:type="dxa" w:w="0"/>
        <w:left w:type="dxa" w:w="108"/>
        <w:bottom w:type="dxa" w:w="0"/>
        <w:right w:type="dxa" w:w="108"/>
      </w:tblCellMar>
    </w:tblPr>
  </w:style>
  <w:style w:styleId="Style_53" w:type="table">
    <w:name w:val="Table Grid"/>
    <w:basedOn w:val="Style_5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2023-08-15T13:21:14Z</dcterms:modified>
</cp:coreProperties>
</file>