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FD40" w14:textId="77777777" w:rsidR="00A92615" w:rsidRPr="00DA2E22" w:rsidRDefault="00A92615">
      <w:pPr>
        <w:rPr>
          <w:rFonts w:ascii="Times New Roman" w:hAnsi="Times New Roman" w:cs="Times New Roman"/>
          <w:sz w:val="28"/>
          <w:szCs w:val="28"/>
        </w:rPr>
      </w:pPr>
    </w:p>
    <w:p w14:paraId="0F1B0AA0" w14:textId="49195ADF" w:rsid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28C4D341" wp14:editId="21E935C3">
            <wp:simplePos x="0" y="0"/>
            <wp:positionH relativeFrom="column">
              <wp:posOffset>2660015</wp:posOffset>
            </wp:positionH>
            <wp:positionV relativeFrom="page">
              <wp:posOffset>406400</wp:posOffset>
            </wp:positionV>
            <wp:extent cx="640080" cy="609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2129136" w14:textId="28062736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4D59AD84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0462862F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27BC2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2B4A5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ПРИКАЗ</w:t>
      </w:r>
    </w:p>
    <w:p w14:paraId="0AA8D864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21B85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3133"/>
        <w:gridCol w:w="3138"/>
      </w:tblGrid>
      <w:tr w:rsidR="00DA2E22" w:rsidRPr="00DA2E22" w14:paraId="0450B75E" w14:textId="77777777" w:rsidTr="008D461F">
        <w:tc>
          <w:tcPr>
            <w:tcW w:w="3190" w:type="dxa"/>
          </w:tcPr>
          <w:p w14:paraId="3C6670B8" w14:textId="77777777" w:rsidR="00DA2E22" w:rsidRPr="00DA2E22" w:rsidRDefault="00DA2E22" w:rsidP="008D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2">
              <w:rPr>
                <w:rFonts w:ascii="Times New Roman" w:hAnsi="Times New Roman" w:cs="Times New Roman"/>
                <w:sz w:val="28"/>
                <w:szCs w:val="28"/>
              </w:rPr>
              <w:t xml:space="preserve">       .    .20</w:t>
            </w:r>
          </w:p>
        </w:tc>
        <w:tc>
          <w:tcPr>
            <w:tcW w:w="3190" w:type="dxa"/>
          </w:tcPr>
          <w:p w14:paraId="40FF0D8C" w14:textId="77777777" w:rsidR="00DA2E22" w:rsidRPr="00DA2E22" w:rsidRDefault="00DA2E22" w:rsidP="008D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3B7915F" w14:textId="77777777" w:rsidR="00DA2E22" w:rsidRPr="00DA2E22" w:rsidRDefault="00DA2E22" w:rsidP="008D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2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</w:p>
        </w:tc>
      </w:tr>
    </w:tbl>
    <w:p w14:paraId="27973A10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B3207" w14:textId="77777777" w:rsidR="00DA2E22" w:rsidRPr="00DA2E22" w:rsidRDefault="00DA2E22" w:rsidP="00DA2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B3BEB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9896794"/>
      <w:r w:rsidRPr="00DA2E22">
        <w:rPr>
          <w:rFonts w:ascii="Times New Roman" w:hAnsi="Times New Roman" w:cs="Times New Roman"/>
          <w:sz w:val="28"/>
          <w:szCs w:val="28"/>
        </w:rPr>
        <w:t>О Порядке уведомления руководителя комитета образования администрации города Ставрополя о фактах обращения в целях склонения муниципального служащего комитета образования администрации города Ставрополя к совершению коррупционных правонарушений</w:t>
      </w:r>
    </w:p>
    <w:bookmarkEnd w:id="1"/>
    <w:p w14:paraId="08966624" w14:textId="77777777" w:rsidR="00DA2E22" w:rsidRPr="00DA2E22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9164C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9 Федерального закона от 25 декабря 2008 г. № 273-ФЗ «О противодействии коррупции» </w:t>
      </w:r>
    </w:p>
    <w:p w14:paraId="7F39235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CE617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FE3F05F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95B8E" w14:textId="77777777" w:rsidR="00DA2E22" w:rsidRPr="00DA2E22" w:rsidRDefault="00DA2E22" w:rsidP="00DA2E2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Утвердить Порядок уведомления руководителя комитета образования администрации города Ставрополя (далее комитет образования) о фактах обращения в целях склонения муниципального служащего комитета образования к совершению коррупционных правонарушений согласно приложению.</w:t>
      </w:r>
    </w:p>
    <w:p w14:paraId="1E8A37C5" w14:textId="77777777" w:rsidR="00DA2E22" w:rsidRPr="00DA2E22" w:rsidRDefault="00DA2E22" w:rsidP="00DA2E2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14:paraId="378A4A99" w14:textId="77777777" w:rsidR="00DA2E22" w:rsidRPr="00DA2E22" w:rsidRDefault="00DA2E22" w:rsidP="00DA2E2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4F5C94BE" w14:textId="77777777" w:rsidR="00DA2E22" w:rsidRPr="00DA2E22" w:rsidRDefault="00DA2E22" w:rsidP="00DA2E22">
      <w:pPr>
        <w:pStyle w:val="a7"/>
        <w:numPr>
          <w:ilvl w:val="0"/>
          <w:numId w:val="3"/>
        </w:numPr>
        <w:spacing w:after="0" w:line="240" w:lineRule="auto"/>
        <w:ind w:left="1418" w:hanging="710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2DC3099A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424D9" w14:textId="77777777" w:rsidR="00DA2E22" w:rsidRPr="00DA2E22" w:rsidRDefault="00DA2E22" w:rsidP="00DA2E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1672BE" w14:textId="77777777" w:rsidR="00DA2E22" w:rsidRPr="00DA2E22" w:rsidRDefault="00DA2E22" w:rsidP="00DA2E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3CE208" w14:textId="77777777" w:rsidR="00DA2E22" w:rsidRPr="00DA2E22" w:rsidRDefault="00DA2E22" w:rsidP="00DA2E22">
      <w:pPr>
        <w:pStyle w:val="a5"/>
        <w:tabs>
          <w:tab w:val="left" w:pos="567"/>
        </w:tabs>
        <w:spacing w:line="240" w:lineRule="exact"/>
        <w:ind w:right="43"/>
        <w:jc w:val="both"/>
        <w:rPr>
          <w:rFonts w:ascii="Times New Roman" w:hAnsi="Times New Roman"/>
          <w:szCs w:val="28"/>
        </w:rPr>
      </w:pPr>
      <w:r w:rsidRPr="00DA2E22">
        <w:rPr>
          <w:rFonts w:ascii="Times New Roman" w:hAnsi="Times New Roman"/>
          <w:szCs w:val="28"/>
        </w:rPr>
        <w:t>Руководитель комитета образования</w:t>
      </w:r>
    </w:p>
    <w:p w14:paraId="67B7FBE2" w14:textId="77777777" w:rsidR="00DA2E22" w:rsidRPr="00DA2E22" w:rsidRDefault="00DA2E22" w:rsidP="00DA2E22">
      <w:pPr>
        <w:pStyle w:val="a5"/>
        <w:tabs>
          <w:tab w:val="left" w:pos="567"/>
        </w:tabs>
        <w:spacing w:line="240" w:lineRule="exact"/>
        <w:ind w:right="-5"/>
        <w:jc w:val="both"/>
        <w:rPr>
          <w:rFonts w:ascii="Times New Roman" w:hAnsi="Times New Roman"/>
          <w:szCs w:val="28"/>
        </w:rPr>
      </w:pPr>
      <w:r w:rsidRPr="00DA2E22">
        <w:rPr>
          <w:rFonts w:ascii="Times New Roman" w:hAnsi="Times New Roman"/>
          <w:szCs w:val="28"/>
        </w:rPr>
        <w:t xml:space="preserve">администрации города Ставрополя                                             А.В. </w:t>
      </w:r>
      <w:proofErr w:type="spellStart"/>
      <w:r w:rsidRPr="00DA2E22">
        <w:rPr>
          <w:rFonts w:ascii="Times New Roman" w:hAnsi="Times New Roman"/>
          <w:szCs w:val="28"/>
        </w:rPr>
        <w:t>Диреганова</w:t>
      </w:r>
      <w:proofErr w:type="spellEnd"/>
    </w:p>
    <w:p w14:paraId="18470909" w14:textId="77777777" w:rsidR="00DA2E22" w:rsidRPr="00DA2E22" w:rsidRDefault="00DA2E22" w:rsidP="00DA2E22">
      <w:pPr>
        <w:pStyle w:val="a5"/>
        <w:tabs>
          <w:tab w:val="left" w:pos="567"/>
        </w:tabs>
        <w:ind w:right="-241"/>
        <w:jc w:val="both"/>
        <w:rPr>
          <w:rFonts w:ascii="Times New Roman" w:hAnsi="Times New Roman"/>
          <w:b/>
          <w:szCs w:val="28"/>
        </w:rPr>
      </w:pPr>
    </w:p>
    <w:p w14:paraId="78326260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3FF50159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35419291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2FA09959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3F27A88C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6F79EC0E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3361D630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4B62C814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27A27C89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011A9EBF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548BCC1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</w:p>
    <w:p w14:paraId="027E413D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14:paraId="4099693F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mallCaps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5867768C" w14:textId="77777777" w:rsidR="00DA2E22" w:rsidRPr="00DA2E22" w:rsidRDefault="00DA2E22" w:rsidP="00DA2E22">
      <w:pPr>
        <w:spacing w:after="0" w:line="240" w:lineRule="exact"/>
        <w:ind w:firstLine="6521"/>
        <w:rPr>
          <w:rFonts w:ascii="Times New Roman" w:hAnsi="Times New Roman" w:cs="Times New Roman"/>
          <w:smallCaps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от</w:t>
      </w:r>
      <w:r w:rsidRPr="00DA2E22">
        <w:rPr>
          <w:rFonts w:ascii="Times New Roman" w:hAnsi="Times New Roman" w:cs="Times New Roman"/>
          <w:smallCaps/>
          <w:sz w:val="28"/>
          <w:szCs w:val="28"/>
        </w:rPr>
        <w:t xml:space="preserve">         .      .           №</w:t>
      </w:r>
    </w:p>
    <w:p w14:paraId="143BAF7B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50C7B442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185B391F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7EAB1860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04D30AF9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2F589BBE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755BA515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14:paraId="57D90765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A2E22">
        <w:rPr>
          <w:rFonts w:ascii="Times New Roman" w:hAnsi="Times New Roman" w:cs="Times New Roman"/>
          <w:smallCaps/>
          <w:sz w:val="28"/>
          <w:szCs w:val="28"/>
        </w:rPr>
        <w:t xml:space="preserve">ПОРЯДОК </w:t>
      </w:r>
    </w:p>
    <w:p w14:paraId="3BFD95C4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уведомления руководителя комитета образования о фактах обращения в целях склонения муниципального служащего комитета образования администрации города Ставрополя к совершению коррупционных правонарушений</w:t>
      </w:r>
    </w:p>
    <w:p w14:paraId="0A676583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ADF5E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1. Настоящий Порядок уведомления руководителя комитета образования администрации города Ставрополя о фактах обращения в целях склонения муниципального служащего комитета образования администрации города Ставрополя к совершению коррупционных правонарушений (далее соответственно – Порядок, муниципальный служащий) разработан в соответствии с частью 5 статьи 9 Федерального закона от 25 декабря 2008 г. № 273-ФЗ «О противодействии коррупции».</w:t>
      </w:r>
    </w:p>
    <w:p w14:paraId="1BBEA7C9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2. Настоящий Порядок устанавливает процедуру уведомления муниципальным служащим  представителя нанимателя (работодателя) в лице руководителя комитета образования администрации города Ставрополя              (далее – руководитель комитета) о фактах обращения к нему какого-либо лица (лиц) в целях склонения к совершению коррупционных правонарушений (далее – уведомление), регистрации таких уведомлений и организации проверки содержащихся в них сведений.</w:t>
      </w:r>
    </w:p>
    <w:p w14:paraId="7C3784D6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3. Муниципальный служащий обязан уведомлять руководителя комитета в письменной форме обо всех случаях обращения к нему какого-либо лица (лиц) в целях склонения к совершению коррупционных правонарушений не позднее рабочего дня, следующего за днем такого обращения либо в первый рабочий день после прибытия к месту прохождения муниципальной службы и (или) выхода на муниципальную службу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 Форма уведомления приведена в приложении 1 к настоящему Порядку.</w:t>
      </w:r>
    </w:p>
    <w:p w14:paraId="78EFF62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4. Уведомление должно содержать следующие сведения:</w:t>
      </w:r>
    </w:p>
    <w:p w14:paraId="28C261E0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1) дату и место составления уведомления;</w:t>
      </w:r>
    </w:p>
    <w:p w14:paraId="44319B07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 xml:space="preserve">2) фамилию, имя, отчество муниципального служащего, составившего уведомление, замещаемую им должность в соответствии со штатным расписанием комитета образования администрации города Ставрополя. Если </w:t>
      </w:r>
      <w:r w:rsidRPr="00DA2E22">
        <w:rPr>
          <w:szCs w:val="28"/>
        </w:rPr>
        <w:lastRenderedPageBreak/>
        <w:t>уведомление направляется муниципальным служащим, указанным в пункте 10 настоящего Порядка, дополнительно указывается фамилия, имя, отчество           и должность муниципального служащего, которого склоняют к совершению коррупционных правонарушений;</w:t>
      </w:r>
    </w:p>
    <w:p w14:paraId="3E152E6A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3) дату, время и место обращения в целях склонения муниципального служащего к совершению коррупционных правонарушений;</w:t>
      </w:r>
    </w:p>
    <w:p w14:paraId="4DA26E4D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(фамилию, имя, отчество, дату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14:paraId="6B6E58FC" w14:textId="18EE32AB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так далее);</w:t>
      </w:r>
    </w:p>
    <w:p w14:paraId="0358B3A9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 xml:space="preserve">6) материалы, документально подтверждающие факт склонения муниципального служащего к совершению коррупционных правонарушений (в случае если муниципальный служащий располагает ими); </w:t>
      </w:r>
    </w:p>
    <w:p w14:paraId="7CF11476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14:paraId="47AAEA4E" w14:textId="7F498DA1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14:paraId="02EB7A7F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9) информацию об исполнении муниципальным служащим обязанности по уведомлению прокуратуры города Ставрополя, Главного управления Министерства внутренних дел Российской Федерации по Ставропольскому краю и других государственных органов (далее соответственно – 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14:paraId="1EC70A8B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10) подпись муниципального служащего, составившего уведомление.</w:t>
      </w:r>
    </w:p>
    <w:p w14:paraId="54EC3703" w14:textId="77777777" w:rsidR="00DA2E22" w:rsidRPr="00DA2E22" w:rsidRDefault="00DA2E22" w:rsidP="00DA2E2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Руководитель комитета в день поступления уведомления передает его специалисту, ответственному за работу по профилактике коррупционных и иных правонарушений (далее - Специалист) для осуществления проверки сведений, содержащихся в уведомлении.</w:t>
      </w:r>
    </w:p>
    <w:p w14:paraId="050747A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 xml:space="preserve">Уведомление подлежит обязательной регистрации в журнале регистрации уведомлений руководителя комитета о фактах обращения в целях склонения муниципального служащего к совершению коррупционных правонарушений, который ведется специалистом по форме, приведенной в приложении 2 к настоящему Порядку. </w:t>
      </w:r>
    </w:p>
    <w:p w14:paraId="0353C7A7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 xml:space="preserve">Копия зарегистрированного уведомления выдается муниципальному служащему на руки. На копии уведомления, подлежащей передаче муниципальному служащему, ставится отметка «Уведомление зарегистрировано» с указанием даты регистрации уведомления, фамилии, </w:t>
      </w:r>
      <w:r w:rsidRPr="00DA2E22">
        <w:rPr>
          <w:szCs w:val="28"/>
        </w:rPr>
        <w:lastRenderedPageBreak/>
        <w:t>имени, отчества и должности лица, зарегистрировавшего данное уведомление.</w:t>
      </w:r>
    </w:p>
    <w:p w14:paraId="401F152E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Отказ в принятии и регистрации уведомления, а также невыдача копии уведомления с отметкой о регистрации не допускается.</w:t>
      </w:r>
    </w:p>
    <w:p w14:paraId="037C527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Специалист осуществляет прием, регистрацию и учет поступивших уведомлений, обеспечивает сохранность данных, полученных от муниципального служащего, о фактах обращения в целях склонения его        к совершению коррупционных правонарушений, а также несет персональную ответственность за разглашение полученных сведений в соответствии                   с законодательством Российской Федерации.</w:t>
      </w:r>
    </w:p>
    <w:p w14:paraId="53738387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6. Проверка сведений, содержащихся в уведомлении, проводится специалистом в течение 7 рабочих дней с момента регистрации уведомления. Срок проведения проверки может быть продлен до одного месяца по решению руководителя комитета.</w:t>
      </w:r>
    </w:p>
    <w:p w14:paraId="1189C104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14:paraId="6CBE6A4D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По результатам проверки специалистом готовится письменное заключение, в котором:</w:t>
      </w:r>
    </w:p>
    <w:p w14:paraId="6001007C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14:paraId="217C8045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        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14:paraId="4051AE2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муниципальный служащий обязан обратиться к руководителю комитета с письменным заявлением об освобождении его от участия в проведении проверки.</w:t>
      </w:r>
    </w:p>
    <w:p w14:paraId="18922ABE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7. Не позднее рабочего дня, следующего за днем окончания проверки, уведомление с приложением материалов проверки представляется специалистом руководителю комитета. Руководитель комитета при поступлении заключения, в котором подтверждается факт обращения в целях склонения муниципального служащего к совершению коррупционных правонарушений, в течение 5 рабочих дней со дня поступления к нему такого заключения направляет материалы проверки в прокуратуру, правоохранительные органы в соответствии с их компетенцией.</w:t>
      </w:r>
    </w:p>
    <w:p w14:paraId="3A7E6D14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 xml:space="preserve">8. Специалист в течение 7 рабочих дней со дня окончания проверки сообщает муниципальному служащему, подавшему уведомление,                            о результатах проверки. </w:t>
      </w:r>
    </w:p>
    <w:p w14:paraId="1F2B58A2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t>9. Информация, содержащаяся в уведомлении, является служебной информацией ограниченного распространения.</w:t>
      </w:r>
    </w:p>
    <w:p w14:paraId="5CF3F373" w14:textId="77777777" w:rsidR="00DA2E22" w:rsidRPr="00DA2E22" w:rsidRDefault="00DA2E22" w:rsidP="00DA2E22">
      <w:pPr>
        <w:pStyle w:val="a9"/>
        <w:widowControl w:val="0"/>
        <w:ind w:firstLine="709"/>
        <w:jc w:val="both"/>
        <w:rPr>
          <w:szCs w:val="28"/>
        </w:rPr>
      </w:pPr>
      <w:r w:rsidRPr="00DA2E22">
        <w:rPr>
          <w:szCs w:val="28"/>
        </w:rPr>
        <w:lastRenderedPageBreak/>
        <w:t>10. Настоящий Порядок применяется также и в случае, когда от муниципального служащего поступило уведомление о фактах обращения к другому муниципальному служащему каких-либо лиц в целях склонения его к совершению коррупционных правонарушений.</w:t>
      </w:r>
    </w:p>
    <w:p w14:paraId="15CF7040" w14:textId="77777777" w:rsidR="00DA2E22" w:rsidRPr="00DA2E22" w:rsidRDefault="00DA2E22" w:rsidP="00DA2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120930" w14:textId="77777777" w:rsidR="00DA2E22" w:rsidRPr="00DA2E22" w:rsidRDefault="00DA2E22" w:rsidP="00DA2E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F74A49" w14:textId="77777777" w:rsidR="00DA2E22" w:rsidRPr="00DA2E22" w:rsidRDefault="00DA2E22" w:rsidP="00DA2E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E98FCF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3EE85E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534C5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61C25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28239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A9135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1898D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6C44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3F03D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4534F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D0757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F885E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F7057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58C8E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DD9FC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06D7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35A2C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726D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92227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00052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90E92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0ED80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42803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FACC4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3C575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AD36C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BFBC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15F8B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B45F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6FE5A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88755" w14:textId="43CB6348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C9C7E" w14:textId="34FC77B9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9C80D" w14:textId="44CC7E61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9190A" w14:textId="01E2919E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90CF9" w14:textId="4C739D9A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1F224" w14:textId="506316B5"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B1079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8A0B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88A63" w14:textId="77777777" w:rsidR="00DA2E22" w:rsidRPr="00DA2E22" w:rsidRDefault="00DA2E22" w:rsidP="00DA2E2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351A8E5" w14:textId="77777777" w:rsidR="00DA2E22" w:rsidRPr="00DA2E22" w:rsidRDefault="00DA2E22" w:rsidP="00DA2E2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14:paraId="2EC9241F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к Порядку уведомления руководителя </w:t>
      </w:r>
    </w:p>
    <w:p w14:paraId="757B8550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комитета образования о фактах </w:t>
      </w:r>
    </w:p>
    <w:p w14:paraId="1EB635EA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обращения в целях склонения </w:t>
      </w:r>
    </w:p>
    <w:p w14:paraId="4F3F228E" w14:textId="77777777" w:rsidR="00DA2E22" w:rsidRPr="00DA2E22" w:rsidRDefault="00DA2E22" w:rsidP="00DA2E2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образования администрации города Ставрополя к совершению </w:t>
      </w:r>
    </w:p>
    <w:p w14:paraId="441D858A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3B98E4D0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8EC5B1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43181A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008093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516D27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D564C9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8830E9" w14:textId="77777777" w:rsidR="00DA2E22" w:rsidRPr="00DA2E22" w:rsidRDefault="00DA2E22" w:rsidP="00DA2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C935D4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E230864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руководителя комитета образования о фактах обращения в целях склонения муниципальных служащих комитета образования администрации города Ставрополя к совершению коррупционных правонарушений</w:t>
      </w:r>
    </w:p>
    <w:p w14:paraId="3105C044" w14:textId="77777777" w:rsidR="00DA2E22" w:rsidRPr="00DA2E22" w:rsidRDefault="00DA2E22" w:rsidP="00DA2E22">
      <w:pPr>
        <w:tabs>
          <w:tab w:val="left" w:pos="9866"/>
        </w:tabs>
        <w:rPr>
          <w:rFonts w:ascii="Times New Roman" w:hAnsi="Times New Roman" w:cs="Times New Roman"/>
          <w:sz w:val="28"/>
          <w:szCs w:val="28"/>
        </w:rPr>
      </w:pPr>
    </w:p>
    <w:p w14:paraId="44ADC5AC" w14:textId="77777777" w:rsidR="00DA2E22" w:rsidRPr="00DA2E22" w:rsidRDefault="00DA2E22" w:rsidP="00DA2E22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(Ф.И.О., должность представителя нанимателя (работодателя))</w:t>
      </w:r>
    </w:p>
    <w:p w14:paraId="59853093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14:paraId="65A5501E" w14:textId="77777777" w:rsidR="00DA2E22" w:rsidRPr="00DA2E22" w:rsidRDefault="00DA2E22" w:rsidP="00DA2E22">
      <w:pPr>
        <w:tabs>
          <w:tab w:val="left" w:pos="986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от</w:t>
      </w:r>
    </w:p>
    <w:p w14:paraId="11FF6B23" w14:textId="77777777" w:rsidR="00DA2E22" w:rsidRPr="00DA2E22" w:rsidRDefault="00DA2E22" w:rsidP="00DA2E22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(Ф.И.О., должность муниципального служащего, место жительства, телефон)</w:t>
      </w:r>
    </w:p>
    <w:p w14:paraId="0EBDE832" w14:textId="77777777" w:rsidR="00DA2E22" w:rsidRPr="00DA2E22" w:rsidRDefault="00DA2E22" w:rsidP="00DA2E22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14:paraId="26818EC5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4EF5C7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7C7CF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Сообщаю, что</w:t>
      </w:r>
    </w:p>
    <w:p w14:paraId="51F914FC" w14:textId="77777777" w:rsidR="00DA2E22" w:rsidRPr="00DA2E22" w:rsidRDefault="00DA2E22" w:rsidP="00DA2E22">
      <w:pPr>
        <w:tabs>
          <w:tab w:val="left" w:pos="986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1.</w:t>
      </w:r>
    </w:p>
    <w:p w14:paraId="5BA6D7A5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 к муниципальному служащему</w:t>
      </w:r>
    </w:p>
    <w:p w14:paraId="2AABB573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CD4D2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комитета образования в связи с исполнением им служебных обязанностей, каких либо</w:t>
      </w:r>
    </w:p>
    <w:p w14:paraId="3C5D402D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3C78D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лиц в целях склонения его к совершению коррупционных правонарушений)</w:t>
      </w:r>
    </w:p>
    <w:p w14:paraId="54BB57D2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4E6D6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86786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859F8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05437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B82A6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14:paraId="338FC46A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EF37F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01293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5572A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D9DDB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DABDC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D6CD78" w14:textId="77777777" w:rsidR="00DA2E22" w:rsidRPr="00DA2E22" w:rsidRDefault="00DA2E22" w:rsidP="00DA2E22">
      <w:pPr>
        <w:tabs>
          <w:tab w:val="left" w:pos="98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2.</w:t>
      </w:r>
    </w:p>
    <w:p w14:paraId="3A95576D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 должен был бы совершить муниципальный</w:t>
      </w:r>
    </w:p>
    <w:p w14:paraId="0E47C5F2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1841E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служащий комитета образования по просьбе обратившихся лиц</w:t>
      </w:r>
    </w:p>
    <w:p w14:paraId="6DB65D5E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8E3B3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409F1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14:paraId="4CEE3A11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367E02" w14:textId="77777777" w:rsidR="00DA2E22" w:rsidRPr="00DA2E22" w:rsidRDefault="00DA2E22" w:rsidP="00DA2E22">
      <w:pPr>
        <w:tabs>
          <w:tab w:val="left" w:pos="98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3.</w:t>
      </w:r>
    </w:p>
    <w:p w14:paraId="478CF8C7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 склоняющем</w:t>
      </w:r>
    </w:p>
    <w:p w14:paraId="0630D345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5C3E7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 коррупционному правонарушению)</w:t>
      </w:r>
    </w:p>
    <w:p w14:paraId="35D9337C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8E939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80CFE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74B94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B6EC5" w14:textId="77777777" w:rsidR="00DA2E22" w:rsidRPr="00DA2E22" w:rsidRDefault="00DA2E22" w:rsidP="00DA2E22">
      <w:pPr>
        <w:tabs>
          <w:tab w:val="left" w:pos="98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4.</w:t>
      </w:r>
    </w:p>
    <w:p w14:paraId="25D534BD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 (подкуп, угроза, обман и т.д.),</w:t>
      </w:r>
    </w:p>
    <w:p w14:paraId="7F5500D7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E2233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также информация об отказе (согласии) принять предложение лица</w:t>
      </w:r>
    </w:p>
    <w:p w14:paraId="68430685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E103A" w14:textId="77777777" w:rsidR="00DA2E22" w:rsidRPr="00DA2E22" w:rsidRDefault="00DA2E22" w:rsidP="00DA2E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о совершении коррупционного правонарушения)</w:t>
      </w:r>
    </w:p>
    <w:p w14:paraId="29A18133" w14:textId="77777777" w:rsidR="00DA2E22" w:rsidRPr="00DA2E22" w:rsidRDefault="00DA2E22" w:rsidP="00DA2E22">
      <w:pPr>
        <w:tabs>
          <w:tab w:val="left" w:pos="9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64C62" w14:textId="77777777" w:rsidR="00DA2E22" w:rsidRPr="00DA2E22" w:rsidRDefault="00DA2E22" w:rsidP="00DA2E22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D10B0" w14:textId="77777777" w:rsidR="00DA2E22" w:rsidRPr="00DA2E22" w:rsidRDefault="00DA2E22" w:rsidP="00DA2E22">
      <w:pPr>
        <w:pBdr>
          <w:top w:val="single" w:sz="4" w:space="1" w:color="auto"/>
        </w:pBdr>
        <w:spacing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0145F58D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9CBE1" w14:textId="77777777" w:rsidR="00DA2E22" w:rsidRP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F76A4" w14:textId="77777777" w:rsidR="00DA2E22" w:rsidRPr="00DA2E22" w:rsidRDefault="00DA2E22" w:rsidP="00DA2E22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(дата, подпись)</w:t>
      </w:r>
    </w:p>
    <w:p w14:paraId="7CB7595A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EBC191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F6D927F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999DC2A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EA022C8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0631F50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5B4EC91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E472D6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2DE4220" w14:textId="77777777" w:rsidR="00DA2E22" w:rsidRPr="00DA2E22" w:rsidRDefault="00DA2E22" w:rsidP="00DA2E2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39B816B" w14:textId="77777777" w:rsidR="00DA2E22" w:rsidRPr="00DA2E22" w:rsidRDefault="00DA2E22" w:rsidP="00DA2E2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14:paraId="1FC0BDC4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к Порядку уведомления руководителя </w:t>
      </w:r>
    </w:p>
    <w:p w14:paraId="403CD528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комитета образования о фактах </w:t>
      </w:r>
    </w:p>
    <w:p w14:paraId="78CA27E9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обращения в целях склонения </w:t>
      </w:r>
    </w:p>
    <w:p w14:paraId="7E6A0150" w14:textId="77777777" w:rsidR="00DA2E22" w:rsidRPr="00DA2E22" w:rsidRDefault="00DA2E22" w:rsidP="00DA2E2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образования администрации города Ставрополя к совершению </w:t>
      </w:r>
    </w:p>
    <w:p w14:paraId="43C15B04" w14:textId="77777777" w:rsidR="00DA2E22" w:rsidRPr="00DA2E22" w:rsidRDefault="00DA2E22" w:rsidP="00DA2E22">
      <w:pPr>
        <w:spacing w:after="0"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6BCD7327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3C7A30B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CC6AAD8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C95161B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7DEA65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ЖУРНАЛ</w:t>
      </w:r>
    </w:p>
    <w:p w14:paraId="0F95DD57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2E22">
        <w:rPr>
          <w:rFonts w:ascii="Times New Roman" w:hAnsi="Times New Roman" w:cs="Times New Roman"/>
          <w:sz w:val="28"/>
          <w:szCs w:val="28"/>
        </w:rPr>
        <w:t>регистрации уведомлений руководителя комитета образования о фактах обращения в целях склонения муниципального служащего комитета образования администрации города Ставрополя к совершению коррупционных правонарушений</w:t>
      </w:r>
    </w:p>
    <w:p w14:paraId="03591260" w14:textId="77777777" w:rsidR="00DA2E22" w:rsidRPr="00DA2E22" w:rsidRDefault="00DA2E22" w:rsidP="00DA2E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B229018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14" w:type="dxa"/>
        <w:tblInd w:w="-982" w:type="dxa"/>
        <w:tblLook w:val="04A0" w:firstRow="1" w:lastRow="0" w:firstColumn="1" w:lastColumn="0" w:noHBand="0" w:noVBand="1"/>
      </w:tblPr>
      <w:tblGrid>
        <w:gridCol w:w="437"/>
        <w:gridCol w:w="1386"/>
        <w:gridCol w:w="907"/>
        <w:gridCol w:w="1918"/>
        <w:gridCol w:w="1315"/>
        <w:gridCol w:w="1431"/>
        <w:gridCol w:w="1496"/>
        <w:gridCol w:w="1493"/>
      </w:tblGrid>
      <w:tr w:rsidR="00DA2E22" w:rsidRPr="00DA2E22" w14:paraId="16A8EF85" w14:textId="77777777" w:rsidTr="008D461F">
        <w:trPr>
          <w:trHeight w:val="240"/>
        </w:trPr>
        <w:tc>
          <w:tcPr>
            <w:tcW w:w="427" w:type="dxa"/>
            <w:vMerge w:val="restart"/>
          </w:tcPr>
          <w:p w14:paraId="47FEAA6E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№</w:t>
            </w:r>
          </w:p>
        </w:tc>
        <w:tc>
          <w:tcPr>
            <w:tcW w:w="1241" w:type="dxa"/>
            <w:vMerge w:val="restart"/>
          </w:tcPr>
          <w:p w14:paraId="0FDD2344" w14:textId="77777777" w:rsidR="00DA2E22" w:rsidRPr="00DA2E22" w:rsidRDefault="00DA2E22" w:rsidP="008D461F">
            <w:pPr>
              <w:spacing w:line="240" w:lineRule="exact"/>
              <w:ind w:left="-134" w:right="-248" w:firstLine="2"/>
              <w:rPr>
                <w:color w:val="auto"/>
              </w:rPr>
            </w:pPr>
            <w:r w:rsidRPr="00DA2E22">
              <w:rPr>
                <w:color w:val="auto"/>
              </w:rPr>
              <w:t>Номер, дата уведомления</w:t>
            </w:r>
          </w:p>
        </w:tc>
        <w:tc>
          <w:tcPr>
            <w:tcW w:w="5292" w:type="dxa"/>
            <w:gridSpan w:val="4"/>
          </w:tcPr>
          <w:p w14:paraId="319EB15C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Сведения о работнике комитета образования, направившем Уведомление</w:t>
            </w:r>
          </w:p>
        </w:tc>
        <w:tc>
          <w:tcPr>
            <w:tcW w:w="1479" w:type="dxa"/>
            <w:vMerge w:val="restart"/>
          </w:tcPr>
          <w:p w14:paraId="3006DF1B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Краткое содержание уведомления</w:t>
            </w:r>
          </w:p>
        </w:tc>
        <w:tc>
          <w:tcPr>
            <w:tcW w:w="1475" w:type="dxa"/>
            <w:vMerge w:val="restart"/>
          </w:tcPr>
          <w:p w14:paraId="12A9C9A1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Ф.И.О. лица, принявшего уведомление</w:t>
            </w:r>
          </w:p>
        </w:tc>
      </w:tr>
      <w:tr w:rsidR="00DA2E22" w:rsidRPr="00DA2E22" w14:paraId="33AF5862" w14:textId="77777777" w:rsidTr="008D461F">
        <w:trPr>
          <w:trHeight w:val="240"/>
        </w:trPr>
        <w:tc>
          <w:tcPr>
            <w:tcW w:w="427" w:type="dxa"/>
            <w:vMerge/>
          </w:tcPr>
          <w:p w14:paraId="69F98679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241" w:type="dxa"/>
            <w:vMerge/>
          </w:tcPr>
          <w:p w14:paraId="24A8C2E6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873" w:type="dxa"/>
          </w:tcPr>
          <w:p w14:paraId="7949BD74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Ф.И.О.</w:t>
            </w:r>
          </w:p>
        </w:tc>
        <w:tc>
          <w:tcPr>
            <w:tcW w:w="1834" w:type="dxa"/>
          </w:tcPr>
          <w:p w14:paraId="1CF60B6C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Документ, удостоверяющий личность - паспорт гражданина Российской Федерации, служебное удостоверение</w:t>
            </w:r>
          </w:p>
        </w:tc>
        <w:tc>
          <w:tcPr>
            <w:tcW w:w="1260" w:type="dxa"/>
          </w:tcPr>
          <w:p w14:paraId="2620E083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  <w:r w:rsidRPr="00DA2E22">
              <w:rPr>
                <w:color w:val="auto"/>
              </w:rPr>
              <w:t>Должность</w:t>
            </w:r>
          </w:p>
        </w:tc>
        <w:tc>
          <w:tcPr>
            <w:tcW w:w="1325" w:type="dxa"/>
          </w:tcPr>
          <w:p w14:paraId="5651D6DB" w14:textId="77777777" w:rsidR="00DA2E22" w:rsidRPr="00DA2E22" w:rsidRDefault="00DA2E22" w:rsidP="008D461F">
            <w:pPr>
              <w:spacing w:line="240" w:lineRule="exact"/>
              <w:ind w:right="-201"/>
              <w:rPr>
                <w:color w:val="auto"/>
              </w:rPr>
            </w:pPr>
            <w:r w:rsidRPr="00DA2E22">
              <w:rPr>
                <w:color w:val="auto"/>
              </w:rPr>
              <w:t>Контактный телефон</w:t>
            </w:r>
          </w:p>
        </w:tc>
        <w:tc>
          <w:tcPr>
            <w:tcW w:w="1479" w:type="dxa"/>
            <w:vMerge/>
          </w:tcPr>
          <w:p w14:paraId="1CAC8486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475" w:type="dxa"/>
            <w:vMerge/>
          </w:tcPr>
          <w:p w14:paraId="2164D0EA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</w:tr>
      <w:tr w:rsidR="00DA2E22" w:rsidRPr="00DA2E22" w14:paraId="6E7E954F" w14:textId="77777777" w:rsidTr="008D461F">
        <w:tc>
          <w:tcPr>
            <w:tcW w:w="427" w:type="dxa"/>
          </w:tcPr>
          <w:p w14:paraId="68DE63FE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1</w:t>
            </w:r>
          </w:p>
        </w:tc>
        <w:tc>
          <w:tcPr>
            <w:tcW w:w="1241" w:type="dxa"/>
          </w:tcPr>
          <w:p w14:paraId="36AEF08C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2</w:t>
            </w:r>
          </w:p>
        </w:tc>
        <w:tc>
          <w:tcPr>
            <w:tcW w:w="873" w:type="dxa"/>
          </w:tcPr>
          <w:p w14:paraId="704F0C90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3</w:t>
            </w:r>
          </w:p>
        </w:tc>
        <w:tc>
          <w:tcPr>
            <w:tcW w:w="1834" w:type="dxa"/>
          </w:tcPr>
          <w:p w14:paraId="23A1EB1F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4</w:t>
            </w:r>
          </w:p>
        </w:tc>
        <w:tc>
          <w:tcPr>
            <w:tcW w:w="1260" w:type="dxa"/>
          </w:tcPr>
          <w:p w14:paraId="15C5D304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5</w:t>
            </w:r>
          </w:p>
        </w:tc>
        <w:tc>
          <w:tcPr>
            <w:tcW w:w="1325" w:type="dxa"/>
          </w:tcPr>
          <w:p w14:paraId="613CF041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6</w:t>
            </w:r>
          </w:p>
        </w:tc>
        <w:tc>
          <w:tcPr>
            <w:tcW w:w="1479" w:type="dxa"/>
          </w:tcPr>
          <w:p w14:paraId="79D9E977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7</w:t>
            </w:r>
          </w:p>
        </w:tc>
        <w:tc>
          <w:tcPr>
            <w:tcW w:w="1475" w:type="dxa"/>
          </w:tcPr>
          <w:p w14:paraId="37DE8419" w14:textId="77777777" w:rsidR="00DA2E22" w:rsidRPr="00DA2E22" w:rsidRDefault="00DA2E22" w:rsidP="008D461F">
            <w:pPr>
              <w:spacing w:line="240" w:lineRule="exact"/>
              <w:jc w:val="center"/>
              <w:rPr>
                <w:color w:val="auto"/>
              </w:rPr>
            </w:pPr>
            <w:r w:rsidRPr="00DA2E22">
              <w:rPr>
                <w:color w:val="auto"/>
              </w:rPr>
              <w:t>8</w:t>
            </w:r>
          </w:p>
        </w:tc>
      </w:tr>
      <w:tr w:rsidR="00DA2E22" w:rsidRPr="00DA2E22" w14:paraId="454B5CC4" w14:textId="77777777" w:rsidTr="008D461F">
        <w:tc>
          <w:tcPr>
            <w:tcW w:w="427" w:type="dxa"/>
          </w:tcPr>
          <w:p w14:paraId="0932FCED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241" w:type="dxa"/>
          </w:tcPr>
          <w:p w14:paraId="041DC214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873" w:type="dxa"/>
          </w:tcPr>
          <w:p w14:paraId="04AB32AA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834" w:type="dxa"/>
          </w:tcPr>
          <w:p w14:paraId="36C35C7B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260" w:type="dxa"/>
          </w:tcPr>
          <w:p w14:paraId="7FBFA16A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25" w:type="dxa"/>
          </w:tcPr>
          <w:p w14:paraId="75A04B54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479" w:type="dxa"/>
          </w:tcPr>
          <w:p w14:paraId="2176BE0B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475" w:type="dxa"/>
          </w:tcPr>
          <w:p w14:paraId="63656E75" w14:textId="77777777" w:rsidR="00DA2E22" w:rsidRPr="00DA2E22" w:rsidRDefault="00DA2E22" w:rsidP="008D461F">
            <w:pPr>
              <w:spacing w:line="240" w:lineRule="exact"/>
              <w:rPr>
                <w:color w:val="auto"/>
              </w:rPr>
            </w:pPr>
          </w:p>
        </w:tc>
      </w:tr>
    </w:tbl>
    <w:p w14:paraId="77329202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A184984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0C93148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1747951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5EC9F3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B7671F5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9FE7AA0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2B335ED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0288ADC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E63D185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669AC9D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F0FEE55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13710EB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90B946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3208B39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289D204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4AA1CB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62DC762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46BDF7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F26B86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013AF65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E3CACFA" w14:textId="77777777" w:rsidR="00DA2E22" w:rsidRPr="00DA2E22" w:rsidRDefault="00DA2E22" w:rsidP="00DA2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D08A08" w14:textId="77777777" w:rsidR="00DA2E22" w:rsidRPr="00DA2E22" w:rsidRDefault="00DA2E22">
      <w:pPr>
        <w:rPr>
          <w:rFonts w:ascii="Times New Roman" w:hAnsi="Times New Roman" w:cs="Times New Roman"/>
          <w:sz w:val="28"/>
          <w:szCs w:val="28"/>
        </w:rPr>
      </w:pPr>
    </w:p>
    <w:sectPr w:rsidR="00DA2E22" w:rsidRPr="00DA2E22" w:rsidSect="00DA2E22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6DEF"/>
    <w:multiLevelType w:val="multilevel"/>
    <w:tmpl w:val="73C0F3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0D84F8D"/>
    <w:multiLevelType w:val="hybridMultilevel"/>
    <w:tmpl w:val="7188D09E"/>
    <w:lvl w:ilvl="0" w:tplc="CA828E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F50FC"/>
    <w:multiLevelType w:val="hybridMultilevel"/>
    <w:tmpl w:val="3604B762"/>
    <w:lvl w:ilvl="0" w:tplc="7DFEF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15"/>
    <w:rsid w:val="00A92615"/>
    <w:rsid w:val="00B41244"/>
    <w:rsid w:val="00B765F5"/>
    <w:rsid w:val="00D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BD0E"/>
  <w15:chartTrackingRefBased/>
  <w15:docId w15:val="{A9458B24-C526-47CA-99A8-606BCF6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2615"/>
    <w:pPr>
      <w:spacing w:after="0" w:line="360" w:lineRule="auto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615"/>
    <w:rPr>
      <w:rFonts w:ascii="Garamond" w:eastAsia="Times New Roman" w:hAnsi="Garamond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26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A2E22"/>
    <w:pPr>
      <w:spacing w:after="0" w:line="240" w:lineRule="auto"/>
    </w:pPr>
    <w:rPr>
      <w:rFonts w:ascii="Times New Roman" w:eastAsiaTheme="minorEastAsia" w:hAnsi="Times New Roman" w:cs="Times New Roman"/>
      <w:color w:val="44546A" w:themeColor="text2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A2E2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1756</Words>
  <Characters>10015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Минкина Лариса Борисовна</dc:creator>
  <cp:keywords/>
  <dc:description/>
  <cp:lastModifiedBy>user</cp:lastModifiedBy>
  <cp:revision>4</cp:revision>
  <dcterms:created xsi:type="dcterms:W3CDTF">2019-04-10T08:24:00Z</dcterms:created>
  <dcterms:modified xsi:type="dcterms:W3CDTF">2020-01-15T11:02:00Z</dcterms:modified>
</cp:coreProperties>
</file>