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F3" w:rsidRDefault="00932CF3" w:rsidP="00932CF3">
      <w:pPr>
        <w:spacing w:after="0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32CF3" w:rsidRDefault="00932CF3" w:rsidP="00932CF3">
      <w:pPr>
        <w:spacing w:after="0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49793F" w:rsidRDefault="0049793F" w:rsidP="00932CF3">
      <w:pPr>
        <w:spacing w:after="0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32CF3" w:rsidRDefault="00932CF3" w:rsidP="00932CF3">
      <w:pPr>
        <w:spacing w:after="0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32CF3" w:rsidRDefault="00932CF3" w:rsidP="00932CF3">
      <w:pPr>
        <w:spacing w:after="0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32CF3" w:rsidRPr="00C70F51" w:rsidRDefault="00932CF3" w:rsidP="00932CF3">
      <w:pPr>
        <w:spacing w:after="0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32CF3" w:rsidRDefault="00932CF3" w:rsidP="00932CF3">
      <w:pPr>
        <w:spacing w:after="0" w:line="240" w:lineRule="auto"/>
        <w:rPr>
          <w:rFonts w:ascii="Times New Roman" w:hAnsi="Times New Roman" w:cs="Times New Roman"/>
        </w:rPr>
      </w:pPr>
    </w:p>
    <w:p w:rsidR="00932CF3" w:rsidRPr="006D3BCA" w:rsidRDefault="00932CF3" w:rsidP="00932C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изменения</w:t>
      </w:r>
      <w:r w:rsidRPr="006D3BCA">
        <w:rPr>
          <w:rFonts w:ascii="Times New Roman" w:hAnsi="Times New Roman" w:cs="Times New Roman"/>
          <w:bCs/>
          <w:sz w:val="28"/>
          <w:szCs w:val="28"/>
        </w:rPr>
        <w:t xml:space="preserve"> в пункт 2 постановления администрации города Ставрополя от 27.12.2021 № 2998 «Об установлении платы за присмотр и уход за детьми в муниципальных дошкольных образовательных учреждениях города Ставрополя</w:t>
      </w:r>
      <w:r w:rsidRPr="006D3BC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32CF3" w:rsidRPr="006D3BCA" w:rsidRDefault="00932CF3" w:rsidP="00932C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2CF3" w:rsidRPr="00734EC5" w:rsidRDefault="00932CF3" w:rsidP="00932CF3">
      <w:pPr>
        <w:pStyle w:val="ConsPlusNormal"/>
        <w:ind w:firstLine="708"/>
        <w:jc w:val="both"/>
        <w:rPr>
          <w:color w:val="000000" w:themeColor="text1"/>
        </w:rPr>
      </w:pPr>
      <w:r w:rsidRPr="00734EC5"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>Федеральным законом</w:t>
      </w:r>
      <w:r w:rsidRPr="00734EC5">
        <w:rPr>
          <w:color w:val="000000" w:themeColor="text1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734EC5">
          <w:rPr>
            <w:color w:val="000000" w:themeColor="text1"/>
          </w:rPr>
          <w:t>Уставом</w:t>
        </w:r>
      </w:hyperlink>
      <w:r w:rsidRPr="00734EC5">
        <w:rPr>
          <w:color w:val="000000" w:themeColor="text1"/>
        </w:rPr>
        <w:t xml:space="preserve"> муниципального образования города </w:t>
      </w:r>
      <w:r>
        <w:rPr>
          <w:color w:val="000000" w:themeColor="text1"/>
        </w:rPr>
        <w:t>Ставрополя Ставропольского края</w:t>
      </w:r>
    </w:p>
    <w:p w:rsidR="00932CF3" w:rsidRPr="007426FF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CF3" w:rsidRPr="005A2C21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2CF3" w:rsidRDefault="00932CF3" w:rsidP="00932C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2CF3" w:rsidRDefault="00A3242F" w:rsidP="00932C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32CF3">
        <w:rPr>
          <w:rFonts w:ascii="Times New Roman" w:eastAsia="Calibri" w:hAnsi="Times New Roman" w:cs="Times New Roman"/>
          <w:sz w:val="28"/>
          <w:szCs w:val="28"/>
        </w:rPr>
        <w:t>Утвердить прилагаемое изменение, которое вносится в</w:t>
      </w:r>
      <w:r w:rsidR="00932CF3" w:rsidRPr="00932CF3">
        <w:rPr>
          <w:rFonts w:ascii="Times New Roman" w:hAnsi="Times New Roman" w:cs="Times New Roman"/>
          <w:bCs/>
          <w:sz w:val="28"/>
          <w:szCs w:val="28"/>
        </w:rPr>
        <w:t xml:space="preserve"> пункт 2 постановления администрации города Ставрополя от 27.12.2021 № 2998 «Об установлении платы за присмотр и уход за детьми в муниципальных дошкольных образовательных учреждениях города Ставрополя</w:t>
      </w:r>
      <w:r w:rsidR="00932CF3" w:rsidRPr="00932CF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32CF3" w:rsidRDefault="00A3242F" w:rsidP="00932C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2CF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56399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32CF3">
        <w:rPr>
          <w:rFonts w:ascii="Times New Roman" w:eastAsia="Calibri" w:hAnsi="Times New Roman" w:cs="Times New Roman"/>
          <w:sz w:val="28"/>
          <w:szCs w:val="28"/>
        </w:rPr>
        <w:t xml:space="preserve"> распространяется на правоотношения, возникшие с 01 октября 2022 года</w:t>
      </w:r>
      <w:r w:rsidR="00C15E43" w:rsidRPr="00C15E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5E43" w:rsidRPr="00C15E43" w:rsidRDefault="00C15E43" w:rsidP="00932C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4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сайте</w:t>
      </w:r>
      <w:r w:rsidR="008B4E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города Ставро</w:t>
      </w:r>
      <w:r w:rsidR="008B4EBC">
        <w:rPr>
          <w:rFonts w:ascii="Times New Roman" w:eastAsia="Calibri" w:hAnsi="Times New Roman" w:cs="Times New Roman"/>
          <w:sz w:val="28"/>
          <w:szCs w:val="28"/>
        </w:rPr>
        <w:t>поля в и</w:t>
      </w:r>
      <w:r>
        <w:rPr>
          <w:rFonts w:ascii="Times New Roman" w:eastAsia="Calibri" w:hAnsi="Times New Roman" w:cs="Times New Roman"/>
          <w:sz w:val="28"/>
          <w:szCs w:val="28"/>
        </w:rPr>
        <w:t>нформационно-телекоммуникационной сети «Интернет»</w:t>
      </w:r>
      <w:r w:rsidR="008B4E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2CF3" w:rsidRPr="00932CF3" w:rsidRDefault="00C15E43" w:rsidP="00932C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43">
        <w:rPr>
          <w:rFonts w:ascii="Times New Roman" w:eastAsia="Calibri" w:hAnsi="Times New Roman" w:cs="Times New Roman"/>
          <w:sz w:val="28"/>
          <w:szCs w:val="28"/>
        </w:rPr>
        <w:t>4</w:t>
      </w:r>
      <w:r w:rsidR="00A324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2CF3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города Ставрополя Диреганову А.В. </w:t>
      </w:r>
    </w:p>
    <w:p w:rsidR="00932CF3" w:rsidRPr="00D87945" w:rsidRDefault="00932CF3" w:rsidP="00932CF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CF3" w:rsidRDefault="00932CF3" w:rsidP="00932C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F3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3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F3" w:rsidRPr="00364376" w:rsidRDefault="00932CF3" w:rsidP="00932C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75C6">
        <w:rPr>
          <w:rFonts w:ascii="Times New Roman" w:hAnsi="Times New Roman" w:cs="Times New Roman"/>
          <w:sz w:val="28"/>
          <w:szCs w:val="28"/>
        </w:rPr>
        <w:t>Глава города Ста</w:t>
      </w:r>
      <w:r>
        <w:rPr>
          <w:rFonts w:ascii="Times New Roman" w:hAnsi="Times New Roman" w:cs="Times New Roman"/>
          <w:sz w:val="28"/>
          <w:szCs w:val="28"/>
        </w:rPr>
        <w:t>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И.И. Ульянченко</w:t>
      </w:r>
    </w:p>
    <w:p w:rsidR="00932CF3" w:rsidRDefault="00932CF3" w:rsidP="00932CF3"/>
    <w:p w:rsidR="00650C0B" w:rsidRDefault="00650C0B"/>
    <w:p w:rsidR="00FC66CF" w:rsidRDefault="00FC66CF"/>
    <w:p w:rsidR="00FC66CF" w:rsidRDefault="00FC66CF"/>
    <w:p w:rsidR="0049793F" w:rsidRDefault="0049793F"/>
    <w:p w:rsidR="00FC66CF" w:rsidRDefault="00FC66CF"/>
    <w:p w:rsidR="00FC66CF" w:rsidRPr="00FC66CF" w:rsidRDefault="00FC66CF" w:rsidP="00FC66CF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FC66C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C66CF" w:rsidRPr="00FC66CF" w:rsidRDefault="00FC66CF" w:rsidP="00FC66CF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FC66CF" w:rsidRPr="00FC66CF" w:rsidRDefault="00FC66CF" w:rsidP="00FC66CF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FC66C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C66CF" w:rsidRPr="00FC66CF" w:rsidRDefault="00FC66CF" w:rsidP="00FC66CF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FC66CF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FC66CF" w:rsidRPr="00FC66CF" w:rsidRDefault="00FC66CF" w:rsidP="00FC66CF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FC66CF">
        <w:rPr>
          <w:rFonts w:ascii="Times New Roman" w:hAnsi="Times New Roman" w:cs="Times New Roman"/>
          <w:sz w:val="28"/>
          <w:szCs w:val="28"/>
        </w:rPr>
        <w:t>от                             №</w:t>
      </w:r>
    </w:p>
    <w:p w:rsidR="00FC66CF" w:rsidRDefault="00FC66CF" w:rsidP="00FC66CF">
      <w:pPr>
        <w:pStyle w:val="ConsPlusNormal"/>
        <w:tabs>
          <w:tab w:val="left" w:pos="5103"/>
        </w:tabs>
        <w:spacing w:line="240" w:lineRule="exact"/>
        <w:ind w:left="5103"/>
      </w:pPr>
    </w:p>
    <w:p w:rsidR="00FC66CF" w:rsidRDefault="00FC66CF" w:rsidP="00FC66CF">
      <w:pPr>
        <w:pStyle w:val="ConsPlusNormal"/>
        <w:tabs>
          <w:tab w:val="left" w:pos="5103"/>
        </w:tabs>
        <w:spacing w:line="240" w:lineRule="exact"/>
        <w:ind w:left="5103"/>
      </w:pPr>
    </w:p>
    <w:p w:rsidR="00FC66CF" w:rsidRDefault="00FC66CF" w:rsidP="00FC66CF">
      <w:pPr>
        <w:pStyle w:val="ConsPlusNormal"/>
        <w:tabs>
          <w:tab w:val="left" w:pos="0"/>
        </w:tabs>
        <w:spacing w:line="240" w:lineRule="exact"/>
        <w:jc w:val="center"/>
      </w:pPr>
      <w:r>
        <w:t xml:space="preserve">ИЗМЕНЕНИЕ, </w:t>
      </w:r>
    </w:p>
    <w:p w:rsidR="00FC66CF" w:rsidRDefault="00FC66CF" w:rsidP="00FC66CF">
      <w:pPr>
        <w:pStyle w:val="ConsPlusNormal"/>
        <w:tabs>
          <w:tab w:val="left" w:pos="0"/>
        </w:tabs>
        <w:spacing w:line="240" w:lineRule="exact"/>
        <w:jc w:val="center"/>
      </w:pPr>
      <w:r>
        <w:t xml:space="preserve">которое вносится в </w:t>
      </w:r>
      <w:r w:rsidR="008B4EBC">
        <w:t xml:space="preserve">пункт 2 </w:t>
      </w:r>
      <w:r>
        <w:t>постановлени</w:t>
      </w:r>
      <w:r w:rsidR="008B4EBC">
        <w:t>я</w:t>
      </w:r>
      <w:r>
        <w:t xml:space="preserve"> администрации города Ставрополя от 27.12.2021 № 2998 «</w:t>
      </w:r>
      <w:r>
        <w:rPr>
          <w:bCs/>
        </w:rPr>
        <w:t>Об установлении платы за присмотр и уход за детьми в муниципальных дошкольных образовательных учреждениях города Ставрополя</w:t>
      </w:r>
      <w:r>
        <w:t>»</w:t>
      </w:r>
    </w:p>
    <w:p w:rsidR="00FC66CF" w:rsidRDefault="00FC66CF" w:rsidP="00FC66CF">
      <w:pPr>
        <w:pStyle w:val="ConsPlusNormal"/>
        <w:tabs>
          <w:tab w:val="left" w:pos="0"/>
        </w:tabs>
        <w:spacing w:line="240" w:lineRule="exact"/>
        <w:jc w:val="center"/>
      </w:pPr>
    </w:p>
    <w:p w:rsidR="00FC66CF" w:rsidRDefault="00FC66CF" w:rsidP="00FC66CF">
      <w:pPr>
        <w:pStyle w:val="ConsPlusNormal"/>
        <w:tabs>
          <w:tab w:val="left" w:pos="0"/>
        </w:tabs>
        <w:ind w:firstLine="709"/>
        <w:contextualSpacing/>
        <w:jc w:val="both"/>
      </w:pPr>
      <w:r>
        <w:t>1. Пункт 2 изложить в следующей редакции:</w:t>
      </w:r>
    </w:p>
    <w:p w:rsidR="00D041EF" w:rsidRDefault="00FC66CF" w:rsidP="00D041EF">
      <w:pPr>
        <w:pStyle w:val="ConsPlusNormal"/>
        <w:tabs>
          <w:tab w:val="left" w:pos="0"/>
        </w:tabs>
        <w:ind w:firstLine="709"/>
        <w:contextualSpacing/>
        <w:jc w:val="both"/>
      </w:pPr>
      <w:r>
        <w:t xml:space="preserve">«Родительская плата </w:t>
      </w:r>
      <w:r w:rsidR="002847E4">
        <w:t xml:space="preserve">не взимается: </w:t>
      </w:r>
      <w:r>
        <w:t xml:space="preserve">с родителей (законных представителей) </w:t>
      </w:r>
      <w:r w:rsidR="002847E4">
        <w:t>в случаях</w:t>
      </w:r>
      <w:r w:rsidR="00B033AC">
        <w:t>,</w:t>
      </w:r>
      <w:r w:rsidR="002847E4">
        <w:t xml:space="preserve"> установленных федеральными законами;  </w:t>
      </w:r>
      <w:r>
        <w:t>с</w:t>
      </w:r>
      <w:r w:rsidR="002847E4">
        <w:t xml:space="preserve"> родителей (законных представителей)</w:t>
      </w:r>
      <w:r w:rsidR="007445F8">
        <w:t xml:space="preserve"> </w:t>
      </w:r>
      <w:r w:rsidR="002847E4">
        <w:t>детей граждан</w:t>
      </w:r>
      <w:r w:rsidR="00B033AC">
        <w:t>,</w:t>
      </w:r>
      <w:r w:rsidR="002847E4">
        <w:t xml:space="preserve"> относящихся к категории добровольцев в соответствии с пунктом 2 статьи 2 Закона Ставропольского края от 05 марта 2022 года № 20-кз «О дополнительных социальных гарантиях отдельным категориям военнослужащих, добровольцам и членам их семей»</w:t>
      </w:r>
      <w:r w:rsidR="00D041EF">
        <w:t>, в период участия добровольцев в специальной военной операции</w:t>
      </w:r>
      <w:r w:rsidR="009019CF">
        <w:t>;</w:t>
      </w:r>
      <w:r w:rsidR="00D041EF">
        <w:t xml:space="preserve"> с родителей (законных представителей) детей граждан</w:t>
      </w:r>
      <w:r w:rsidR="00B033AC">
        <w:t>,</w:t>
      </w:r>
      <w:r w:rsidR="00D041EF">
        <w:t xml:space="preserve"> относящихся к категории мобилизованных граждан в соответствии с пунктом 3 статьи 2 Закона Ставропольского края от 05 марта 2022 года </w:t>
      </w:r>
      <w:r w:rsidR="00B033AC">
        <w:t xml:space="preserve">         </w:t>
      </w:r>
      <w:r w:rsidR="00D041EF">
        <w:t xml:space="preserve">№ 20-кз «О дополнительных социальных гарантиях отдельным категориям военнослужащих, добровольцам и членам их семей», </w:t>
      </w:r>
      <w:r w:rsidR="00E44930">
        <w:t>на</w:t>
      </w:r>
      <w:r w:rsidR="00D041EF">
        <w:t xml:space="preserve"> период </w:t>
      </w:r>
      <w:r w:rsidR="00E44930">
        <w:t>проведения</w:t>
      </w:r>
      <w:r w:rsidR="00D041EF">
        <w:t xml:space="preserve"> специальной военной операции</w:t>
      </w:r>
      <w:r w:rsidR="006B7CC2">
        <w:t>.»</w:t>
      </w:r>
      <w:r w:rsidR="00692223">
        <w:t>.</w:t>
      </w:r>
    </w:p>
    <w:p w:rsidR="00D041EF" w:rsidRDefault="00D041EF" w:rsidP="00FC66CF">
      <w:pPr>
        <w:pStyle w:val="ConsPlusNormal"/>
        <w:tabs>
          <w:tab w:val="left" w:pos="0"/>
        </w:tabs>
        <w:ind w:firstLine="709"/>
        <w:contextualSpacing/>
        <w:jc w:val="both"/>
      </w:pPr>
    </w:p>
    <w:p w:rsidR="00FC66CF" w:rsidRDefault="00FC66CF" w:rsidP="00FC66CF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FC66CF" w:rsidRDefault="00FC66CF" w:rsidP="00FC66CF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FC66CF" w:rsidRDefault="00FC66CF" w:rsidP="00FC66CF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FC66CF" w:rsidRDefault="00FC66CF" w:rsidP="00FC66CF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</w:t>
      </w:r>
    </w:p>
    <w:p w:rsidR="00FC66CF" w:rsidRPr="00850D88" w:rsidRDefault="00FC66CF" w:rsidP="00FC66CF">
      <w:pPr>
        <w:pStyle w:val="ConsPlusNormal"/>
        <w:tabs>
          <w:tab w:val="left" w:pos="0"/>
        </w:tabs>
        <w:ind w:firstLine="709"/>
        <w:contextualSpacing/>
        <w:jc w:val="both"/>
      </w:pPr>
    </w:p>
    <w:p w:rsidR="00FC66CF" w:rsidRDefault="00FC66CF"/>
    <w:sectPr w:rsidR="00FC66CF" w:rsidSect="008B4EBC">
      <w:headerReference w:type="default" r:id="rId8"/>
      <w:pgSz w:w="11906" w:h="16838"/>
      <w:pgMar w:top="1418" w:right="510" w:bottom="1134" w:left="192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72" w:rsidRDefault="00604A72" w:rsidP="00FC66CF">
      <w:pPr>
        <w:spacing w:after="0" w:line="240" w:lineRule="auto"/>
      </w:pPr>
      <w:r>
        <w:separator/>
      </w:r>
    </w:p>
  </w:endnote>
  <w:endnote w:type="continuationSeparator" w:id="1">
    <w:p w:rsidR="00604A72" w:rsidRDefault="00604A72" w:rsidP="00FC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72" w:rsidRDefault="00604A72" w:rsidP="00FC66CF">
      <w:pPr>
        <w:spacing w:after="0" w:line="240" w:lineRule="auto"/>
      </w:pPr>
      <w:r>
        <w:separator/>
      </w:r>
    </w:p>
  </w:footnote>
  <w:footnote w:type="continuationSeparator" w:id="1">
    <w:p w:rsidR="00604A72" w:rsidRDefault="00604A72" w:rsidP="00FC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EF" w:rsidRPr="005428EF" w:rsidRDefault="00604A72">
    <w:pPr>
      <w:pStyle w:val="a4"/>
      <w:jc w:val="center"/>
      <w:rPr>
        <w:sz w:val="28"/>
        <w:szCs w:val="28"/>
      </w:rPr>
    </w:pPr>
  </w:p>
  <w:p w:rsidR="005428EF" w:rsidRDefault="00604A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5239"/>
    <w:multiLevelType w:val="hybridMultilevel"/>
    <w:tmpl w:val="75305068"/>
    <w:lvl w:ilvl="0" w:tplc="A41A07E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0854CB"/>
    <w:multiLevelType w:val="hybridMultilevel"/>
    <w:tmpl w:val="99C48B46"/>
    <w:lvl w:ilvl="0" w:tplc="E1C28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C0B"/>
    <w:rsid w:val="00065447"/>
    <w:rsid w:val="002847E4"/>
    <w:rsid w:val="0033580E"/>
    <w:rsid w:val="0049793F"/>
    <w:rsid w:val="00563993"/>
    <w:rsid w:val="005C6C38"/>
    <w:rsid w:val="00604A72"/>
    <w:rsid w:val="00650C0B"/>
    <w:rsid w:val="00692223"/>
    <w:rsid w:val="006B7CC2"/>
    <w:rsid w:val="007445F8"/>
    <w:rsid w:val="0077560F"/>
    <w:rsid w:val="00825A2B"/>
    <w:rsid w:val="0087464D"/>
    <w:rsid w:val="008B4EBC"/>
    <w:rsid w:val="008F68F6"/>
    <w:rsid w:val="009019CF"/>
    <w:rsid w:val="00932CF3"/>
    <w:rsid w:val="009D2F59"/>
    <w:rsid w:val="00A3242F"/>
    <w:rsid w:val="00A421B8"/>
    <w:rsid w:val="00B033AC"/>
    <w:rsid w:val="00C15E43"/>
    <w:rsid w:val="00D041EF"/>
    <w:rsid w:val="00E270F1"/>
    <w:rsid w:val="00E44930"/>
    <w:rsid w:val="00FC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CF3"/>
    <w:pPr>
      <w:ind w:left="720"/>
      <w:contextualSpacing/>
    </w:pPr>
  </w:style>
  <w:style w:type="paragraph" w:customStyle="1" w:styleId="ConsPlusNormal">
    <w:name w:val="ConsPlusNormal"/>
    <w:rsid w:val="0093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32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32CF3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FD7E6A9F91F77978B265D384546BA274752ED83B8AC56E6BA63128C961F186320B39C2BD91F9C9657896QCO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1935201630</cp:lastModifiedBy>
  <cp:revision>18</cp:revision>
  <cp:lastPrinted>2022-11-11T13:22:00Z</cp:lastPrinted>
  <dcterms:created xsi:type="dcterms:W3CDTF">2022-11-08T16:25:00Z</dcterms:created>
  <dcterms:modified xsi:type="dcterms:W3CDTF">2022-11-11T13:22:00Z</dcterms:modified>
</cp:coreProperties>
</file>