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DD9" w:rsidRDefault="006B256E" w:rsidP="004F00DD">
      <w:pPr>
        <w:autoSpaceDE w:val="0"/>
        <w:autoSpaceDN w:val="0"/>
        <w:adjustRightInd w:val="0"/>
        <w:spacing w:line="240" w:lineRule="exact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 3</w:t>
      </w:r>
    </w:p>
    <w:p w:rsidR="000F7C7C" w:rsidRDefault="000F7C7C" w:rsidP="00780DD9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80DD9" w:rsidRDefault="004F00DD" w:rsidP="00780DD9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достигнутых значениях целевых индикаторов в </w:t>
      </w:r>
      <w:r w:rsidR="00887985">
        <w:rPr>
          <w:sz w:val="28"/>
          <w:szCs w:val="28"/>
        </w:rPr>
        <w:t>2013</w:t>
      </w:r>
      <w:r>
        <w:rPr>
          <w:sz w:val="28"/>
          <w:szCs w:val="28"/>
        </w:rPr>
        <w:t xml:space="preserve"> году</w:t>
      </w:r>
    </w:p>
    <w:p w:rsidR="000F7C7C" w:rsidRDefault="000F7C7C" w:rsidP="00780DD9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14972" w:type="dxa"/>
        <w:jc w:val="center"/>
        <w:tblInd w:w="-2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4161"/>
        <w:gridCol w:w="1208"/>
        <w:gridCol w:w="1326"/>
        <w:gridCol w:w="1304"/>
        <w:gridCol w:w="39"/>
        <w:gridCol w:w="1061"/>
        <w:gridCol w:w="5165"/>
      </w:tblGrid>
      <w:tr w:rsidR="006B0396" w:rsidRPr="00ED6231" w:rsidTr="002D3D18">
        <w:trPr>
          <w:trHeight w:val="1267"/>
          <w:tblHeader/>
          <w:jc w:val="center"/>
        </w:trPr>
        <w:tc>
          <w:tcPr>
            <w:tcW w:w="708" w:type="dxa"/>
            <w:vAlign w:val="center"/>
          </w:tcPr>
          <w:p w:rsidR="006B0396" w:rsidRPr="00ED6231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ED6231">
              <w:rPr>
                <w:sz w:val="22"/>
                <w:szCs w:val="22"/>
              </w:rPr>
              <w:t>№ п/п</w:t>
            </w:r>
          </w:p>
        </w:tc>
        <w:tc>
          <w:tcPr>
            <w:tcW w:w="4161" w:type="dxa"/>
            <w:vAlign w:val="center"/>
          </w:tcPr>
          <w:p w:rsidR="006B0396" w:rsidRPr="00ED6231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6231">
              <w:rPr>
                <w:rFonts w:eastAsiaTheme="minorHAnsi"/>
                <w:sz w:val="22"/>
                <w:szCs w:val="22"/>
                <w:lang w:eastAsia="en-US"/>
              </w:rPr>
              <w:t>Целевые индикаторы</w:t>
            </w:r>
          </w:p>
          <w:p w:rsidR="006B0396" w:rsidRPr="00ED6231" w:rsidRDefault="006B0396" w:rsidP="002C6CD4">
            <w:pPr>
              <w:widowControl w:val="0"/>
              <w:tabs>
                <w:tab w:val="left" w:pos="3390"/>
              </w:tabs>
              <w:spacing w:line="240" w:lineRule="exact"/>
              <w:ind w:right="-15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6231">
              <w:rPr>
                <w:rFonts w:eastAsiaTheme="minorHAnsi"/>
                <w:sz w:val="22"/>
                <w:szCs w:val="22"/>
                <w:lang w:eastAsia="en-US"/>
              </w:rPr>
              <w:t>уровня социально-экономического развития города Ставрополя</w:t>
            </w:r>
          </w:p>
        </w:tc>
        <w:tc>
          <w:tcPr>
            <w:tcW w:w="1208" w:type="dxa"/>
            <w:vAlign w:val="center"/>
          </w:tcPr>
          <w:p w:rsidR="006B0396" w:rsidRPr="00ED6231" w:rsidRDefault="006B0396" w:rsidP="002C6CD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8" w:right="-84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6231">
              <w:rPr>
                <w:rFonts w:eastAsiaTheme="minorHAns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326" w:type="dxa"/>
            <w:vAlign w:val="center"/>
          </w:tcPr>
          <w:p w:rsidR="006B0396" w:rsidRPr="00ED6231" w:rsidRDefault="006B0396" w:rsidP="0004618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6231">
              <w:rPr>
                <w:rFonts w:eastAsiaTheme="minorHAnsi"/>
                <w:sz w:val="22"/>
                <w:szCs w:val="22"/>
                <w:lang w:eastAsia="en-US"/>
              </w:rPr>
              <w:t>Базовое значение</w:t>
            </w:r>
          </w:p>
          <w:p w:rsidR="009D18F6" w:rsidRPr="00ED6231" w:rsidRDefault="006B0396" w:rsidP="009D18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6231">
              <w:rPr>
                <w:rFonts w:eastAsiaTheme="minorHAnsi"/>
                <w:sz w:val="22"/>
                <w:szCs w:val="22"/>
                <w:lang w:eastAsia="en-US"/>
              </w:rPr>
              <w:t>2009 г.</w:t>
            </w:r>
          </w:p>
          <w:p w:rsidR="009D18F6" w:rsidRPr="00ED6231" w:rsidRDefault="009D18F6" w:rsidP="002C6CD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32" w:right="-175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6231">
              <w:rPr>
                <w:rFonts w:eastAsiaTheme="minorHAnsi"/>
                <w:sz w:val="22"/>
                <w:szCs w:val="22"/>
                <w:lang w:eastAsia="en-US"/>
              </w:rPr>
              <w:t>(неизменная величина)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ED6231" w:rsidRDefault="006B0396" w:rsidP="002C6CD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41" w:right="-104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6231">
              <w:rPr>
                <w:rFonts w:eastAsiaTheme="minorHAnsi"/>
                <w:sz w:val="22"/>
                <w:szCs w:val="22"/>
                <w:lang w:eastAsia="en-US"/>
              </w:rPr>
              <w:t xml:space="preserve">Фактически достигнутое значение </w:t>
            </w:r>
            <w:r w:rsidR="00AF7B6F" w:rsidRPr="00ED6231">
              <w:rPr>
                <w:rFonts w:eastAsiaTheme="minorHAnsi"/>
                <w:sz w:val="22"/>
                <w:szCs w:val="22"/>
                <w:lang w:eastAsia="en-US"/>
              </w:rPr>
              <w:t xml:space="preserve">за </w:t>
            </w:r>
            <w:r w:rsidR="00B3301F" w:rsidRPr="00ED6231">
              <w:rPr>
                <w:rFonts w:eastAsiaTheme="minorHAnsi"/>
                <w:sz w:val="22"/>
                <w:szCs w:val="22"/>
                <w:lang w:eastAsia="en-US"/>
              </w:rPr>
              <w:t>2013</w:t>
            </w:r>
            <w:r w:rsidRPr="00ED6231">
              <w:rPr>
                <w:rFonts w:eastAsiaTheme="minorHAnsi"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061" w:type="dxa"/>
            <w:vAlign w:val="center"/>
          </w:tcPr>
          <w:p w:rsidR="006B0396" w:rsidRPr="00ED6231" w:rsidRDefault="006B0396" w:rsidP="002C6CD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12" w:right="-104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6231">
              <w:rPr>
                <w:rFonts w:eastAsiaTheme="minorHAnsi"/>
                <w:sz w:val="22"/>
                <w:szCs w:val="22"/>
                <w:lang w:eastAsia="en-US"/>
              </w:rPr>
              <w:t>Целевой ориентир 2020 г.</w:t>
            </w:r>
          </w:p>
        </w:tc>
        <w:tc>
          <w:tcPr>
            <w:tcW w:w="5165" w:type="dxa"/>
            <w:vAlign w:val="center"/>
          </w:tcPr>
          <w:p w:rsidR="006B0396" w:rsidRPr="00ED6231" w:rsidRDefault="006B0396" w:rsidP="0004618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6231">
              <w:rPr>
                <w:rFonts w:eastAsiaTheme="minorHAnsi"/>
                <w:sz w:val="22"/>
                <w:szCs w:val="22"/>
                <w:lang w:eastAsia="en-US"/>
              </w:rPr>
              <w:t>Информация</w:t>
            </w:r>
          </w:p>
          <w:p w:rsidR="006B0396" w:rsidRPr="00ED6231" w:rsidRDefault="006B0396" w:rsidP="0004618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6231">
              <w:rPr>
                <w:rFonts w:eastAsiaTheme="minorHAnsi"/>
                <w:sz w:val="22"/>
                <w:szCs w:val="22"/>
                <w:lang w:eastAsia="en-US"/>
              </w:rPr>
              <w:t xml:space="preserve">о фактически достигнутых значениях целевых индикаторов за </w:t>
            </w:r>
            <w:r w:rsidR="002E41F2" w:rsidRPr="00ED6231">
              <w:rPr>
                <w:rFonts w:eastAsiaTheme="minorHAnsi"/>
                <w:sz w:val="22"/>
                <w:szCs w:val="22"/>
                <w:lang w:eastAsia="en-US"/>
              </w:rPr>
              <w:t>2013</w:t>
            </w:r>
            <w:r w:rsidRPr="00ED6231">
              <w:rPr>
                <w:rFonts w:eastAsiaTheme="minorHAnsi"/>
                <w:sz w:val="22"/>
                <w:szCs w:val="22"/>
                <w:lang w:eastAsia="en-US"/>
              </w:rPr>
              <w:t xml:space="preserve"> год и </w:t>
            </w:r>
          </w:p>
          <w:p w:rsidR="006B0396" w:rsidRPr="00ED6231" w:rsidRDefault="006B0396" w:rsidP="0004618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D6231">
              <w:rPr>
                <w:rFonts w:eastAsiaTheme="minorHAnsi"/>
                <w:sz w:val="22"/>
                <w:szCs w:val="22"/>
                <w:lang w:eastAsia="en-US"/>
              </w:rPr>
              <w:t>оценка эффективности данных значений</w:t>
            </w:r>
          </w:p>
        </w:tc>
      </w:tr>
      <w:tr w:rsidR="006B0396" w:rsidRPr="009F3443" w:rsidTr="002D3D18">
        <w:trPr>
          <w:trHeight w:val="199"/>
          <w:jc w:val="center"/>
        </w:trPr>
        <w:tc>
          <w:tcPr>
            <w:tcW w:w="14972" w:type="dxa"/>
            <w:gridSpan w:val="8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1. Демография</w:t>
            </w:r>
          </w:p>
        </w:tc>
      </w:tr>
      <w:tr w:rsidR="006B0396" w:rsidRPr="009F3443" w:rsidTr="002D3D18">
        <w:trPr>
          <w:trHeight w:val="480"/>
          <w:jc w:val="center"/>
        </w:trPr>
        <w:tc>
          <w:tcPr>
            <w:tcW w:w="708" w:type="dxa"/>
          </w:tcPr>
          <w:p w:rsidR="006B0396" w:rsidRPr="00FB72DC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1.1.</w:t>
            </w:r>
          </w:p>
        </w:tc>
        <w:tc>
          <w:tcPr>
            <w:tcW w:w="4161" w:type="dxa"/>
          </w:tcPr>
          <w:p w:rsidR="005E7644" w:rsidRDefault="006B0396" w:rsidP="0097179E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606CFF">
              <w:rPr>
                <w:sz w:val="24"/>
                <w:szCs w:val="24"/>
              </w:rPr>
              <w:t>Численность</w:t>
            </w:r>
            <w:r w:rsidR="0097179E">
              <w:rPr>
                <w:sz w:val="24"/>
                <w:szCs w:val="24"/>
              </w:rPr>
              <w:t xml:space="preserve"> населения г</w:t>
            </w:r>
            <w:r w:rsidR="005E7644">
              <w:rPr>
                <w:sz w:val="24"/>
                <w:szCs w:val="24"/>
              </w:rPr>
              <w:t>орода</w:t>
            </w:r>
          </w:p>
          <w:p w:rsidR="006B0396" w:rsidRPr="00FB72DC" w:rsidRDefault="0097179E" w:rsidP="0097179E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Ставрополя в первом полугодии </w:t>
            </w:r>
            <w:r w:rsidR="00AC24D0">
              <w:rPr>
                <w:sz w:val="24"/>
                <w:szCs w:val="24"/>
              </w:rPr>
              <w:t xml:space="preserve">2013 </w:t>
            </w:r>
            <w:r w:rsidR="006B0396" w:rsidRPr="00FB72DC">
              <w:rPr>
                <w:sz w:val="24"/>
                <w:szCs w:val="24"/>
              </w:rPr>
              <w:t>года</w:t>
            </w:r>
          </w:p>
        </w:tc>
        <w:tc>
          <w:tcPr>
            <w:tcW w:w="1208" w:type="dxa"/>
            <w:vAlign w:val="center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тыс. чел.</w:t>
            </w:r>
          </w:p>
        </w:tc>
        <w:tc>
          <w:tcPr>
            <w:tcW w:w="1326" w:type="dxa"/>
            <w:vAlign w:val="center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369,2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B60AEF" w:rsidRDefault="00B60AEF" w:rsidP="00BD4662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41</w:t>
            </w:r>
            <w:r w:rsidR="00BD4662">
              <w:rPr>
                <w:sz w:val="24"/>
                <w:szCs w:val="24"/>
              </w:rPr>
              <w:t>9</w:t>
            </w:r>
            <w:r w:rsidR="006B0396" w:rsidRPr="00FB72DC">
              <w:rPr>
                <w:sz w:val="24"/>
                <w:szCs w:val="24"/>
              </w:rPr>
              <w:t>,</w:t>
            </w:r>
            <w:r w:rsidR="00BD4662">
              <w:rPr>
                <w:sz w:val="24"/>
                <w:szCs w:val="24"/>
              </w:rPr>
              <w:t>8</w:t>
            </w:r>
          </w:p>
        </w:tc>
        <w:tc>
          <w:tcPr>
            <w:tcW w:w="1061" w:type="dxa"/>
            <w:vAlign w:val="center"/>
          </w:tcPr>
          <w:p w:rsidR="006B0396" w:rsidRPr="00FB72DC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428,0</w:t>
            </w:r>
          </w:p>
        </w:tc>
        <w:tc>
          <w:tcPr>
            <w:tcW w:w="5165" w:type="dxa"/>
          </w:tcPr>
          <w:p w:rsidR="002C6CD4" w:rsidRPr="00725A08" w:rsidRDefault="00972392" w:rsidP="009E6608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725A08">
              <w:rPr>
                <w:sz w:val="24"/>
                <w:szCs w:val="24"/>
              </w:rPr>
              <w:t>С учетом результатов переписи населения реальный прирост численности населения за исследуемый период составил 1</w:t>
            </w:r>
            <w:r>
              <w:rPr>
                <w:sz w:val="24"/>
                <w:szCs w:val="24"/>
              </w:rPr>
              <w:t>3</w:t>
            </w:r>
            <w:r w:rsidRPr="00725A0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  <w:r w:rsidRPr="00725A08">
              <w:rPr>
                <w:sz w:val="24"/>
                <w:szCs w:val="24"/>
              </w:rPr>
              <w:t>%, что является реализацией главной задачи демографической политики - плавного роста численности населения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C22EBE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C22EBE">
              <w:rPr>
                <w:sz w:val="24"/>
                <w:szCs w:val="24"/>
              </w:rPr>
              <w:t>1.2.</w:t>
            </w:r>
          </w:p>
        </w:tc>
        <w:tc>
          <w:tcPr>
            <w:tcW w:w="4161" w:type="dxa"/>
          </w:tcPr>
          <w:p w:rsidR="006B0396" w:rsidRPr="00C22EBE" w:rsidRDefault="006B0396" w:rsidP="00670110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606CFF">
              <w:rPr>
                <w:sz w:val="24"/>
                <w:szCs w:val="24"/>
              </w:rPr>
              <w:t xml:space="preserve">Ожидаемая </w:t>
            </w:r>
            <w:r w:rsidRPr="000B0344">
              <w:rPr>
                <w:sz w:val="24"/>
                <w:szCs w:val="24"/>
              </w:rPr>
              <w:t>продолжительность жизни</w:t>
            </w:r>
            <w:r w:rsidRPr="00C22E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vAlign w:val="center"/>
          </w:tcPr>
          <w:p w:rsidR="006B0396" w:rsidRPr="00C22EBE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C22EBE">
              <w:rPr>
                <w:sz w:val="24"/>
                <w:szCs w:val="24"/>
              </w:rPr>
              <w:t>лет</w:t>
            </w:r>
          </w:p>
        </w:tc>
        <w:tc>
          <w:tcPr>
            <w:tcW w:w="1326" w:type="dxa"/>
            <w:vAlign w:val="center"/>
          </w:tcPr>
          <w:p w:rsidR="006B0396" w:rsidRPr="00C22EBE" w:rsidRDefault="00670110" w:rsidP="004C1425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71,3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C22EBE" w:rsidRDefault="00670110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061" w:type="dxa"/>
            <w:vAlign w:val="center"/>
          </w:tcPr>
          <w:p w:rsidR="006B0396" w:rsidRDefault="00670110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5165" w:type="dxa"/>
          </w:tcPr>
          <w:p w:rsidR="002C6CD4" w:rsidRPr="00670110" w:rsidRDefault="00972392" w:rsidP="000B0344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670110">
              <w:rPr>
                <w:sz w:val="24"/>
                <w:szCs w:val="24"/>
              </w:rPr>
              <w:t>За 2013 год</w:t>
            </w:r>
            <w:r>
              <w:rPr>
                <w:sz w:val="24"/>
                <w:szCs w:val="24"/>
              </w:rPr>
              <w:t xml:space="preserve"> увеличилась продолжительность жизни ставропольцев. Данный показатель по городу превышает среднероссийский, составляющий 70,3.</w:t>
            </w:r>
            <w:r w:rsidRPr="00670110">
              <w:rPr>
                <w:sz w:val="24"/>
                <w:szCs w:val="24"/>
              </w:rPr>
              <w:t xml:space="preserve"> </w:t>
            </w:r>
          </w:p>
        </w:tc>
      </w:tr>
      <w:tr w:rsidR="006B0396" w:rsidRPr="009F3443" w:rsidTr="002D3D18">
        <w:trPr>
          <w:trHeight w:val="223"/>
          <w:jc w:val="center"/>
        </w:trPr>
        <w:tc>
          <w:tcPr>
            <w:tcW w:w="14972" w:type="dxa"/>
            <w:gridSpan w:val="8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2. Занятость, уровень жизни населения</w:t>
            </w:r>
          </w:p>
        </w:tc>
      </w:tr>
      <w:tr w:rsidR="006B0396" w:rsidRPr="009F3443" w:rsidTr="002D3D18">
        <w:trPr>
          <w:trHeight w:val="480"/>
          <w:jc w:val="center"/>
        </w:trPr>
        <w:tc>
          <w:tcPr>
            <w:tcW w:w="708" w:type="dxa"/>
          </w:tcPr>
          <w:p w:rsidR="006B0396" w:rsidRPr="00FB72DC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2.1.</w:t>
            </w:r>
          </w:p>
        </w:tc>
        <w:tc>
          <w:tcPr>
            <w:tcW w:w="4161" w:type="dxa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606CFF">
              <w:rPr>
                <w:sz w:val="24"/>
                <w:szCs w:val="24"/>
              </w:rPr>
              <w:t>Численность</w:t>
            </w:r>
            <w:r w:rsidRPr="00FB72DC">
              <w:rPr>
                <w:sz w:val="24"/>
                <w:szCs w:val="24"/>
              </w:rPr>
              <w:t xml:space="preserve"> работающего населения города к общей численности населения</w:t>
            </w:r>
          </w:p>
        </w:tc>
        <w:tc>
          <w:tcPr>
            <w:tcW w:w="1208" w:type="dxa"/>
            <w:vAlign w:val="center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49,0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ED3992" w:rsidRDefault="00ED3992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ED3992">
              <w:rPr>
                <w:sz w:val="24"/>
                <w:szCs w:val="24"/>
              </w:rPr>
              <w:t>49,3</w:t>
            </w:r>
          </w:p>
        </w:tc>
        <w:tc>
          <w:tcPr>
            <w:tcW w:w="1061" w:type="dxa"/>
            <w:vAlign w:val="center"/>
          </w:tcPr>
          <w:p w:rsidR="006B0396" w:rsidRPr="00FB72DC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5165" w:type="dxa"/>
          </w:tcPr>
          <w:p w:rsidR="00972392" w:rsidRPr="00252F77" w:rsidRDefault="00972392" w:rsidP="00972392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252F77">
              <w:rPr>
                <w:sz w:val="24"/>
                <w:szCs w:val="24"/>
              </w:rPr>
              <w:t xml:space="preserve">Целевой индикатор 2013 года увеличился по сравнению с базовым показателем 2009 года </w:t>
            </w:r>
          </w:p>
          <w:p w:rsidR="002C6CD4" w:rsidRPr="00483C1E" w:rsidRDefault="002C6CD4" w:rsidP="00C22EBE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FB72DC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2.2.</w:t>
            </w:r>
          </w:p>
        </w:tc>
        <w:tc>
          <w:tcPr>
            <w:tcW w:w="4161" w:type="dxa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606CFF">
              <w:rPr>
                <w:sz w:val="24"/>
                <w:szCs w:val="24"/>
              </w:rPr>
              <w:t>Доля</w:t>
            </w:r>
            <w:r w:rsidRPr="00FB72DC">
              <w:rPr>
                <w:sz w:val="24"/>
                <w:szCs w:val="24"/>
              </w:rPr>
              <w:t xml:space="preserve"> занятых в малом бизнесе в общей численности занятых в экономике</w:t>
            </w:r>
          </w:p>
        </w:tc>
        <w:tc>
          <w:tcPr>
            <w:tcW w:w="1208" w:type="dxa"/>
            <w:vAlign w:val="center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39,3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4D0128" w:rsidRDefault="004D0128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4D0128">
              <w:rPr>
                <w:sz w:val="24"/>
                <w:szCs w:val="24"/>
              </w:rPr>
              <w:t>36,3</w:t>
            </w:r>
          </w:p>
        </w:tc>
        <w:tc>
          <w:tcPr>
            <w:tcW w:w="1061" w:type="dxa"/>
            <w:vAlign w:val="center"/>
          </w:tcPr>
          <w:p w:rsidR="006B0396" w:rsidRPr="00FB72DC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165" w:type="dxa"/>
          </w:tcPr>
          <w:p w:rsidR="002C6CD4" w:rsidRPr="00FB72DC" w:rsidRDefault="00972392" w:rsidP="004D0128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 xml:space="preserve">Значение индикатора </w:t>
            </w:r>
            <w:r>
              <w:rPr>
                <w:sz w:val="24"/>
                <w:szCs w:val="24"/>
              </w:rPr>
              <w:t>снизилось, в связи повышением налоговой ставки и значительным закрытием  ИП</w:t>
            </w:r>
            <w:r w:rsidRPr="00FB72DC">
              <w:rPr>
                <w:sz w:val="24"/>
                <w:szCs w:val="24"/>
              </w:rPr>
              <w:t xml:space="preserve"> 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FB72DC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2.3.</w:t>
            </w:r>
          </w:p>
        </w:tc>
        <w:tc>
          <w:tcPr>
            <w:tcW w:w="4161" w:type="dxa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606CFF">
              <w:rPr>
                <w:sz w:val="24"/>
                <w:szCs w:val="24"/>
              </w:rPr>
              <w:t>Отношение</w:t>
            </w:r>
            <w:r w:rsidRPr="00FB72DC">
              <w:rPr>
                <w:sz w:val="24"/>
                <w:szCs w:val="24"/>
              </w:rPr>
              <w:t xml:space="preserve"> среднемесячной номинальной начисленной заработной платы в городе и прожиточного минимума</w:t>
            </w:r>
          </w:p>
        </w:tc>
        <w:tc>
          <w:tcPr>
            <w:tcW w:w="1208" w:type="dxa"/>
            <w:vAlign w:val="center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раз</w:t>
            </w:r>
          </w:p>
        </w:tc>
        <w:tc>
          <w:tcPr>
            <w:tcW w:w="1326" w:type="dxa"/>
            <w:vAlign w:val="center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3,6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3D5B9E" w:rsidRDefault="003D5B9E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3D5B9E">
              <w:rPr>
                <w:sz w:val="24"/>
                <w:szCs w:val="24"/>
              </w:rPr>
              <w:t>4,1</w:t>
            </w:r>
          </w:p>
        </w:tc>
        <w:tc>
          <w:tcPr>
            <w:tcW w:w="1061" w:type="dxa"/>
            <w:vAlign w:val="center"/>
          </w:tcPr>
          <w:p w:rsidR="006B0396" w:rsidRPr="00FB72DC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5165" w:type="dxa"/>
          </w:tcPr>
          <w:p w:rsidR="002C6CD4" w:rsidRPr="00FB72DC" w:rsidRDefault="00972392" w:rsidP="00C22EBE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 xml:space="preserve">Показатель увеличился за счет </w:t>
            </w:r>
            <w:r>
              <w:rPr>
                <w:sz w:val="24"/>
                <w:szCs w:val="24"/>
              </w:rPr>
              <w:t xml:space="preserve">высоких темпов роста </w:t>
            </w:r>
            <w:r w:rsidRPr="00FB72DC">
              <w:rPr>
                <w:sz w:val="24"/>
                <w:szCs w:val="24"/>
              </w:rPr>
              <w:t>среднемесячной заработной платы по городу Ставрополю</w:t>
            </w:r>
            <w:r>
              <w:rPr>
                <w:sz w:val="24"/>
                <w:szCs w:val="24"/>
              </w:rPr>
              <w:t>. Значение индикатора соответствует прогнозируемому.</w:t>
            </w:r>
          </w:p>
        </w:tc>
      </w:tr>
      <w:tr w:rsidR="006B0396" w:rsidRPr="009F3443" w:rsidTr="002D3D18">
        <w:trPr>
          <w:trHeight w:val="480"/>
          <w:jc w:val="center"/>
        </w:trPr>
        <w:tc>
          <w:tcPr>
            <w:tcW w:w="708" w:type="dxa"/>
          </w:tcPr>
          <w:p w:rsidR="006B0396" w:rsidRPr="00FB72DC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2.4.</w:t>
            </w:r>
          </w:p>
        </w:tc>
        <w:tc>
          <w:tcPr>
            <w:tcW w:w="4161" w:type="dxa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606CFF">
              <w:rPr>
                <w:sz w:val="24"/>
                <w:szCs w:val="24"/>
              </w:rPr>
              <w:t>Уровень</w:t>
            </w:r>
            <w:r w:rsidRPr="00FB72DC">
              <w:rPr>
                <w:sz w:val="24"/>
                <w:szCs w:val="24"/>
              </w:rPr>
              <w:t xml:space="preserve"> безработицы (по методологии МОТ)</w:t>
            </w:r>
          </w:p>
        </w:tc>
        <w:tc>
          <w:tcPr>
            <w:tcW w:w="1208" w:type="dxa"/>
            <w:vAlign w:val="center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FB72D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8,5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CF0824" w:rsidRDefault="00A96F45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CF0824">
              <w:rPr>
                <w:sz w:val="24"/>
                <w:szCs w:val="24"/>
              </w:rPr>
              <w:t>8,</w:t>
            </w:r>
            <w:r w:rsidR="00CF0824" w:rsidRPr="00CF0824">
              <w:rPr>
                <w:sz w:val="24"/>
                <w:szCs w:val="24"/>
              </w:rPr>
              <w:t>15</w:t>
            </w:r>
          </w:p>
        </w:tc>
        <w:tc>
          <w:tcPr>
            <w:tcW w:w="1061" w:type="dxa"/>
            <w:vAlign w:val="center"/>
          </w:tcPr>
          <w:p w:rsidR="006B0396" w:rsidRPr="00FB72DC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5165" w:type="dxa"/>
          </w:tcPr>
          <w:p w:rsidR="00483C1E" w:rsidRPr="00FB72DC" w:rsidRDefault="00972392" w:rsidP="000B0344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FB72DC">
              <w:rPr>
                <w:sz w:val="24"/>
                <w:szCs w:val="24"/>
              </w:rPr>
              <w:t>В послекризисный период в 2010 году уровень безработицы (по методологии МОТ) з</w:t>
            </w:r>
            <w:r>
              <w:rPr>
                <w:sz w:val="24"/>
                <w:szCs w:val="24"/>
              </w:rPr>
              <w:t>начительно вырос и только в 2013 году</w:t>
            </w:r>
            <w:r w:rsidRPr="00FB72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 значительно снизился.</w:t>
            </w:r>
          </w:p>
        </w:tc>
      </w:tr>
      <w:tr w:rsidR="006B0396" w:rsidRPr="009F3443" w:rsidTr="002D3D18">
        <w:trPr>
          <w:trHeight w:val="321"/>
          <w:jc w:val="center"/>
        </w:trPr>
        <w:tc>
          <w:tcPr>
            <w:tcW w:w="14972" w:type="dxa"/>
            <w:gridSpan w:val="8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3. Экономика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3.1.</w:t>
            </w:r>
          </w:p>
        </w:tc>
        <w:tc>
          <w:tcPr>
            <w:tcW w:w="4161" w:type="dxa"/>
          </w:tcPr>
          <w:p w:rsidR="006B0396" w:rsidRPr="009F3443" w:rsidRDefault="006B0396" w:rsidP="002C6CD4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Объем</w:t>
            </w:r>
            <w:r w:rsidRPr="009F3443">
              <w:rPr>
                <w:sz w:val="24"/>
                <w:szCs w:val="24"/>
              </w:rPr>
              <w:t xml:space="preserve"> отгруженных товаров собственного производства, выполненных работ и услуг собственными силами, на душу населения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тыс. руб.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52,2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9F3443" w:rsidRDefault="00181BE0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68,2</w:t>
            </w:r>
          </w:p>
        </w:tc>
        <w:tc>
          <w:tcPr>
            <w:tcW w:w="1061" w:type="dxa"/>
            <w:vAlign w:val="center"/>
          </w:tcPr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199,2</w:t>
            </w:r>
          </w:p>
        </w:tc>
        <w:tc>
          <w:tcPr>
            <w:tcW w:w="5165" w:type="dxa"/>
          </w:tcPr>
          <w:p w:rsidR="006B0396" w:rsidRPr="009F3443" w:rsidRDefault="00972392" w:rsidP="00181BE0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данного индикатора показывает рост реального сектора экономики в 2013 году и соответствует прогнозному показателю, обозначенному в Стратегии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lastRenderedPageBreak/>
              <w:t>3.2.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Инвестиции</w:t>
            </w:r>
            <w:r w:rsidRPr="009F3443">
              <w:rPr>
                <w:sz w:val="24"/>
                <w:szCs w:val="24"/>
              </w:rPr>
              <w:t xml:space="preserve"> в основной капитал на душу населения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тыс. руб.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40,4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9F3443" w:rsidRDefault="00181BE0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38,4</w:t>
            </w:r>
          </w:p>
        </w:tc>
        <w:tc>
          <w:tcPr>
            <w:tcW w:w="1061" w:type="dxa"/>
            <w:vAlign w:val="center"/>
          </w:tcPr>
          <w:p w:rsidR="006B0396" w:rsidRPr="004A08C7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123,6</w:t>
            </w:r>
          </w:p>
        </w:tc>
        <w:tc>
          <w:tcPr>
            <w:tcW w:w="5165" w:type="dxa"/>
          </w:tcPr>
          <w:p w:rsidR="002C6CD4" w:rsidRPr="004A08C7" w:rsidRDefault="00972392" w:rsidP="00181BE0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40664A">
              <w:rPr>
                <w:sz w:val="24"/>
                <w:szCs w:val="24"/>
              </w:rPr>
              <w:t xml:space="preserve">Достигнутые показатели за 2013 год по полному кругу организаций, без учета </w:t>
            </w:r>
            <w:r w:rsidRPr="0040664A">
              <w:rPr>
                <w:color w:val="000000"/>
                <w:sz w:val="24"/>
                <w:szCs w:val="24"/>
                <w:shd w:val="clear" w:color="auto" w:fill="FFFFFF"/>
              </w:rPr>
              <w:t>средних</w:t>
            </w:r>
            <w:r w:rsidRPr="0040664A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664A"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0664A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664A">
              <w:rPr>
                <w:color w:val="000000"/>
                <w:sz w:val="24"/>
                <w:szCs w:val="24"/>
                <w:shd w:val="clear" w:color="auto" w:fill="FFFFFF"/>
              </w:rPr>
              <w:t>малых</w:t>
            </w:r>
            <w:r w:rsidRPr="0040664A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664A">
              <w:rPr>
                <w:color w:val="000000"/>
                <w:sz w:val="24"/>
                <w:szCs w:val="24"/>
                <w:shd w:val="clear" w:color="auto" w:fill="FFFFFF"/>
              </w:rPr>
              <w:t>предприятий и</w:t>
            </w:r>
            <w:r w:rsidRPr="0040664A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0664A">
              <w:rPr>
                <w:color w:val="000000"/>
                <w:sz w:val="24"/>
                <w:szCs w:val="24"/>
                <w:shd w:val="clear" w:color="auto" w:fill="FFFFFF"/>
              </w:rPr>
              <w:t>организаций. (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40664A">
              <w:rPr>
                <w:color w:val="000000"/>
                <w:sz w:val="24"/>
                <w:szCs w:val="24"/>
                <w:shd w:val="clear" w:color="auto" w:fill="FFFFFF"/>
              </w:rPr>
              <w:t>асчет статистических данных по данному показателю за 2013 год возможен в июле</w:t>
            </w:r>
            <w:r w:rsidRPr="0040664A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2014 года)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3.3.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Ввод</w:t>
            </w:r>
            <w:r w:rsidRPr="009F3443">
              <w:rPr>
                <w:sz w:val="24"/>
                <w:szCs w:val="24"/>
              </w:rPr>
              <w:t xml:space="preserve"> в действие общей площади жилых домов на 1000 человек населения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кв. м.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1300,0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9F3443" w:rsidRDefault="002E3B7F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986,2</w:t>
            </w:r>
          </w:p>
        </w:tc>
        <w:tc>
          <w:tcPr>
            <w:tcW w:w="1061" w:type="dxa"/>
            <w:vAlign w:val="center"/>
          </w:tcPr>
          <w:p w:rsidR="006B0396" w:rsidRPr="00C22EBE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5165" w:type="dxa"/>
          </w:tcPr>
          <w:p w:rsidR="006B0396" w:rsidRPr="00C22EBE" w:rsidRDefault="00972392" w:rsidP="002E3B7F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C22EBE">
              <w:rPr>
                <w:sz w:val="24"/>
                <w:szCs w:val="24"/>
              </w:rPr>
              <w:t>Достигнутое значение показателя является одним из самых высоких в России.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3.4.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Оборот</w:t>
            </w:r>
            <w:r w:rsidRPr="009F3443">
              <w:rPr>
                <w:sz w:val="24"/>
                <w:szCs w:val="24"/>
              </w:rPr>
              <w:t xml:space="preserve"> розничной торговли на душу населения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тыс. руб.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318,5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9F3443" w:rsidRDefault="002E3B7F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542,9</w:t>
            </w:r>
          </w:p>
        </w:tc>
        <w:tc>
          <w:tcPr>
            <w:tcW w:w="1061" w:type="dxa"/>
            <w:vAlign w:val="center"/>
          </w:tcPr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1250,2</w:t>
            </w:r>
          </w:p>
        </w:tc>
        <w:tc>
          <w:tcPr>
            <w:tcW w:w="5165" w:type="dxa"/>
          </w:tcPr>
          <w:p w:rsidR="00972392" w:rsidRDefault="00972392" w:rsidP="00972392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потребления обеспеченно ростом доходов на душу населения</w:t>
            </w:r>
          </w:p>
          <w:p w:rsidR="006B0396" w:rsidRPr="009F3443" w:rsidRDefault="006B0396" w:rsidP="002E3B7F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3.5.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Обеспеченность</w:t>
            </w:r>
            <w:r w:rsidRPr="009F3443">
              <w:rPr>
                <w:sz w:val="24"/>
                <w:szCs w:val="24"/>
              </w:rPr>
              <w:t xml:space="preserve"> общей площадью торговых залов объектов розничной торговли на душу населения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кв. м.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1,2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9F3443" w:rsidRDefault="00F62E23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1,01</w:t>
            </w:r>
          </w:p>
        </w:tc>
        <w:tc>
          <w:tcPr>
            <w:tcW w:w="1061" w:type="dxa"/>
            <w:vAlign w:val="center"/>
          </w:tcPr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5165" w:type="dxa"/>
          </w:tcPr>
          <w:p w:rsidR="006B0396" w:rsidRPr="009F3443" w:rsidRDefault="00972392" w:rsidP="00C22EBE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показателя обусловлено ростом населения города. Значение данного показателя по-прежнему является одним из самых высоких в России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3.6.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Объем</w:t>
            </w:r>
            <w:r w:rsidRPr="009F3443">
              <w:rPr>
                <w:sz w:val="24"/>
                <w:szCs w:val="24"/>
              </w:rPr>
              <w:t xml:space="preserve"> платных услуг населения на душу населения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тыс. руб.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49,3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9F3443" w:rsidRDefault="00F62E23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67,9</w:t>
            </w:r>
          </w:p>
        </w:tc>
        <w:tc>
          <w:tcPr>
            <w:tcW w:w="1061" w:type="dxa"/>
            <w:vAlign w:val="center"/>
          </w:tcPr>
          <w:p w:rsidR="006B0396" w:rsidRPr="004A08C7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5165" w:type="dxa"/>
          </w:tcPr>
          <w:p w:rsidR="00972392" w:rsidRDefault="00972392" w:rsidP="00972392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4A08C7">
              <w:rPr>
                <w:sz w:val="24"/>
                <w:szCs w:val="24"/>
              </w:rPr>
              <w:t>остигнутые показатели</w:t>
            </w:r>
            <w:r>
              <w:rPr>
                <w:sz w:val="24"/>
                <w:szCs w:val="24"/>
              </w:rPr>
              <w:t xml:space="preserve"> в 2013 году </w:t>
            </w:r>
            <w:r w:rsidRPr="004A08C7">
              <w:rPr>
                <w:sz w:val="24"/>
                <w:szCs w:val="24"/>
              </w:rPr>
              <w:t xml:space="preserve"> соответствуют прогнозной оценке</w:t>
            </w:r>
          </w:p>
          <w:p w:rsidR="002C6CD4" w:rsidRPr="009F3443" w:rsidRDefault="002C6CD4" w:rsidP="00F62E23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39"/>
          <w:jc w:val="center"/>
        </w:trPr>
        <w:tc>
          <w:tcPr>
            <w:tcW w:w="14972" w:type="dxa"/>
            <w:gridSpan w:val="8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4. Городское хозяйство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4.1.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Размер</w:t>
            </w:r>
            <w:r w:rsidRPr="009F3443">
              <w:rPr>
                <w:sz w:val="24"/>
                <w:szCs w:val="24"/>
              </w:rPr>
              <w:t xml:space="preserve"> потерь воды в водопроводных сетях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14,7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BD375A" w:rsidRDefault="00BD375A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14,68</w:t>
            </w:r>
          </w:p>
        </w:tc>
        <w:tc>
          <w:tcPr>
            <w:tcW w:w="1061" w:type="dxa"/>
            <w:vAlign w:val="center"/>
          </w:tcPr>
          <w:p w:rsidR="006B0396" w:rsidRDefault="006B0396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5165" w:type="dxa"/>
          </w:tcPr>
          <w:p w:rsidR="006B0396" w:rsidRPr="002D403F" w:rsidRDefault="00972392" w:rsidP="002D403F">
            <w:pPr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C329A9">
              <w:rPr>
                <w:sz w:val="24"/>
                <w:szCs w:val="24"/>
              </w:rPr>
              <w:t>Достигнутый размер потерь воды обусловлен высокой степенью физического износа действующих основных фондов МУП «Водоканал», высокими энергозатратами по доставке воды потребителям.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4.2.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Размер</w:t>
            </w:r>
            <w:r w:rsidRPr="009F3443">
              <w:rPr>
                <w:sz w:val="24"/>
                <w:szCs w:val="24"/>
              </w:rPr>
              <w:t xml:space="preserve"> потерь теплоэнергии от объема подачи тепла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11,2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BD375A" w:rsidRDefault="00BD375A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10,90</w:t>
            </w:r>
          </w:p>
        </w:tc>
        <w:tc>
          <w:tcPr>
            <w:tcW w:w="1061" w:type="dxa"/>
            <w:vAlign w:val="center"/>
          </w:tcPr>
          <w:p w:rsidR="006B0396" w:rsidRPr="004A08C7" w:rsidRDefault="00963E6A" w:rsidP="00963E6A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5165" w:type="dxa"/>
          </w:tcPr>
          <w:p w:rsidR="002D403F" w:rsidRPr="00373786" w:rsidRDefault="00972392" w:rsidP="00373786">
            <w:pPr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373786">
              <w:rPr>
                <w:sz w:val="24"/>
                <w:szCs w:val="24"/>
              </w:rPr>
              <w:t>Снижение размера потерь тепловой энергии обусловлен заменой 2,5 км ветхих тепловых сетей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4.3.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Размер</w:t>
            </w:r>
            <w:r w:rsidRPr="009F3443">
              <w:rPr>
                <w:sz w:val="24"/>
                <w:szCs w:val="24"/>
              </w:rPr>
              <w:t xml:space="preserve"> технологического расхода (потерь) электроэнергии при ее передаче по электрическим сетям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13,18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BD375A" w:rsidRDefault="00BD375A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</w:tc>
        <w:tc>
          <w:tcPr>
            <w:tcW w:w="1061" w:type="dxa"/>
            <w:vAlign w:val="center"/>
          </w:tcPr>
          <w:p w:rsidR="006B0396" w:rsidRPr="004A08C7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5165" w:type="dxa"/>
          </w:tcPr>
          <w:p w:rsidR="006B0396" w:rsidRDefault="00972392" w:rsidP="00C22EBE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C329A9">
              <w:rPr>
                <w:sz w:val="24"/>
                <w:szCs w:val="24"/>
              </w:rPr>
              <w:t>Потери электроэнергии связаны с растущей нагрузкой сетей, режимом потребления энергии, увеличением протяженности сетей до потребителя, высоким износом объектов электросетевого хозяйства.</w:t>
            </w:r>
          </w:p>
          <w:p w:rsidR="00972392" w:rsidRPr="002D403F" w:rsidRDefault="00972392" w:rsidP="00C22EBE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lastRenderedPageBreak/>
              <w:t>4.4.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Уровень</w:t>
            </w:r>
            <w:r w:rsidRPr="009F3443">
              <w:rPr>
                <w:sz w:val="24"/>
                <w:szCs w:val="24"/>
              </w:rPr>
              <w:t xml:space="preserve"> износа коммунальной инфраструктуры</w:t>
            </w:r>
          </w:p>
        </w:tc>
        <w:tc>
          <w:tcPr>
            <w:tcW w:w="1208" w:type="dxa"/>
          </w:tcPr>
          <w:p w:rsidR="006B0396" w:rsidRDefault="006B0396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</w:tcPr>
          <w:p w:rsidR="006B0396" w:rsidRDefault="006B0396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60,5</w:t>
            </w:r>
          </w:p>
        </w:tc>
        <w:tc>
          <w:tcPr>
            <w:tcW w:w="1343" w:type="dxa"/>
            <w:gridSpan w:val="2"/>
          </w:tcPr>
          <w:p w:rsidR="006B0396" w:rsidRDefault="006B0396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</w:p>
          <w:p w:rsidR="009B7F0B" w:rsidRPr="00BD375A" w:rsidRDefault="00BD375A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061" w:type="dxa"/>
          </w:tcPr>
          <w:p w:rsidR="002E7A7A" w:rsidRDefault="002E7A7A" w:rsidP="002E7A7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4A08C7" w:rsidRDefault="00963E6A" w:rsidP="002E7A7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5165" w:type="dxa"/>
          </w:tcPr>
          <w:p w:rsidR="006B0396" w:rsidRPr="00A22BD3" w:rsidRDefault="00972392" w:rsidP="00A22BD3">
            <w:pPr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C329A9">
              <w:rPr>
                <w:sz w:val="24"/>
                <w:szCs w:val="24"/>
              </w:rPr>
              <w:t>Сложившийся уровень износа коммунальной инфраструктуры обусловлен моральной и физической изношенностью большей части основного и вспомогательного  оборудования и инженерных сетей коммунальных предприятий города.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4.5.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Доля средств бюджета города Ставрополя, направленных на содержание жилищно-коммунального хозяйства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19,6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BD375A" w:rsidRDefault="002D403F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30321B">
              <w:rPr>
                <w:sz w:val="24"/>
                <w:szCs w:val="24"/>
              </w:rPr>
              <w:t>14,6</w:t>
            </w:r>
          </w:p>
        </w:tc>
        <w:tc>
          <w:tcPr>
            <w:tcW w:w="1061" w:type="dxa"/>
            <w:vAlign w:val="center"/>
          </w:tcPr>
          <w:p w:rsidR="006B0396" w:rsidRPr="00602321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5165" w:type="dxa"/>
          </w:tcPr>
          <w:p w:rsidR="006B0396" w:rsidRPr="00A22BD3" w:rsidRDefault="00972392" w:rsidP="00394036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уменьшением расходов за счет средств федерального бюджета на мероприятия по капитальному ремонту многоквартирных домов доля средств бюджета города Ставрополя составила 14,6%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C22EBE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C22EBE">
              <w:rPr>
                <w:sz w:val="24"/>
                <w:szCs w:val="24"/>
              </w:rPr>
              <w:t>4.6.</w:t>
            </w:r>
          </w:p>
        </w:tc>
        <w:tc>
          <w:tcPr>
            <w:tcW w:w="4161" w:type="dxa"/>
          </w:tcPr>
          <w:p w:rsidR="006B0396" w:rsidRPr="00C22EBE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Доля</w:t>
            </w:r>
            <w:r w:rsidRPr="00C22EBE">
              <w:rPr>
                <w:sz w:val="24"/>
                <w:szCs w:val="24"/>
              </w:rPr>
              <w:t xml:space="preserve"> населения, охваченного организационной системой сбора и вывоза твердых бытовых отходов, в общем количестве населения, проживающего в городе Ставрополе</w:t>
            </w:r>
          </w:p>
        </w:tc>
        <w:tc>
          <w:tcPr>
            <w:tcW w:w="1208" w:type="dxa"/>
          </w:tcPr>
          <w:p w:rsidR="006B0396" w:rsidRDefault="006B0396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C22EBE" w:rsidRDefault="006B0396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C22EBE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</w:tcPr>
          <w:p w:rsidR="006B0396" w:rsidRDefault="006B0396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C22EBE" w:rsidRDefault="006B0396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C22EBE">
              <w:rPr>
                <w:sz w:val="24"/>
                <w:szCs w:val="24"/>
              </w:rPr>
              <w:t>98,8</w:t>
            </w:r>
          </w:p>
        </w:tc>
        <w:tc>
          <w:tcPr>
            <w:tcW w:w="1343" w:type="dxa"/>
            <w:gridSpan w:val="2"/>
          </w:tcPr>
          <w:p w:rsidR="006B0396" w:rsidRDefault="006B0396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BD375A" w:rsidRDefault="00BD375A" w:rsidP="00C22EBE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2D403F">
              <w:rPr>
                <w:sz w:val="24"/>
                <w:szCs w:val="24"/>
              </w:rPr>
              <w:t>,8</w:t>
            </w:r>
          </w:p>
        </w:tc>
        <w:tc>
          <w:tcPr>
            <w:tcW w:w="1061" w:type="dxa"/>
          </w:tcPr>
          <w:p w:rsidR="002E7A7A" w:rsidRDefault="002E7A7A" w:rsidP="002E7A7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C22EBE" w:rsidRDefault="00963E6A" w:rsidP="002E7A7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5165" w:type="dxa"/>
          </w:tcPr>
          <w:p w:rsidR="006B0396" w:rsidRPr="00BD375A" w:rsidRDefault="00972392" w:rsidP="00C22EBE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color w:val="FF0000"/>
                <w:sz w:val="24"/>
                <w:szCs w:val="24"/>
              </w:rPr>
            </w:pPr>
            <w:r w:rsidRPr="00C22EBE">
              <w:rPr>
                <w:sz w:val="24"/>
                <w:szCs w:val="24"/>
              </w:rPr>
              <w:t xml:space="preserve">Доля населения, охваченного организационной системой сбора и вывоза твердых бытовых отходов, </w:t>
            </w:r>
            <w:r>
              <w:rPr>
                <w:sz w:val="24"/>
                <w:szCs w:val="24"/>
              </w:rPr>
              <w:t>от</w:t>
            </w:r>
            <w:r w:rsidRPr="00C22EB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го</w:t>
            </w:r>
            <w:r w:rsidRPr="00C22EB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а</w:t>
            </w:r>
            <w:r w:rsidRPr="00C22EBE">
              <w:rPr>
                <w:sz w:val="24"/>
                <w:szCs w:val="24"/>
              </w:rPr>
              <w:t xml:space="preserve"> населения, проживающего в городе Ставрополе</w:t>
            </w:r>
            <w:r>
              <w:rPr>
                <w:sz w:val="24"/>
                <w:szCs w:val="24"/>
              </w:rPr>
              <w:t xml:space="preserve"> (400 тыс. чел.)</w:t>
            </w:r>
          </w:p>
        </w:tc>
      </w:tr>
      <w:tr w:rsidR="006B0396" w:rsidRPr="009F3443" w:rsidTr="002D3D18">
        <w:trPr>
          <w:trHeight w:val="243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4.7.</w:t>
            </w:r>
          </w:p>
        </w:tc>
        <w:tc>
          <w:tcPr>
            <w:tcW w:w="4161" w:type="dxa"/>
          </w:tcPr>
          <w:p w:rsidR="006B0396" w:rsidRPr="009F3443" w:rsidRDefault="006B0396" w:rsidP="00B66241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Удельный</w:t>
            </w:r>
            <w:r w:rsidRPr="009F3443">
              <w:rPr>
                <w:sz w:val="24"/>
                <w:szCs w:val="24"/>
              </w:rPr>
              <w:t xml:space="preserve"> вес протяженности освещенных улиц к общей протяженности уличной дорожной сети в городе Ставрополе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47,9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BD375A" w:rsidRDefault="00BD375A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</w:t>
            </w:r>
          </w:p>
        </w:tc>
        <w:tc>
          <w:tcPr>
            <w:tcW w:w="1061" w:type="dxa"/>
            <w:vAlign w:val="center"/>
          </w:tcPr>
          <w:p w:rsidR="006B0396" w:rsidRPr="00C22EBE" w:rsidRDefault="00963E6A" w:rsidP="00963E6A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165" w:type="dxa"/>
          </w:tcPr>
          <w:p w:rsidR="00972392" w:rsidRPr="00C329A9" w:rsidRDefault="00972392" w:rsidP="00972392">
            <w:pPr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C329A9">
              <w:rPr>
                <w:sz w:val="24"/>
                <w:szCs w:val="24"/>
              </w:rPr>
              <w:t>Протяженность освещенных улиц 394,36 км  к общей протяженности городских дорог 455,251 км.</w:t>
            </w:r>
          </w:p>
          <w:p w:rsidR="006B0396" w:rsidRPr="00BD375A" w:rsidRDefault="006B0396" w:rsidP="00C22EBE">
            <w:pPr>
              <w:tabs>
                <w:tab w:val="left" w:pos="3390"/>
              </w:tabs>
              <w:spacing w:line="240" w:lineRule="exact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4.8.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Удельный</w:t>
            </w:r>
            <w:r w:rsidRPr="009F3443">
              <w:rPr>
                <w:sz w:val="24"/>
                <w:szCs w:val="24"/>
              </w:rPr>
              <w:t xml:space="preserve"> вес предприятий, использующих технологии энергосбережения и энергоэффективности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нет данных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BD375A" w:rsidRDefault="00BD375A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061" w:type="dxa"/>
            <w:vAlign w:val="center"/>
          </w:tcPr>
          <w:p w:rsidR="006B0396" w:rsidRPr="00C22EBE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2E7A7A">
              <w:rPr>
                <w:sz w:val="24"/>
                <w:szCs w:val="24"/>
              </w:rPr>
              <w:t>,0</w:t>
            </w:r>
          </w:p>
        </w:tc>
        <w:tc>
          <w:tcPr>
            <w:tcW w:w="5165" w:type="dxa"/>
          </w:tcPr>
          <w:p w:rsidR="006B0396" w:rsidRPr="00483C1E" w:rsidRDefault="00972392" w:rsidP="00C22EBE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C329A9">
              <w:rPr>
                <w:sz w:val="24"/>
                <w:szCs w:val="24"/>
              </w:rPr>
              <w:t>Выполнение предприятиями ЖКХ мероприятий по энергосбережению  ведет к  экономии потребляемого количества энергоресурсов и снижению платы за энергоресурсы</w:t>
            </w:r>
            <w:r>
              <w:rPr>
                <w:sz w:val="24"/>
                <w:szCs w:val="24"/>
              </w:rPr>
              <w:t>, снижению затрат предприятий, повышению качества поставляемых энергоресурсов.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4.9.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Среднее</w:t>
            </w:r>
            <w:r w:rsidRPr="009F3443">
              <w:rPr>
                <w:sz w:val="24"/>
                <w:szCs w:val="24"/>
              </w:rPr>
              <w:t xml:space="preserve"> время ожидания городского пассажирского транспорта общего пользования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минут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12,0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BD375A" w:rsidRDefault="00BD375A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61" w:type="dxa"/>
            <w:vAlign w:val="center"/>
          </w:tcPr>
          <w:p w:rsidR="006B0396" w:rsidRPr="00C22EBE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5165" w:type="dxa"/>
          </w:tcPr>
          <w:p w:rsidR="006B0396" w:rsidRPr="00483C1E" w:rsidRDefault="00972392" w:rsidP="00527F4E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CB008F">
              <w:rPr>
                <w:sz w:val="24"/>
                <w:szCs w:val="24"/>
              </w:rPr>
              <w:t>Достигнутое значение среднего времени ожидания городского пассажирского транспорта общего пользования обусловлено корректировкой технико-эксплуатационных параметров городских автобусных маршрутов и сводных маршрутных расписаний движения транспортных средств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lastRenderedPageBreak/>
              <w:t>4.10.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Удельный</w:t>
            </w:r>
            <w:r w:rsidRPr="009F3443">
              <w:rPr>
                <w:sz w:val="24"/>
                <w:szCs w:val="24"/>
              </w:rPr>
              <w:t xml:space="preserve"> вес площади дорог, соответствующих нормативам, в общей площади дорог</w:t>
            </w:r>
          </w:p>
        </w:tc>
        <w:tc>
          <w:tcPr>
            <w:tcW w:w="1208" w:type="dxa"/>
          </w:tcPr>
          <w:p w:rsidR="006B0396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</w:tcPr>
          <w:p w:rsidR="006B0396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40,0</w:t>
            </w:r>
          </w:p>
        </w:tc>
        <w:tc>
          <w:tcPr>
            <w:tcW w:w="1343" w:type="dxa"/>
            <w:gridSpan w:val="2"/>
          </w:tcPr>
          <w:p w:rsidR="006B0396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BD375A" w:rsidRDefault="00BD375A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</w:p>
        </w:tc>
        <w:tc>
          <w:tcPr>
            <w:tcW w:w="1061" w:type="dxa"/>
          </w:tcPr>
          <w:p w:rsidR="00963E6A" w:rsidRDefault="00963E6A" w:rsidP="00963E6A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7A72E4" w:rsidRDefault="00963E6A" w:rsidP="00963E6A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5165" w:type="dxa"/>
          </w:tcPr>
          <w:p w:rsidR="00483C1E" w:rsidRDefault="00972392" w:rsidP="00C22EBE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дополнительным финансированием на ремонт дорог за счет средств краевого бюджета в 2010 году на 360 млн. рублей, в 2011 на 250 млн. рублей, в 2012 на 112 млн. рублей увеличилась площадь</w:t>
            </w:r>
            <w:r w:rsidRPr="009F3443">
              <w:rPr>
                <w:sz w:val="24"/>
                <w:szCs w:val="24"/>
              </w:rPr>
              <w:t xml:space="preserve"> дорог, соответствующих нормативам</w:t>
            </w:r>
          </w:p>
          <w:p w:rsidR="00D65EEB" w:rsidRPr="00BD375A" w:rsidRDefault="00D65EEB" w:rsidP="00C22EBE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4.11.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Доля</w:t>
            </w:r>
            <w:r w:rsidRPr="009F3443">
              <w:rPr>
                <w:sz w:val="24"/>
                <w:szCs w:val="24"/>
              </w:rPr>
              <w:t xml:space="preserve"> многоквартирных домов, в которых собственники помещений выбрали и реализуют один из способов управления многоквартирными домами:</w:t>
            </w: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непосредственное управление собственниками помещений в многоквартирном доме;</w:t>
            </w: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управление товариществом собственников жилья либо жилищным кооперативом или иным специализированным потребительским кооперативом;</w:t>
            </w: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управление муниципальным или государственным учреждением или предприятием;</w:t>
            </w: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управление управляющей организацией другой организационно-правовой формы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35,3</w:t>
            </w: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11,7</w:t>
            </w: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2,1</w:t>
            </w: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44,0</w:t>
            </w:r>
          </w:p>
        </w:tc>
        <w:tc>
          <w:tcPr>
            <w:tcW w:w="1343" w:type="dxa"/>
            <w:gridSpan w:val="2"/>
          </w:tcPr>
          <w:p w:rsidR="00963E6A" w:rsidRDefault="00963E6A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BD375A" w:rsidRDefault="00BD375A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</w:t>
            </w:r>
          </w:p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BD375A" w:rsidRDefault="00BD375A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BD375A" w:rsidRDefault="00BD375A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BD375A" w:rsidRDefault="00BD375A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  <w:p w:rsidR="006B0396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6B0396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1" w:type="dxa"/>
          </w:tcPr>
          <w:p w:rsidR="00963E6A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  <w:p w:rsidR="00963E6A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63E6A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63E6A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963E6A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63E6A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63E6A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63E6A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63E6A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63E6A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63E6A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63E6A" w:rsidRPr="009F3443" w:rsidRDefault="00963E6A" w:rsidP="000F7C7C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5165" w:type="dxa"/>
          </w:tcPr>
          <w:p w:rsidR="00972392" w:rsidRDefault="00972392" w:rsidP="00972392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2013 году значение целевых индикаторов снизилось в связи с отсутствием </w:t>
            </w:r>
            <w:r w:rsidRPr="0033174C">
              <w:rPr>
                <w:sz w:val="24"/>
                <w:szCs w:val="24"/>
              </w:rPr>
              <w:t>организаци</w:t>
            </w:r>
            <w:r>
              <w:rPr>
                <w:sz w:val="24"/>
                <w:szCs w:val="24"/>
              </w:rPr>
              <w:t>и</w:t>
            </w:r>
            <w:r w:rsidRPr="0033174C">
              <w:rPr>
                <w:sz w:val="24"/>
                <w:szCs w:val="24"/>
              </w:rPr>
              <w:t xml:space="preserve"> четкой системы взаимодействия между администрацией города, управляющими организациями (управляющими компаниями, жилищно-строительными кооперативами, товариществами собственников жилья) и собственниками жилых помещений</w:t>
            </w:r>
            <w:r>
              <w:rPr>
                <w:sz w:val="24"/>
                <w:szCs w:val="24"/>
              </w:rPr>
              <w:t xml:space="preserve"> </w:t>
            </w:r>
          </w:p>
          <w:p w:rsidR="00972392" w:rsidRPr="00483C1E" w:rsidRDefault="00972392" w:rsidP="00972392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color w:val="FF0000"/>
                <w:sz w:val="24"/>
                <w:szCs w:val="24"/>
              </w:rPr>
            </w:pPr>
          </w:p>
          <w:p w:rsidR="00483C1E" w:rsidRDefault="00C17311" w:rsidP="00A22BD3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Доля многоквартирных домов, в которых собственники помещений выбрали и реализуют</w:t>
            </w:r>
            <w:r>
              <w:rPr>
                <w:sz w:val="24"/>
                <w:szCs w:val="24"/>
              </w:rPr>
              <w:t xml:space="preserve"> </w:t>
            </w:r>
            <w:r w:rsidRPr="009F3443">
              <w:rPr>
                <w:sz w:val="24"/>
                <w:szCs w:val="24"/>
              </w:rPr>
              <w:t>управление управляющей организацией другой организационно-правовой формы</w:t>
            </w:r>
            <w:r>
              <w:rPr>
                <w:sz w:val="24"/>
                <w:szCs w:val="24"/>
              </w:rPr>
              <w:t xml:space="preserve"> продолжает оставаться высокой, так как управляющие компании на сегодняшний день оказывают услуги по управлению и содержанию общего имущества многоквартирных домов на должном профессиональном уровне (своевременное заключение договоров на энергоресурсообеспечение, контроль продоставления коммунальных услуг)</w:t>
            </w:r>
          </w:p>
          <w:p w:rsidR="00D65EEB" w:rsidRPr="002C6CD4" w:rsidRDefault="00D65EEB" w:rsidP="00A22BD3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325"/>
          <w:jc w:val="center"/>
        </w:trPr>
        <w:tc>
          <w:tcPr>
            <w:tcW w:w="14972" w:type="dxa"/>
            <w:gridSpan w:val="8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5. Образование, культура и спорт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5.1.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Нагрузка</w:t>
            </w:r>
            <w:r w:rsidRPr="009F3443">
              <w:rPr>
                <w:sz w:val="24"/>
                <w:szCs w:val="24"/>
              </w:rPr>
              <w:t xml:space="preserve"> детских дошкольных образовательных учреждений (отношение численности детей, посещающих детские дошкольные </w:t>
            </w:r>
            <w:r w:rsidRPr="009F3443">
              <w:rPr>
                <w:sz w:val="24"/>
                <w:szCs w:val="24"/>
              </w:rPr>
              <w:lastRenderedPageBreak/>
              <w:t>образовательные учреждения к числу имеющихся мест)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pStyle w:val="a3"/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443"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394C4C" w:rsidRDefault="00154497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394C4C">
              <w:rPr>
                <w:sz w:val="24"/>
                <w:szCs w:val="24"/>
              </w:rPr>
              <w:t>136</w:t>
            </w:r>
            <w:r w:rsidR="006B0396" w:rsidRPr="00394C4C">
              <w:rPr>
                <w:sz w:val="24"/>
                <w:szCs w:val="24"/>
              </w:rPr>
              <w:t>,0</w:t>
            </w:r>
          </w:p>
        </w:tc>
        <w:tc>
          <w:tcPr>
            <w:tcW w:w="1061" w:type="dxa"/>
            <w:vAlign w:val="center"/>
          </w:tcPr>
          <w:p w:rsidR="006B0396" w:rsidRPr="006341E5" w:rsidRDefault="00963E6A" w:rsidP="00963E6A">
            <w:pPr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128,0</w:t>
            </w:r>
          </w:p>
        </w:tc>
        <w:tc>
          <w:tcPr>
            <w:tcW w:w="5165" w:type="dxa"/>
          </w:tcPr>
          <w:p w:rsidR="002C6CD4" w:rsidRDefault="00972392" w:rsidP="00C17311">
            <w:pPr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C17311">
              <w:rPr>
                <w:sz w:val="24"/>
                <w:szCs w:val="24"/>
              </w:rPr>
              <w:t xml:space="preserve">Нагрузка дошкольных образовательных учреждений в 2013 году составила 136%, </w:t>
            </w:r>
            <w:r w:rsidR="00C17311" w:rsidRPr="006341E5">
              <w:rPr>
                <w:sz w:val="24"/>
                <w:szCs w:val="24"/>
              </w:rPr>
              <w:t xml:space="preserve">что говорит </w:t>
            </w:r>
            <w:r w:rsidR="00C17311">
              <w:rPr>
                <w:sz w:val="24"/>
                <w:szCs w:val="24"/>
              </w:rPr>
              <w:t xml:space="preserve">о высоком </w:t>
            </w:r>
            <w:r w:rsidR="00C17311" w:rsidRPr="006341E5">
              <w:rPr>
                <w:sz w:val="24"/>
                <w:szCs w:val="24"/>
              </w:rPr>
              <w:t xml:space="preserve"> уровне переукомплектованности ДОУ.</w:t>
            </w:r>
            <w:r w:rsidRPr="00972392">
              <w:rPr>
                <w:color w:val="FF0000"/>
                <w:sz w:val="24"/>
                <w:szCs w:val="24"/>
              </w:rPr>
              <w:t xml:space="preserve"> </w:t>
            </w:r>
            <w:r w:rsidR="00C17311" w:rsidRPr="006341E5">
              <w:rPr>
                <w:sz w:val="24"/>
                <w:szCs w:val="24"/>
              </w:rPr>
              <w:t>У</w:t>
            </w:r>
            <w:r w:rsidR="00C17311">
              <w:rPr>
                <w:sz w:val="24"/>
                <w:szCs w:val="24"/>
              </w:rPr>
              <w:t>величение</w:t>
            </w:r>
            <w:r w:rsidR="00C17311" w:rsidRPr="006341E5">
              <w:rPr>
                <w:sz w:val="24"/>
                <w:szCs w:val="24"/>
              </w:rPr>
              <w:t xml:space="preserve"> </w:t>
            </w:r>
            <w:r w:rsidR="00C17311" w:rsidRPr="006341E5">
              <w:rPr>
                <w:sz w:val="24"/>
                <w:szCs w:val="24"/>
              </w:rPr>
              <w:lastRenderedPageBreak/>
              <w:t xml:space="preserve">данного целевого индикатора произошло в результате </w:t>
            </w:r>
            <w:r w:rsidR="00C17311">
              <w:rPr>
                <w:sz w:val="24"/>
                <w:szCs w:val="24"/>
              </w:rPr>
              <w:t>увеличения рождаемости в городе Ставрополе</w:t>
            </w:r>
          </w:p>
          <w:p w:rsidR="00D65EEB" w:rsidRPr="00972392" w:rsidRDefault="00D65EEB" w:rsidP="00C17311">
            <w:pPr>
              <w:tabs>
                <w:tab w:val="left" w:pos="3390"/>
              </w:tabs>
              <w:spacing w:line="240" w:lineRule="exact"/>
              <w:rPr>
                <w:color w:val="FF0000"/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lastRenderedPageBreak/>
              <w:t>5.2.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Доля</w:t>
            </w:r>
            <w:r w:rsidRPr="009F3443">
              <w:rPr>
                <w:sz w:val="24"/>
                <w:szCs w:val="24"/>
              </w:rPr>
              <w:t xml:space="preserve"> детей школьного возраста, посещающих общеобразовательные учреждения или обучающихся на дому 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pStyle w:val="a3"/>
              <w:widowControl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443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394C4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394C4C">
              <w:rPr>
                <w:sz w:val="24"/>
                <w:szCs w:val="24"/>
              </w:rPr>
              <w:t>99,9</w:t>
            </w:r>
          </w:p>
        </w:tc>
        <w:tc>
          <w:tcPr>
            <w:tcW w:w="1061" w:type="dxa"/>
            <w:vAlign w:val="center"/>
          </w:tcPr>
          <w:p w:rsidR="006B0396" w:rsidRPr="006341E5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5165" w:type="dxa"/>
          </w:tcPr>
          <w:p w:rsidR="006B0396" w:rsidRDefault="00972392" w:rsidP="00394C4C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394C4C">
              <w:rPr>
                <w:sz w:val="24"/>
                <w:szCs w:val="24"/>
              </w:rPr>
              <w:t>По состоянию на 01.0</w:t>
            </w:r>
            <w:r>
              <w:rPr>
                <w:sz w:val="24"/>
                <w:szCs w:val="24"/>
              </w:rPr>
              <w:t>1</w:t>
            </w:r>
            <w:r w:rsidRPr="00394C4C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4</w:t>
            </w:r>
            <w:r w:rsidRPr="00394C4C">
              <w:rPr>
                <w:sz w:val="24"/>
                <w:szCs w:val="24"/>
              </w:rPr>
              <w:t xml:space="preserve"> в общеобразовательных учреждениях обучается 34</w:t>
            </w:r>
            <w:r>
              <w:rPr>
                <w:sz w:val="24"/>
                <w:szCs w:val="24"/>
              </w:rPr>
              <w:t>733</w:t>
            </w:r>
            <w:r w:rsidRPr="00394C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ребенка</w:t>
            </w:r>
            <w:r w:rsidRPr="00394C4C">
              <w:rPr>
                <w:sz w:val="24"/>
                <w:szCs w:val="24"/>
              </w:rPr>
              <w:t xml:space="preserve">, не обучаются </w:t>
            </w:r>
            <w:r>
              <w:rPr>
                <w:sz w:val="24"/>
                <w:szCs w:val="24"/>
              </w:rPr>
              <w:t>1</w:t>
            </w:r>
            <w:r w:rsidRPr="00394C4C">
              <w:rPr>
                <w:sz w:val="24"/>
                <w:szCs w:val="24"/>
              </w:rPr>
              <w:t>7 несовершеннолетних: 1-</w:t>
            </w:r>
            <w:r>
              <w:rPr>
                <w:sz w:val="24"/>
                <w:szCs w:val="24"/>
              </w:rPr>
              <w:t xml:space="preserve"> </w:t>
            </w:r>
            <w:r w:rsidRPr="00394C4C">
              <w:rPr>
                <w:sz w:val="24"/>
                <w:szCs w:val="24"/>
              </w:rPr>
              <w:t xml:space="preserve">по болезни, 3-отказ родителей, </w:t>
            </w:r>
            <w:r>
              <w:rPr>
                <w:sz w:val="24"/>
                <w:szCs w:val="24"/>
              </w:rPr>
              <w:t>13</w:t>
            </w:r>
            <w:r w:rsidRPr="00394C4C">
              <w:rPr>
                <w:sz w:val="24"/>
                <w:szCs w:val="24"/>
              </w:rPr>
              <w:t>-другие причины</w:t>
            </w:r>
          </w:p>
          <w:p w:rsidR="00D65EEB" w:rsidRPr="00394C4C" w:rsidRDefault="00D65EEB" w:rsidP="00394C4C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5.3.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Удельный</w:t>
            </w:r>
            <w:r w:rsidRPr="00683F35">
              <w:rPr>
                <w:sz w:val="24"/>
                <w:szCs w:val="24"/>
              </w:rPr>
              <w:t xml:space="preserve"> вес детей в возрасте 5–18 лет, получающих</w:t>
            </w:r>
            <w:r w:rsidRPr="009F3443">
              <w:rPr>
                <w:sz w:val="24"/>
                <w:szCs w:val="24"/>
              </w:rPr>
              <w:t xml:space="preserve"> услуги по дополнительному образованию в организациях различной организационно-правовой формы и формы собственности 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pStyle w:val="a6"/>
              <w:widowControl w:val="0"/>
              <w:spacing w:line="240" w:lineRule="exact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F3443">
              <w:rPr>
                <w:rFonts w:ascii="Times New Roman" w:eastAsia="Calibri" w:hAnsi="Times New Roman" w:cs="Times New Roman"/>
                <w:sz w:val="24"/>
              </w:rPr>
              <w:t>77,6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D323AF" w:rsidRDefault="00D323AF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76,9</w:t>
            </w:r>
          </w:p>
        </w:tc>
        <w:tc>
          <w:tcPr>
            <w:tcW w:w="1061" w:type="dxa"/>
            <w:vAlign w:val="center"/>
          </w:tcPr>
          <w:p w:rsidR="006B0396" w:rsidRPr="00B10C1E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5165" w:type="dxa"/>
          </w:tcPr>
          <w:p w:rsidR="00972392" w:rsidRPr="008075F2" w:rsidRDefault="00972392" w:rsidP="00972392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8075F2">
              <w:rPr>
                <w:sz w:val="24"/>
                <w:szCs w:val="24"/>
              </w:rPr>
              <w:t>Процент охвата детей в возрасте 5-18 лет дополнительного образования незначительно снизился до 76,9</w:t>
            </w:r>
          </w:p>
          <w:p w:rsidR="006B0396" w:rsidRPr="008075F2" w:rsidRDefault="006B0396" w:rsidP="00683F35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5.4.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pacing w:val="-1"/>
                <w:sz w:val="24"/>
                <w:szCs w:val="24"/>
              </w:rPr>
            </w:pPr>
            <w:r w:rsidRPr="002C6CD4">
              <w:rPr>
                <w:spacing w:val="-1"/>
                <w:sz w:val="24"/>
                <w:szCs w:val="24"/>
              </w:rPr>
              <w:t>Удельный</w:t>
            </w:r>
            <w:r w:rsidRPr="009D18F6">
              <w:rPr>
                <w:spacing w:val="-1"/>
                <w:sz w:val="24"/>
                <w:szCs w:val="24"/>
              </w:rPr>
              <w:t xml:space="preserve"> вес обучающихся, занявших призовые места</w:t>
            </w:r>
            <w:r w:rsidRPr="009F3443">
              <w:rPr>
                <w:spacing w:val="-1"/>
                <w:sz w:val="24"/>
                <w:szCs w:val="24"/>
              </w:rPr>
              <w:t xml:space="preserve"> на олимпиадах, конкурсах, фестивалях и соревнованиях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22,5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D323AF" w:rsidRDefault="00973B34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D323AF">
              <w:rPr>
                <w:sz w:val="24"/>
                <w:szCs w:val="24"/>
              </w:rPr>
              <w:t>26,0</w:t>
            </w:r>
          </w:p>
        </w:tc>
        <w:tc>
          <w:tcPr>
            <w:tcW w:w="1061" w:type="dxa"/>
            <w:vAlign w:val="center"/>
          </w:tcPr>
          <w:p w:rsidR="006B0396" w:rsidRPr="000A34BC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5165" w:type="dxa"/>
          </w:tcPr>
          <w:p w:rsidR="002C6CD4" w:rsidRDefault="00972392" w:rsidP="00A4338C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D323AF">
              <w:rPr>
                <w:sz w:val="24"/>
                <w:szCs w:val="24"/>
              </w:rPr>
              <w:t>В связи с мерами по повышению мотивации учащихся к участию  в олимпиадах и конкурсах, фестивалях и соревнованиях, наблюдается рост показателя. Значение индикатора соответствует прогнозному</w:t>
            </w:r>
          </w:p>
          <w:p w:rsidR="00D65EEB" w:rsidRPr="00D323AF" w:rsidRDefault="00D65EEB" w:rsidP="00A4338C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  <w:vMerge w:val="restart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5</w:t>
            </w:r>
            <w:r w:rsidRPr="009F3443">
              <w:rPr>
                <w:sz w:val="24"/>
                <w:szCs w:val="24"/>
              </w:rPr>
              <w:t>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Обеспеченность спортивными сооружениями, в том числе: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1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165" w:type="dxa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B0396" w:rsidRPr="009F3443" w:rsidTr="004515B5">
        <w:trPr>
          <w:trHeight w:val="281"/>
          <w:jc w:val="center"/>
        </w:trPr>
        <w:tc>
          <w:tcPr>
            <w:tcW w:w="708" w:type="dxa"/>
            <w:vMerge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61" w:type="dxa"/>
            <w:vMerge w:val="restart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спортивные залы</w:t>
            </w:r>
          </w:p>
        </w:tc>
        <w:tc>
          <w:tcPr>
            <w:tcW w:w="1208" w:type="dxa"/>
            <w:tcBorders>
              <w:bottom w:val="nil"/>
            </w:tcBorders>
            <w:vAlign w:val="center"/>
          </w:tcPr>
          <w:p w:rsidR="006B0396" w:rsidRPr="009F3443" w:rsidRDefault="006B0396" w:rsidP="009E14E7">
            <w:pPr>
              <w:widowControl w:val="0"/>
              <w:spacing w:line="240" w:lineRule="exact"/>
              <w:ind w:left="-97" w:right="-45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тыс. кв. м.</w:t>
            </w:r>
          </w:p>
          <w:p w:rsidR="006B0396" w:rsidRPr="009F3443" w:rsidRDefault="006B0396" w:rsidP="009E14E7">
            <w:pPr>
              <w:widowControl w:val="0"/>
              <w:spacing w:line="240" w:lineRule="exact"/>
              <w:ind w:left="-97" w:right="-45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на 10 000 населения</w:t>
            </w:r>
          </w:p>
        </w:tc>
        <w:tc>
          <w:tcPr>
            <w:tcW w:w="1326" w:type="dxa"/>
            <w:tcBorders>
              <w:bottom w:val="nil"/>
            </w:tcBorders>
            <w:vAlign w:val="center"/>
          </w:tcPr>
          <w:p w:rsidR="006B0396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1,3</w:t>
            </w:r>
          </w:p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1,315</w:t>
            </w:r>
          </w:p>
        </w:tc>
        <w:tc>
          <w:tcPr>
            <w:tcW w:w="1100" w:type="dxa"/>
            <w:gridSpan w:val="2"/>
            <w:tcBorders>
              <w:bottom w:val="nil"/>
            </w:tcBorders>
            <w:vAlign w:val="center"/>
          </w:tcPr>
          <w:p w:rsidR="006B0396" w:rsidRPr="00FD772C" w:rsidRDefault="00963E6A" w:rsidP="00963E6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5165" w:type="dxa"/>
            <w:tcBorders>
              <w:bottom w:val="nil"/>
            </w:tcBorders>
          </w:tcPr>
          <w:p w:rsidR="006B0396" w:rsidRPr="009F3443" w:rsidRDefault="006B0396" w:rsidP="005E7644">
            <w:pPr>
              <w:jc w:val="both"/>
              <w:outlineLvl w:val="2"/>
              <w:rPr>
                <w:sz w:val="24"/>
                <w:szCs w:val="24"/>
              </w:rPr>
            </w:pPr>
            <w:r w:rsidRPr="00FD772C">
              <w:rPr>
                <w:sz w:val="24"/>
                <w:szCs w:val="24"/>
              </w:rPr>
              <w:t xml:space="preserve">В отчетный период </w:t>
            </w:r>
            <w:r w:rsidR="005E7644">
              <w:rPr>
                <w:sz w:val="24"/>
                <w:szCs w:val="24"/>
              </w:rPr>
              <w:t>показатель остался без изменений.</w:t>
            </w:r>
          </w:p>
        </w:tc>
      </w:tr>
      <w:tr w:rsidR="006B0396" w:rsidRPr="009F3443" w:rsidTr="004515B5">
        <w:trPr>
          <w:trHeight w:val="281"/>
          <w:jc w:val="center"/>
        </w:trPr>
        <w:tc>
          <w:tcPr>
            <w:tcW w:w="708" w:type="dxa"/>
            <w:vMerge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61" w:type="dxa"/>
            <w:vMerge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</w:tcBorders>
            <w:vAlign w:val="center"/>
          </w:tcPr>
          <w:p w:rsidR="006B0396" w:rsidRPr="009F3443" w:rsidRDefault="006B0396" w:rsidP="009E14E7">
            <w:pPr>
              <w:widowControl w:val="0"/>
              <w:spacing w:line="240" w:lineRule="exact"/>
              <w:ind w:left="-97" w:right="-45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 от норматива</w:t>
            </w:r>
          </w:p>
        </w:tc>
        <w:tc>
          <w:tcPr>
            <w:tcW w:w="1326" w:type="dxa"/>
            <w:tcBorders>
              <w:top w:val="nil"/>
            </w:tcBorders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36,7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</w:t>
            </w:r>
          </w:p>
        </w:tc>
        <w:tc>
          <w:tcPr>
            <w:tcW w:w="1100" w:type="dxa"/>
            <w:gridSpan w:val="2"/>
            <w:tcBorders>
              <w:top w:val="nil"/>
            </w:tcBorders>
            <w:vAlign w:val="center"/>
          </w:tcPr>
          <w:p w:rsidR="006B0396" w:rsidRPr="009F3443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5165" w:type="dxa"/>
            <w:tcBorders>
              <w:top w:val="nil"/>
            </w:tcBorders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B0396" w:rsidRPr="009F3443" w:rsidTr="004515B5">
        <w:trPr>
          <w:trHeight w:val="281"/>
          <w:jc w:val="center"/>
        </w:trPr>
        <w:tc>
          <w:tcPr>
            <w:tcW w:w="708" w:type="dxa"/>
            <w:vMerge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61" w:type="dxa"/>
            <w:vMerge w:val="restart"/>
          </w:tcPr>
          <w:p w:rsidR="006B0396" w:rsidRPr="009F3443" w:rsidRDefault="006B0396" w:rsidP="0004618D">
            <w:pPr>
              <w:widowControl w:val="0"/>
              <w:spacing w:line="240" w:lineRule="exact"/>
              <w:jc w:val="both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плоскостные сооружения</w:t>
            </w:r>
          </w:p>
        </w:tc>
        <w:tc>
          <w:tcPr>
            <w:tcW w:w="1208" w:type="dxa"/>
            <w:tcBorders>
              <w:bottom w:val="nil"/>
            </w:tcBorders>
            <w:vAlign w:val="center"/>
          </w:tcPr>
          <w:p w:rsidR="006B0396" w:rsidRPr="009F3443" w:rsidRDefault="006B0396" w:rsidP="004515B5">
            <w:pPr>
              <w:widowControl w:val="0"/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 xml:space="preserve">тыс. кв. м. </w:t>
            </w:r>
          </w:p>
          <w:p w:rsidR="006B0396" w:rsidRPr="009F3443" w:rsidRDefault="006B0396" w:rsidP="004515B5">
            <w:pPr>
              <w:widowControl w:val="0"/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на 10 000 населения</w:t>
            </w:r>
          </w:p>
        </w:tc>
        <w:tc>
          <w:tcPr>
            <w:tcW w:w="1326" w:type="dxa"/>
            <w:tcBorders>
              <w:bottom w:val="nil"/>
            </w:tcBorders>
            <w:vAlign w:val="center"/>
          </w:tcPr>
          <w:p w:rsidR="006B0396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7,8</w:t>
            </w:r>
          </w:p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1100" w:type="dxa"/>
            <w:gridSpan w:val="2"/>
            <w:tcBorders>
              <w:bottom w:val="nil"/>
            </w:tcBorders>
            <w:vAlign w:val="center"/>
          </w:tcPr>
          <w:p w:rsidR="006B0396" w:rsidRPr="00FD772C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5165" w:type="dxa"/>
            <w:tcBorders>
              <w:bottom w:val="nil"/>
            </w:tcBorders>
          </w:tcPr>
          <w:p w:rsidR="006B0396" w:rsidRPr="009F3443" w:rsidRDefault="00972392" w:rsidP="0047417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FD772C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2013 году оборудованы 24 внутридворовые спортивные площадки с установкой 140 антивандальных тренажеров</w:t>
            </w:r>
            <w:r>
              <w:rPr>
                <w:rFonts w:ascii="Calibri" w:hAnsi="Calibri" w:cs="Calibri"/>
              </w:rPr>
              <w:t>.</w:t>
            </w:r>
          </w:p>
        </w:tc>
      </w:tr>
      <w:tr w:rsidR="006B0396" w:rsidRPr="009F3443" w:rsidTr="004515B5">
        <w:trPr>
          <w:trHeight w:val="281"/>
          <w:jc w:val="center"/>
        </w:trPr>
        <w:tc>
          <w:tcPr>
            <w:tcW w:w="708" w:type="dxa"/>
            <w:vMerge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61" w:type="dxa"/>
            <w:vMerge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</w:tcBorders>
            <w:vAlign w:val="center"/>
          </w:tcPr>
          <w:p w:rsidR="006B0396" w:rsidRPr="009F3443" w:rsidRDefault="006B0396" w:rsidP="004515B5">
            <w:pPr>
              <w:widowControl w:val="0"/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 от норматива</w:t>
            </w:r>
          </w:p>
        </w:tc>
        <w:tc>
          <w:tcPr>
            <w:tcW w:w="1326" w:type="dxa"/>
            <w:tcBorders>
              <w:top w:val="nil"/>
            </w:tcBorders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39,9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39,9</w:t>
            </w:r>
          </w:p>
        </w:tc>
        <w:tc>
          <w:tcPr>
            <w:tcW w:w="1100" w:type="dxa"/>
            <w:gridSpan w:val="2"/>
            <w:tcBorders>
              <w:top w:val="nil"/>
            </w:tcBorders>
            <w:vAlign w:val="center"/>
          </w:tcPr>
          <w:p w:rsidR="006B0396" w:rsidRPr="009F3443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45,2</w:t>
            </w:r>
          </w:p>
        </w:tc>
        <w:tc>
          <w:tcPr>
            <w:tcW w:w="5165" w:type="dxa"/>
            <w:tcBorders>
              <w:top w:val="nil"/>
            </w:tcBorders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B0396" w:rsidRPr="009F3443" w:rsidTr="004515B5">
        <w:trPr>
          <w:trHeight w:val="281"/>
          <w:jc w:val="center"/>
        </w:trPr>
        <w:tc>
          <w:tcPr>
            <w:tcW w:w="708" w:type="dxa"/>
            <w:vMerge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61" w:type="dxa"/>
            <w:vMerge w:val="restart"/>
          </w:tcPr>
          <w:p w:rsidR="006B0396" w:rsidRPr="009F3443" w:rsidRDefault="006B0396" w:rsidP="0004618D">
            <w:pPr>
              <w:widowControl w:val="0"/>
              <w:spacing w:line="240" w:lineRule="exact"/>
              <w:jc w:val="both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плавательные бассейны</w:t>
            </w:r>
          </w:p>
        </w:tc>
        <w:tc>
          <w:tcPr>
            <w:tcW w:w="1208" w:type="dxa"/>
            <w:tcBorders>
              <w:bottom w:val="nil"/>
            </w:tcBorders>
            <w:vAlign w:val="center"/>
          </w:tcPr>
          <w:p w:rsidR="006B0396" w:rsidRPr="009F3443" w:rsidRDefault="006B0396" w:rsidP="004515B5">
            <w:pPr>
              <w:widowControl w:val="0"/>
              <w:spacing w:line="240" w:lineRule="exact"/>
              <w:ind w:left="-97" w:right="-45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кв. м</w:t>
            </w:r>
          </w:p>
          <w:p w:rsidR="006B0396" w:rsidRPr="009F3443" w:rsidRDefault="006B0396" w:rsidP="004515B5">
            <w:pPr>
              <w:widowControl w:val="0"/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на 10 000 населения</w:t>
            </w:r>
          </w:p>
        </w:tc>
        <w:tc>
          <w:tcPr>
            <w:tcW w:w="1326" w:type="dxa"/>
            <w:tcBorders>
              <w:bottom w:val="nil"/>
            </w:tcBorders>
            <w:vAlign w:val="center"/>
          </w:tcPr>
          <w:p w:rsidR="006B0396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69,1</w:t>
            </w:r>
          </w:p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70,1</w:t>
            </w:r>
          </w:p>
        </w:tc>
        <w:tc>
          <w:tcPr>
            <w:tcW w:w="1100" w:type="dxa"/>
            <w:gridSpan w:val="2"/>
            <w:tcBorders>
              <w:bottom w:val="nil"/>
            </w:tcBorders>
            <w:vAlign w:val="center"/>
          </w:tcPr>
          <w:p w:rsidR="006B0396" w:rsidRPr="00FD772C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88,3</w:t>
            </w:r>
          </w:p>
        </w:tc>
        <w:tc>
          <w:tcPr>
            <w:tcW w:w="5165" w:type="dxa"/>
            <w:tcBorders>
              <w:bottom w:val="nil"/>
            </w:tcBorders>
          </w:tcPr>
          <w:p w:rsidR="006B0396" w:rsidRPr="009F3443" w:rsidRDefault="005E7644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FD772C">
              <w:rPr>
                <w:sz w:val="24"/>
                <w:szCs w:val="24"/>
              </w:rPr>
              <w:t xml:space="preserve">В отчетный период </w:t>
            </w:r>
            <w:r>
              <w:rPr>
                <w:sz w:val="24"/>
                <w:szCs w:val="24"/>
              </w:rPr>
              <w:t>показатель остался без изменений.</w:t>
            </w:r>
          </w:p>
        </w:tc>
      </w:tr>
      <w:tr w:rsidR="006B0396" w:rsidRPr="009F3443" w:rsidTr="004515B5">
        <w:trPr>
          <w:trHeight w:val="818"/>
          <w:jc w:val="center"/>
        </w:trPr>
        <w:tc>
          <w:tcPr>
            <w:tcW w:w="708" w:type="dxa"/>
            <w:vMerge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61" w:type="dxa"/>
            <w:vMerge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</w:tcBorders>
            <w:vAlign w:val="center"/>
          </w:tcPr>
          <w:p w:rsidR="006B0396" w:rsidRPr="009F3443" w:rsidRDefault="006B0396" w:rsidP="004515B5">
            <w:pPr>
              <w:widowControl w:val="0"/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 от норматива</w:t>
            </w:r>
          </w:p>
        </w:tc>
        <w:tc>
          <w:tcPr>
            <w:tcW w:w="1326" w:type="dxa"/>
            <w:tcBorders>
              <w:top w:val="nil"/>
            </w:tcBorders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9,2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1100" w:type="dxa"/>
            <w:gridSpan w:val="2"/>
            <w:tcBorders>
              <w:top w:val="nil"/>
            </w:tcBorders>
            <w:vAlign w:val="center"/>
          </w:tcPr>
          <w:p w:rsidR="006B0396" w:rsidRPr="009F3443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11,8</w:t>
            </w:r>
          </w:p>
        </w:tc>
        <w:tc>
          <w:tcPr>
            <w:tcW w:w="5165" w:type="dxa"/>
            <w:tcBorders>
              <w:top w:val="nil"/>
            </w:tcBorders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6</w:t>
            </w:r>
            <w:r w:rsidRPr="009F3443">
              <w:rPr>
                <w:sz w:val="24"/>
                <w:szCs w:val="24"/>
              </w:rPr>
              <w:t>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pacing w:val="-4"/>
                <w:sz w:val="24"/>
                <w:szCs w:val="24"/>
              </w:rPr>
              <w:t>Ежегодное пополнение</w:t>
            </w:r>
            <w:r w:rsidRPr="009F3443">
              <w:rPr>
                <w:spacing w:val="-4"/>
                <w:sz w:val="24"/>
                <w:szCs w:val="24"/>
              </w:rPr>
              <w:t xml:space="preserve"> фондов публичных</w:t>
            </w:r>
            <w:r w:rsidRPr="009F3443">
              <w:rPr>
                <w:sz w:val="24"/>
                <w:szCs w:val="24"/>
              </w:rPr>
              <w:t xml:space="preserve"> библиотек, согласно нормативу 250 экземпляров на 1 000 человек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4515B5">
            <w:pPr>
              <w:widowControl w:val="0"/>
              <w:spacing w:line="240" w:lineRule="exact"/>
              <w:ind w:left="-97"/>
              <w:jc w:val="center"/>
              <w:rPr>
                <w:spacing w:val="-4"/>
                <w:sz w:val="24"/>
                <w:szCs w:val="24"/>
              </w:rPr>
            </w:pPr>
            <w:r w:rsidRPr="009F3443">
              <w:rPr>
                <w:spacing w:val="-4"/>
                <w:sz w:val="24"/>
                <w:szCs w:val="24"/>
              </w:rPr>
              <w:t>экземпляров</w:t>
            </w:r>
          </w:p>
          <w:p w:rsidR="006B0396" w:rsidRPr="009F3443" w:rsidRDefault="006B0396" w:rsidP="004515B5">
            <w:pPr>
              <w:widowControl w:val="0"/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на 1 000 населения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157,0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1235FC" w:rsidRDefault="007A6BD0" w:rsidP="0050220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235FC">
              <w:rPr>
                <w:sz w:val="24"/>
                <w:szCs w:val="24"/>
              </w:rPr>
              <w:t>1</w:t>
            </w:r>
            <w:r w:rsidR="0050220D">
              <w:rPr>
                <w:sz w:val="24"/>
                <w:szCs w:val="24"/>
              </w:rPr>
              <w:t>60</w:t>
            </w:r>
            <w:r w:rsidR="006B0396" w:rsidRPr="001235FC">
              <w:rPr>
                <w:sz w:val="24"/>
                <w:szCs w:val="24"/>
              </w:rPr>
              <w:t>,</w:t>
            </w:r>
            <w:r w:rsidR="0050220D">
              <w:rPr>
                <w:sz w:val="24"/>
                <w:szCs w:val="24"/>
              </w:rPr>
              <w:t>0</w:t>
            </w:r>
          </w:p>
        </w:tc>
        <w:tc>
          <w:tcPr>
            <w:tcW w:w="1061" w:type="dxa"/>
            <w:vAlign w:val="center"/>
          </w:tcPr>
          <w:p w:rsidR="006B0396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5165" w:type="dxa"/>
          </w:tcPr>
          <w:p w:rsidR="002C6CD4" w:rsidRPr="001235FC" w:rsidRDefault="00972392" w:rsidP="0050220D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235FC">
              <w:rPr>
                <w:sz w:val="24"/>
                <w:szCs w:val="24"/>
              </w:rPr>
              <w:t>В связи с ежегодным выделе</w:t>
            </w:r>
            <w:r>
              <w:rPr>
                <w:sz w:val="24"/>
                <w:szCs w:val="24"/>
              </w:rPr>
              <w:t>нием</w:t>
            </w:r>
            <w:r w:rsidRPr="001235FC">
              <w:rPr>
                <w:sz w:val="24"/>
                <w:szCs w:val="24"/>
              </w:rPr>
              <w:t xml:space="preserve"> денежных средств на комплектование библиотечных фондов </w:t>
            </w:r>
            <w:r>
              <w:rPr>
                <w:sz w:val="24"/>
                <w:szCs w:val="24"/>
              </w:rPr>
              <w:t xml:space="preserve">на условиях софинансирования, </w:t>
            </w:r>
            <w:r w:rsidRPr="001235FC">
              <w:rPr>
                <w:sz w:val="24"/>
                <w:szCs w:val="24"/>
              </w:rPr>
              <w:t xml:space="preserve"> увеличивается количество экземпляров</w:t>
            </w:r>
            <w:r>
              <w:rPr>
                <w:sz w:val="24"/>
                <w:szCs w:val="24"/>
              </w:rPr>
              <w:t xml:space="preserve"> публичных библиотек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7</w:t>
            </w:r>
            <w:r w:rsidRPr="009F3443">
              <w:rPr>
                <w:sz w:val="24"/>
                <w:szCs w:val="24"/>
              </w:rPr>
              <w:t>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z w:val="24"/>
                <w:szCs w:val="24"/>
                <w:highlight w:val="yellow"/>
              </w:rPr>
            </w:pPr>
            <w:r w:rsidRPr="002C6CD4">
              <w:rPr>
                <w:sz w:val="24"/>
                <w:szCs w:val="24"/>
              </w:rPr>
              <w:t>Число</w:t>
            </w:r>
            <w:r w:rsidRPr="009F3443">
              <w:rPr>
                <w:sz w:val="24"/>
                <w:szCs w:val="24"/>
              </w:rPr>
              <w:t xml:space="preserve"> посещений театров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 xml:space="preserve">зрителей </w:t>
            </w:r>
          </w:p>
          <w:p w:rsidR="006B0396" w:rsidRPr="009F3443" w:rsidRDefault="006B0396" w:rsidP="004515B5">
            <w:pPr>
              <w:widowControl w:val="0"/>
              <w:spacing w:line="240" w:lineRule="exact"/>
              <w:ind w:left="-97"/>
              <w:jc w:val="center"/>
              <w:rPr>
                <w:sz w:val="24"/>
                <w:szCs w:val="24"/>
                <w:highlight w:val="yellow"/>
              </w:rPr>
            </w:pPr>
            <w:r w:rsidRPr="009F3443">
              <w:rPr>
                <w:sz w:val="24"/>
                <w:szCs w:val="24"/>
              </w:rPr>
              <w:t>на 1 000 населения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447,6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1235FC" w:rsidRDefault="00511EC8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430,9</w:t>
            </w:r>
          </w:p>
        </w:tc>
        <w:tc>
          <w:tcPr>
            <w:tcW w:w="1061" w:type="dxa"/>
            <w:vAlign w:val="center"/>
          </w:tcPr>
          <w:p w:rsidR="006B0396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5165" w:type="dxa"/>
          </w:tcPr>
          <w:p w:rsidR="00D65EEB" w:rsidRPr="001235FC" w:rsidRDefault="009B67D6" w:rsidP="00937CB8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235FC">
              <w:rPr>
                <w:sz w:val="24"/>
                <w:szCs w:val="24"/>
              </w:rPr>
              <w:t xml:space="preserve">Индикатор считается с учетом краевых </w:t>
            </w:r>
            <w:r>
              <w:rPr>
                <w:sz w:val="24"/>
                <w:szCs w:val="24"/>
              </w:rPr>
              <w:t>театров</w:t>
            </w:r>
            <w:r w:rsidRPr="001235FC">
              <w:rPr>
                <w:sz w:val="24"/>
                <w:szCs w:val="24"/>
              </w:rPr>
              <w:t xml:space="preserve">,  расположенных на территории города Ставрополя. </w:t>
            </w:r>
            <w:r>
              <w:rPr>
                <w:sz w:val="24"/>
                <w:szCs w:val="24"/>
              </w:rPr>
              <w:t>С</w:t>
            </w:r>
            <w:r w:rsidRPr="001235FC">
              <w:rPr>
                <w:sz w:val="24"/>
                <w:szCs w:val="24"/>
              </w:rPr>
              <w:t xml:space="preserve"> 2009 по 2013 год наблюдается </w:t>
            </w:r>
            <w:r>
              <w:rPr>
                <w:sz w:val="24"/>
                <w:szCs w:val="24"/>
              </w:rPr>
              <w:t>незначительное снижение</w:t>
            </w:r>
            <w:r w:rsidRPr="001235FC">
              <w:rPr>
                <w:sz w:val="24"/>
                <w:szCs w:val="24"/>
              </w:rPr>
              <w:t xml:space="preserve"> числа посещений </w:t>
            </w:r>
            <w:r>
              <w:rPr>
                <w:sz w:val="24"/>
                <w:szCs w:val="24"/>
              </w:rPr>
              <w:t>театра</w:t>
            </w:r>
            <w:r w:rsidRPr="001235FC">
              <w:rPr>
                <w:sz w:val="24"/>
                <w:szCs w:val="24"/>
              </w:rPr>
              <w:t xml:space="preserve"> 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8</w:t>
            </w:r>
            <w:r w:rsidRPr="009F3443">
              <w:rPr>
                <w:sz w:val="24"/>
                <w:szCs w:val="24"/>
              </w:rPr>
              <w:t>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widowControl w:val="0"/>
              <w:spacing w:line="240" w:lineRule="exact"/>
              <w:rPr>
                <w:sz w:val="24"/>
                <w:szCs w:val="24"/>
              </w:rPr>
            </w:pPr>
            <w:r w:rsidRPr="002C6CD4">
              <w:rPr>
                <w:sz w:val="24"/>
                <w:szCs w:val="24"/>
              </w:rPr>
              <w:t>Число</w:t>
            </w:r>
            <w:r w:rsidRPr="009F3443">
              <w:rPr>
                <w:sz w:val="24"/>
                <w:szCs w:val="24"/>
              </w:rPr>
              <w:t xml:space="preserve"> посещений музеев 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4515B5">
            <w:pPr>
              <w:widowControl w:val="0"/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посетителей</w:t>
            </w:r>
          </w:p>
          <w:p w:rsidR="006B0396" w:rsidRPr="009F3443" w:rsidRDefault="006B0396" w:rsidP="004515B5">
            <w:pPr>
              <w:widowControl w:val="0"/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на 1 000 населения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443,6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1235FC" w:rsidRDefault="00A811F1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455,3</w:t>
            </w:r>
          </w:p>
        </w:tc>
        <w:tc>
          <w:tcPr>
            <w:tcW w:w="1061" w:type="dxa"/>
            <w:vAlign w:val="center"/>
          </w:tcPr>
          <w:p w:rsidR="006B0396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  <w:tc>
          <w:tcPr>
            <w:tcW w:w="5165" w:type="dxa"/>
          </w:tcPr>
          <w:p w:rsidR="006B0396" w:rsidRDefault="009B67D6" w:rsidP="001235FC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1235FC">
              <w:rPr>
                <w:sz w:val="24"/>
                <w:szCs w:val="24"/>
              </w:rPr>
              <w:t xml:space="preserve">Индикатор считается с учетом краевых музеев,  расположенных на территории города Ставрополя. По муниципальному музею </w:t>
            </w:r>
            <w:r>
              <w:rPr>
                <w:sz w:val="24"/>
                <w:szCs w:val="24"/>
              </w:rPr>
              <w:t>с</w:t>
            </w:r>
            <w:r w:rsidRPr="001235FC">
              <w:rPr>
                <w:sz w:val="24"/>
                <w:szCs w:val="24"/>
              </w:rPr>
              <w:t xml:space="preserve"> 2009 по 2013 год наблюдается </w:t>
            </w:r>
            <w:r>
              <w:rPr>
                <w:sz w:val="24"/>
                <w:szCs w:val="24"/>
              </w:rPr>
              <w:t xml:space="preserve">незначительный </w:t>
            </w:r>
            <w:r w:rsidRPr="001235FC">
              <w:rPr>
                <w:sz w:val="24"/>
                <w:szCs w:val="24"/>
              </w:rPr>
              <w:t>рост числа посещений</w:t>
            </w:r>
          </w:p>
          <w:p w:rsidR="00D65EEB" w:rsidRPr="001235FC" w:rsidRDefault="00D65EEB" w:rsidP="001235FC">
            <w:pPr>
              <w:widowControl w:val="0"/>
              <w:tabs>
                <w:tab w:val="left" w:pos="3390"/>
              </w:tabs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9</w:t>
            </w:r>
            <w:r w:rsidRPr="009F3443">
              <w:rPr>
                <w:sz w:val="24"/>
                <w:szCs w:val="24"/>
              </w:rPr>
              <w:t>.</w:t>
            </w:r>
          </w:p>
        </w:tc>
        <w:tc>
          <w:tcPr>
            <w:tcW w:w="4161" w:type="dxa"/>
          </w:tcPr>
          <w:p w:rsidR="006B0396" w:rsidRDefault="006B0396" w:rsidP="0004618D">
            <w:pPr>
              <w:widowControl w:val="0"/>
              <w:spacing w:line="240" w:lineRule="exact"/>
              <w:rPr>
                <w:spacing w:val="-1"/>
                <w:sz w:val="24"/>
                <w:szCs w:val="24"/>
              </w:rPr>
            </w:pPr>
            <w:r w:rsidRPr="002C6CD4">
              <w:rPr>
                <w:spacing w:val="-1"/>
                <w:sz w:val="24"/>
                <w:szCs w:val="24"/>
              </w:rPr>
              <w:t>Доля</w:t>
            </w:r>
            <w:r w:rsidRPr="009F3443">
              <w:rPr>
                <w:spacing w:val="-1"/>
                <w:sz w:val="24"/>
                <w:szCs w:val="24"/>
              </w:rPr>
              <w:t xml:space="preserve"> объектов культурного наследия, являющихся муниципальной собственностью, находящихся в удовлетворительном состоянии к общему числу объектов, являющихся муниципальной собственностью </w:t>
            </w:r>
          </w:p>
          <w:p w:rsidR="00CE6D5C" w:rsidRPr="009F3443" w:rsidRDefault="00CE6D5C" w:rsidP="0004618D">
            <w:pPr>
              <w:widowControl w:val="0"/>
              <w:spacing w:line="240" w:lineRule="exact"/>
              <w:rPr>
                <w:spacing w:val="-1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62,0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1235FC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235FC">
              <w:rPr>
                <w:sz w:val="24"/>
                <w:szCs w:val="24"/>
              </w:rPr>
              <w:t>69,0</w:t>
            </w:r>
          </w:p>
        </w:tc>
        <w:tc>
          <w:tcPr>
            <w:tcW w:w="1061" w:type="dxa"/>
            <w:vAlign w:val="center"/>
          </w:tcPr>
          <w:p w:rsidR="006B0396" w:rsidRDefault="00963E6A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5165" w:type="dxa"/>
          </w:tcPr>
          <w:p w:rsidR="009B67D6" w:rsidRDefault="009B67D6" w:rsidP="009B67D6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  <w:r w:rsidRPr="001235FC">
              <w:rPr>
                <w:sz w:val="24"/>
                <w:szCs w:val="24"/>
              </w:rPr>
              <w:t>В соответствии с ДМЦП «Развитие культуры города Ставрополя на 201</w:t>
            </w:r>
            <w:r>
              <w:rPr>
                <w:sz w:val="24"/>
                <w:szCs w:val="24"/>
              </w:rPr>
              <w:t>3</w:t>
            </w:r>
            <w:r w:rsidRPr="001235F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5</w:t>
            </w:r>
            <w:r w:rsidRPr="001235FC">
              <w:rPr>
                <w:sz w:val="24"/>
                <w:szCs w:val="24"/>
              </w:rPr>
              <w:t xml:space="preserve"> годы» доля объектов культурного наследия, на которых произведены ремонтно-реставрационные работы по сравнению с 2009 годом увеличилась на 33,3 %</w:t>
            </w:r>
          </w:p>
          <w:p w:rsidR="006B0396" w:rsidRPr="001235FC" w:rsidRDefault="006B0396" w:rsidP="00A811F1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321"/>
          <w:jc w:val="center"/>
        </w:trPr>
        <w:tc>
          <w:tcPr>
            <w:tcW w:w="14972" w:type="dxa"/>
            <w:gridSpan w:val="8"/>
          </w:tcPr>
          <w:p w:rsidR="006B0396" w:rsidRPr="009F3443" w:rsidRDefault="006B039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6. Здравоохранение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6.1.</w:t>
            </w:r>
          </w:p>
        </w:tc>
        <w:tc>
          <w:tcPr>
            <w:tcW w:w="4161" w:type="dxa"/>
          </w:tcPr>
          <w:p w:rsidR="006B0396" w:rsidRDefault="006B0396" w:rsidP="0004618D">
            <w:pPr>
              <w:spacing w:line="240" w:lineRule="exact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Доля населения, охваченного профилактическими осмотрами к числу подлежащих</w:t>
            </w:r>
            <w:r>
              <w:rPr>
                <w:sz w:val="24"/>
                <w:szCs w:val="24"/>
              </w:rPr>
              <w:t xml:space="preserve"> осмотру</w:t>
            </w:r>
          </w:p>
          <w:p w:rsidR="000613ED" w:rsidRPr="009F3443" w:rsidRDefault="000613ED" w:rsidP="0004618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6B0396" w:rsidRPr="009F3443" w:rsidRDefault="006B039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pStyle w:val="a6"/>
              <w:spacing w:line="240" w:lineRule="exact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F3443">
              <w:rPr>
                <w:rFonts w:ascii="Times New Roman" w:eastAsia="Calibri" w:hAnsi="Times New Roman" w:cs="Times New Roman"/>
                <w:sz w:val="24"/>
              </w:rPr>
              <w:t>79,2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5E39F6">
              <w:rPr>
                <w:sz w:val="24"/>
                <w:szCs w:val="24"/>
              </w:rPr>
              <w:t>95</w:t>
            </w:r>
          </w:p>
        </w:tc>
        <w:tc>
          <w:tcPr>
            <w:tcW w:w="1061" w:type="dxa"/>
            <w:vAlign w:val="center"/>
          </w:tcPr>
          <w:p w:rsidR="006B0396" w:rsidRPr="003B0098" w:rsidRDefault="00963E6A" w:rsidP="00963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5165" w:type="dxa"/>
          </w:tcPr>
          <w:p w:rsidR="006B0396" w:rsidRDefault="005E39F6" w:rsidP="0004618D">
            <w:pPr>
              <w:jc w:val="both"/>
              <w:rPr>
                <w:sz w:val="24"/>
                <w:szCs w:val="24"/>
              </w:rPr>
            </w:pPr>
            <w:r w:rsidRPr="003B0098">
              <w:rPr>
                <w:sz w:val="24"/>
                <w:szCs w:val="24"/>
              </w:rPr>
              <w:t>Доля населения, охваченного профилактическими осмотрами к числу подлежащих осмотру составляет 9</w:t>
            </w:r>
            <w:r>
              <w:rPr>
                <w:sz w:val="24"/>
                <w:szCs w:val="24"/>
              </w:rPr>
              <w:t>5</w:t>
            </w:r>
            <w:r w:rsidRPr="003B0098">
              <w:rPr>
                <w:sz w:val="24"/>
                <w:szCs w:val="24"/>
              </w:rPr>
              <w:t xml:space="preserve">%, что </w:t>
            </w:r>
            <w:r w:rsidRPr="003B0098">
              <w:rPr>
                <w:sz w:val="24"/>
                <w:szCs w:val="24"/>
              </w:rPr>
              <w:lastRenderedPageBreak/>
              <w:t>отражает достаточную эффективность работы амбулаторно-поликлинического звена. В дальнейшем данный показатель будет увеличиваться за счёт проведения всеобщей диспансеризации</w:t>
            </w:r>
          </w:p>
          <w:p w:rsidR="00D65EEB" w:rsidRPr="00270AE9" w:rsidRDefault="00D65EEB" w:rsidP="0004618D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lastRenderedPageBreak/>
              <w:t>6.2.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spacing w:line="240" w:lineRule="exact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Коэффициент смертности</w:t>
            </w:r>
          </w:p>
        </w:tc>
        <w:tc>
          <w:tcPr>
            <w:tcW w:w="1208" w:type="dxa"/>
            <w:vAlign w:val="center"/>
          </w:tcPr>
          <w:p w:rsidR="006B0396" w:rsidRDefault="006B0396" w:rsidP="004515B5">
            <w:pPr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умерших</w:t>
            </w:r>
          </w:p>
          <w:p w:rsidR="006B0396" w:rsidRPr="009F3443" w:rsidRDefault="006B0396" w:rsidP="004515B5">
            <w:pPr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на 1 000 населения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pStyle w:val="a6"/>
              <w:spacing w:line="240" w:lineRule="exact"/>
              <w:ind w:firstLine="0"/>
              <w:jc w:val="center"/>
              <w:rPr>
                <w:rFonts w:ascii="Times New Roman" w:eastAsia="Calibri" w:hAnsi="Times New Roman" w:cs="Times New Roman"/>
                <w:iCs/>
                <w:sz w:val="24"/>
              </w:rPr>
            </w:pPr>
            <w:r w:rsidRPr="009F3443">
              <w:rPr>
                <w:rFonts w:ascii="Times New Roman" w:eastAsia="Calibri" w:hAnsi="Times New Roman" w:cs="Times New Roman"/>
                <w:iCs/>
                <w:sz w:val="24"/>
              </w:rPr>
              <w:t>11,2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1061" w:type="dxa"/>
            <w:vAlign w:val="center"/>
          </w:tcPr>
          <w:p w:rsidR="006B0396" w:rsidRPr="003B0098" w:rsidRDefault="00963E6A" w:rsidP="00963E6A">
            <w:pPr>
              <w:widowControl w:val="0"/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5165" w:type="dxa"/>
          </w:tcPr>
          <w:p w:rsidR="006B0396" w:rsidRPr="00270AE9" w:rsidRDefault="005E39F6" w:rsidP="0004618D">
            <w:pPr>
              <w:widowControl w:val="0"/>
              <w:tabs>
                <w:tab w:val="left" w:pos="3390"/>
              </w:tabs>
              <w:jc w:val="both"/>
              <w:rPr>
                <w:color w:val="FF0000"/>
                <w:sz w:val="24"/>
                <w:szCs w:val="24"/>
              </w:rPr>
            </w:pPr>
            <w:r w:rsidRPr="003B0098">
              <w:rPr>
                <w:sz w:val="24"/>
                <w:szCs w:val="24"/>
              </w:rPr>
              <w:t>Коэффициент смертности низкий 9,</w:t>
            </w:r>
            <w:r>
              <w:rPr>
                <w:sz w:val="24"/>
                <w:szCs w:val="24"/>
              </w:rPr>
              <w:t>2</w:t>
            </w:r>
            <w:r w:rsidRPr="003B0098">
              <w:rPr>
                <w:sz w:val="24"/>
                <w:szCs w:val="24"/>
              </w:rPr>
              <w:t xml:space="preserve">. среднекраевой уровень – </w:t>
            </w:r>
            <w:r>
              <w:rPr>
                <w:sz w:val="24"/>
                <w:szCs w:val="24"/>
              </w:rPr>
              <w:t>11,6</w:t>
            </w:r>
            <w:r w:rsidRPr="003B0098">
              <w:rPr>
                <w:sz w:val="24"/>
                <w:szCs w:val="24"/>
              </w:rPr>
              <w:t>. Коэффициент отражает эффективную работу здравоохранения, направленную на раннее выявление и лечение заболеваний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6.3.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pStyle w:val="a3"/>
              <w:spacing w:line="240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F3443">
              <w:rPr>
                <w:rFonts w:ascii="Times New Roman" w:hAnsi="Times New Roman"/>
                <w:spacing w:val="-1"/>
                <w:sz w:val="24"/>
                <w:szCs w:val="24"/>
              </w:rPr>
              <w:t>Младенческая смертность</w:t>
            </w:r>
          </w:p>
        </w:tc>
        <w:tc>
          <w:tcPr>
            <w:tcW w:w="1208" w:type="dxa"/>
            <w:vAlign w:val="center"/>
          </w:tcPr>
          <w:p w:rsidR="006B0396" w:rsidRDefault="006B0396" w:rsidP="00046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детей, умерших</w:t>
            </w:r>
          </w:p>
          <w:p w:rsidR="006B0396" w:rsidRPr="00E60318" w:rsidRDefault="006B0396" w:rsidP="006B0396">
            <w:pPr>
              <w:pStyle w:val="a3"/>
              <w:spacing w:line="240" w:lineRule="exact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F3443">
              <w:rPr>
                <w:rFonts w:ascii="Times New Roman" w:hAnsi="Times New Roman"/>
                <w:sz w:val="24"/>
                <w:szCs w:val="24"/>
              </w:rPr>
              <w:t>в возрасте 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443">
              <w:rPr>
                <w:rFonts w:ascii="Times New Roman" w:hAnsi="Times New Roman"/>
                <w:spacing w:val="-2"/>
                <w:sz w:val="24"/>
                <w:szCs w:val="24"/>
              </w:rPr>
              <w:t>1 года/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r w:rsidRPr="009F3443">
              <w:rPr>
                <w:rFonts w:ascii="Times New Roman" w:hAnsi="Times New Roman"/>
                <w:spacing w:val="-2"/>
                <w:sz w:val="24"/>
                <w:szCs w:val="24"/>
              </w:rPr>
              <w:t>1 000</w:t>
            </w:r>
            <w:r w:rsidRPr="009F3443">
              <w:rPr>
                <w:rFonts w:ascii="Times New Roman" w:hAnsi="Times New Roman"/>
                <w:sz w:val="24"/>
                <w:szCs w:val="24"/>
              </w:rPr>
              <w:t xml:space="preserve"> род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F3443">
              <w:rPr>
                <w:rFonts w:ascii="Times New Roman" w:hAnsi="Times New Roman"/>
                <w:sz w:val="24"/>
                <w:szCs w:val="24"/>
              </w:rPr>
              <w:t>ся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pStyle w:val="211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443">
              <w:rPr>
                <w:rFonts w:ascii="Times New Roman" w:hAnsi="Times New Roman"/>
                <w:sz w:val="24"/>
                <w:szCs w:val="24"/>
                <w:lang w:val="ru-RU"/>
              </w:rPr>
              <w:t>5,7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61" w:type="dxa"/>
            <w:vAlign w:val="center"/>
          </w:tcPr>
          <w:p w:rsidR="006B0396" w:rsidRPr="003B0098" w:rsidRDefault="00963E6A" w:rsidP="00963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5165" w:type="dxa"/>
          </w:tcPr>
          <w:p w:rsidR="006B0396" w:rsidRPr="00270AE9" w:rsidRDefault="005E39F6" w:rsidP="0004618D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</w:t>
            </w:r>
            <w:r w:rsidRPr="003B0098">
              <w:rPr>
                <w:sz w:val="24"/>
                <w:szCs w:val="24"/>
              </w:rPr>
              <w:t xml:space="preserve"> младенческой смертности </w:t>
            </w:r>
            <w:r>
              <w:rPr>
                <w:sz w:val="24"/>
                <w:szCs w:val="24"/>
              </w:rPr>
              <w:t>отражает эффективность работы учреждений родовспоможения и реализации профилактических направлений в медицине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6.4.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pStyle w:val="a3"/>
              <w:spacing w:line="240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9F344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Общая заболеваемость </w:t>
            </w:r>
          </w:p>
        </w:tc>
        <w:tc>
          <w:tcPr>
            <w:tcW w:w="1208" w:type="dxa"/>
            <w:vAlign w:val="center"/>
          </w:tcPr>
          <w:p w:rsidR="006B0396" w:rsidRDefault="006B0396" w:rsidP="00046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случаев</w:t>
            </w:r>
          </w:p>
          <w:p w:rsidR="006B0396" w:rsidRPr="009F3443" w:rsidRDefault="006B0396" w:rsidP="00046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443">
              <w:rPr>
                <w:rFonts w:ascii="Times New Roman" w:hAnsi="Times New Roman"/>
                <w:sz w:val="24"/>
                <w:szCs w:val="24"/>
              </w:rPr>
              <w:t>в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443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9F3443">
              <w:rPr>
                <w:rFonts w:ascii="Times New Roman" w:hAnsi="Times New Roman"/>
                <w:sz w:val="24"/>
                <w:szCs w:val="24"/>
              </w:rPr>
              <w:t>1 000 человек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pStyle w:val="211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3443">
              <w:rPr>
                <w:rFonts w:ascii="Times New Roman" w:hAnsi="Times New Roman"/>
                <w:sz w:val="24"/>
                <w:szCs w:val="24"/>
                <w:lang w:val="ru-RU"/>
              </w:rPr>
              <w:t>1 169,0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5E39F6">
              <w:rPr>
                <w:sz w:val="24"/>
                <w:szCs w:val="24"/>
              </w:rPr>
              <w:t>1 930,2</w:t>
            </w:r>
          </w:p>
        </w:tc>
        <w:tc>
          <w:tcPr>
            <w:tcW w:w="1061" w:type="dxa"/>
            <w:vAlign w:val="center"/>
          </w:tcPr>
          <w:p w:rsidR="006B0396" w:rsidRPr="003B0098" w:rsidRDefault="00963E6A" w:rsidP="00963E6A">
            <w:pPr>
              <w:widowControl w:val="0"/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1146,1</w:t>
            </w:r>
          </w:p>
        </w:tc>
        <w:tc>
          <w:tcPr>
            <w:tcW w:w="5165" w:type="dxa"/>
          </w:tcPr>
          <w:p w:rsidR="006B0396" w:rsidRPr="005E39F6" w:rsidRDefault="005E39F6" w:rsidP="0004618D">
            <w:pPr>
              <w:widowControl w:val="0"/>
              <w:tabs>
                <w:tab w:val="left" w:pos="3390"/>
              </w:tabs>
              <w:jc w:val="both"/>
              <w:rPr>
                <w:sz w:val="24"/>
                <w:szCs w:val="24"/>
              </w:rPr>
            </w:pPr>
            <w:r w:rsidRPr="003B0098">
              <w:rPr>
                <w:sz w:val="24"/>
                <w:szCs w:val="24"/>
              </w:rPr>
              <w:t>Показатель заболеваемости населения является вариативным, в целом соответствует среднероссийскому</w:t>
            </w:r>
            <w:r>
              <w:rPr>
                <w:sz w:val="24"/>
                <w:szCs w:val="24"/>
              </w:rPr>
              <w:t>.</w:t>
            </w:r>
          </w:p>
        </w:tc>
      </w:tr>
      <w:tr w:rsidR="006B0396" w:rsidRPr="009F3443" w:rsidTr="002D3D18">
        <w:trPr>
          <w:trHeight w:val="281"/>
          <w:jc w:val="center"/>
        </w:trPr>
        <w:tc>
          <w:tcPr>
            <w:tcW w:w="708" w:type="dxa"/>
          </w:tcPr>
          <w:p w:rsidR="006B0396" w:rsidRPr="009F3443" w:rsidRDefault="006B039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6.5.</w:t>
            </w:r>
          </w:p>
        </w:tc>
        <w:tc>
          <w:tcPr>
            <w:tcW w:w="4161" w:type="dxa"/>
          </w:tcPr>
          <w:p w:rsidR="006B0396" w:rsidRPr="009F3443" w:rsidRDefault="006B0396" w:rsidP="0004618D">
            <w:pPr>
              <w:spacing w:line="240" w:lineRule="exact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 xml:space="preserve">Число зарегистрированных заболеваний у взрослых </w:t>
            </w:r>
          </w:p>
        </w:tc>
        <w:tc>
          <w:tcPr>
            <w:tcW w:w="1208" w:type="dxa"/>
            <w:vAlign w:val="center"/>
          </w:tcPr>
          <w:p w:rsidR="006B0396" w:rsidRPr="009F3443" w:rsidRDefault="006B0396" w:rsidP="004515B5">
            <w:pPr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количество случаев</w:t>
            </w:r>
          </w:p>
          <w:p w:rsidR="004515B5" w:rsidRDefault="006B0396" w:rsidP="004515B5">
            <w:pPr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в год</w:t>
            </w:r>
            <w:r>
              <w:rPr>
                <w:sz w:val="24"/>
                <w:szCs w:val="24"/>
              </w:rPr>
              <w:t xml:space="preserve"> </w:t>
            </w:r>
            <w:r w:rsidRPr="009F344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</w:t>
            </w:r>
          </w:p>
          <w:p w:rsidR="006B0396" w:rsidRPr="009F3443" w:rsidRDefault="006B0396" w:rsidP="004515B5">
            <w:pPr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1 000 населения</w:t>
            </w:r>
          </w:p>
        </w:tc>
        <w:tc>
          <w:tcPr>
            <w:tcW w:w="1326" w:type="dxa"/>
            <w:vAlign w:val="center"/>
          </w:tcPr>
          <w:p w:rsidR="006B0396" w:rsidRPr="009F3443" w:rsidRDefault="006B0396" w:rsidP="0004618D">
            <w:pPr>
              <w:pStyle w:val="a6"/>
              <w:spacing w:line="240" w:lineRule="exact"/>
              <w:ind w:firstLine="0"/>
              <w:jc w:val="center"/>
              <w:rPr>
                <w:rFonts w:ascii="Times New Roman" w:eastAsia="Calibri" w:hAnsi="Times New Roman" w:cs="Times New Roman"/>
                <w:iCs/>
                <w:sz w:val="24"/>
              </w:rPr>
            </w:pPr>
            <w:r w:rsidRPr="009F3443">
              <w:rPr>
                <w:rFonts w:ascii="Times New Roman" w:eastAsia="Calibri" w:hAnsi="Times New Roman" w:cs="Times New Roman"/>
                <w:iCs/>
                <w:sz w:val="24"/>
              </w:rPr>
              <w:t>1 294,7</w:t>
            </w:r>
          </w:p>
        </w:tc>
        <w:tc>
          <w:tcPr>
            <w:tcW w:w="1343" w:type="dxa"/>
            <w:gridSpan w:val="2"/>
            <w:vAlign w:val="center"/>
          </w:tcPr>
          <w:p w:rsidR="006B0396" w:rsidRP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1 661,3</w:t>
            </w:r>
          </w:p>
        </w:tc>
        <w:tc>
          <w:tcPr>
            <w:tcW w:w="1061" w:type="dxa"/>
            <w:vAlign w:val="center"/>
          </w:tcPr>
          <w:p w:rsidR="006B0396" w:rsidRDefault="00963E6A" w:rsidP="00963E6A">
            <w:pPr>
              <w:widowControl w:val="0"/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1552,8</w:t>
            </w:r>
          </w:p>
        </w:tc>
        <w:tc>
          <w:tcPr>
            <w:tcW w:w="5165" w:type="dxa"/>
          </w:tcPr>
          <w:p w:rsidR="006B0396" w:rsidRDefault="005E39F6" w:rsidP="00E2157A">
            <w:pPr>
              <w:widowControl w:val="0"/>
              <w:tabs>
                <w:tab w:val="left" w:pos="33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показателя обусловлен увеличением обращаемости населения за медицинской помощью, ростом ее доступности и за счет проведения диспансеризации отдельных групп взрослого населения</w:t>
            </w:r>
          </w:p>
          <w:p w:rsidR="00D65EEB" w:rsidRPr="005E39F6" w:rsidRDefault="00D65EEB" w:rsidP="00E2157A">
            <w:pPr>
              <w:widowControl w:val="0"/>
              <w:tabs>
                <w:tab w:val="left" w:pos="3390"/>
              </w:tabs>
              <w:jc w:val="both"/>
              <w:rPr>
                <w:sz w:val="24"/>
                <w:szCs w:val="24"/>
              </w:rPr>
            </w:pPr>
          </w:p>
        </w:tc>
      </w:tr>
      <w:tr w:rsidR="005E39F6" w:rsidRPr="009F3443" w:rsidTr="002D3D18">
        <w:trPr>
          <w:trHeight w:val="281"/>
          <w:jc w:val="center"/>
        </w:trPr>
        <w:tc>
          <w:tcPr>
            <w:tcW w:w="708" w:type="dxa"/>
          </w:tcPr>
          <w:p w:rsidR="005E39F6" w:rsidRPr="009F3443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6.6.</w:t>
            </w:r>
          </w:p>
        </w:tc>
        <w:tc>
          <w:tcPr>
            <w:tcW w:w="4161" w:type="dxa"/>
          </w:tcPr>
          <w:p w:rsidR="005E39F6" w:rsidRPr="009F3443" w:rsidRDefault="005E39F6" w:rsidP="0004618D">
            <w:pPr>
              <w:spacing w:line="240" w:lineRule="exact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Число зарегистрированных заболеваний у детей</w:t>
            </w:r>
          </w:p>
        </w:tc>
        <w:tc>
          <w:tcPr>
            <w:tcW w:w="1208" w:type="dxa"/>
            <w:vAlign w:val="center"/>
          </w:tcPr>
          <w:p w:rsidR="005E39F6" w:rsidRPr="009F3443" w:rsidRDefault="005E39F6" w:rsidP="004515B5">
            <w:pPr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количество случаев</w:t>
            </w:r>
          </w:p>
          <w:p w:rsidR="005E39F6" w:rsidRDefault="005E39F6" w:rsidP="004515B5">
            <w:pPr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lastRenderedPageBreak/>
              <w:t>в год</w:t>
            </w:r>
            <w:r>
              <w:rPr>
                <w:sz w:val="24"/>
                <w:szCs w:val="24"/>
              </w:rPr>
              <w:t xml:space="preserve"> </w:t>
            </w:r>
            <w:r w:rsidRPr="009F3443">
              <w:rPr>
                <w:sz w:val="24"/>
                <w:szCs w:val="24"/>
              </w:rPr>
              <w:t>/</w:t>
            </w:r>
          </w:p>
          <w:p w:rsidR="005E39F6" w:rsidRPr="009F3443" w:rsidRDefault="005E39F6" w:rsidP="004515B5">
            <w:pPr>
              <w:spacing w:line="240" w:lineRule="exact"/>
              <w:ind w:left="-97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1 000 населения</w:t>
            </w:r>
          </w:p>
        </w:tc>
        <w:tc>
          <w:tcPr>
            <w:tcW w:w="1326" w:type="dxa"/>
            <w:vAlign w:val="center"/>
          </w:tcPr>
          <w:p w:rsidR="005E39F6" w:rsidRPr="009F3443" w:rsidRDefault="005E39F6" w:rsidP="0004618D">
            <w:pPr>
              <w:pStyle w:val="a6"/>
              <w:spacing w:line="240" w:lineRule="exact"/>
              <w:ind w:firstLine="0"/>
              <w:jc w:val="center"/>
              <w:rPr>
                <w:rFonts w:ascii="Times New Roman" w:eastAsia="Calibri" w:hAnsi="Times New Roman" w:cs="Times New Roman"/>
                <w:iCs/>
                <w:sz w:val="24"/>
              </w:rPr>
            </w:pPr>
            <w:r w:rsidRPr="009F3443">
              <w:rPr>
                <w:rFonts w:ascii="Times New Roman" w:eastAsia="Calibri" w:hAnsi="Times New Roman" w:cs="Times New Roman"/>
                <w:iCs/>
                <w:sz w:val="24"/>
              </w:rPr>
              <w:lastRenderedPageBreak/>
              <w:t>3 360,8</w:t>
            </w:r>
          </w:p>
        </w:tc>
        <w:tc>
          <w:tcPr>
            <w:tcW w:w="1343" w:type="dxa"/>
            <w:gridSpan w:val="2"/>
            <w:vAlign w:val="center"/>
          </w:tcPr>
          <w:p w:rsidR="005E39F6" w:rsidRPr="005E39F6" w:rsidRDefault="005E39F6" w:rsidP="00A72B2F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3 400,9</w:t>
            </w:r>
          </w:p>
        </w:tc>
        <w:tc>
          <w:tcPr>
            <w:tcW w:w="1061" w:type="dxa"/>
            <w:vAlign w:val="center"/>
          </w:tcPr>
          <w:p w:rsidR="005E39F6" w:rsidRPr="003B0098" w:rsidRDefault="005E39F6" w:rsidP="00963E6A">
            <w:pPr>
              <w:widowControl w:val="0"/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3529,0</w:t>
            </w:r>
          </w:p>
        </w:tc>
        <w:tc>
          <w:tcPr>
            <w:tcW w:w="5165" w:type="dxa"/>
          </w:tcPr>
          <w:p w:rsidR="005E39F6" w:rsidRPr="005E39F6" w:rsidRDefault="005E39F6">
            <w:r>
              <w:rPr>
                <w:sz w:val="24"/>
                <w:szCs w:val="24"/>
              </w:rPr>
              <w:t>Увеличение показателя</w:t>
            </w:r>
            <w:r w:rsidRPr="003B00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произошло в связи с ростом доступности медицинской помощи и </w:t>
            </w:r>
            <w:r>
              <w:rPr>
                <w:sz w:val="24"/>
                <w:szCs w:val="24"/>
              </w:rPr>
              <w:lastRenderedPageBreak/>
              <w:t>ранней выявляемостью заболеваний</w:t>
            </w:r>
          </w:p>
        </w:tc>
      </w:tr>
      <w:tr w:rsidR="005E39F6" w:rsidRPr="009F3443" w:rsidTr="002D3D18">
        <w:trPr>
          <w:trHeight w:val="281"/>
          <w:jc w:val="center"/>
        </w:trPr>
        <w:tc>
          <w:tcPr>
            <w:tcW w:w="708" w:type="dxa"/>
            <w:vMerge w:val="restart"/>
          </w:tcPr>
          <w:p w:rsidR="005E39F6" w:rsidRPr="009F3443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lastRenderedPageBreak/>
              <w:t>6.7.</w:t>
            </w:r>
          </w:p>
        </w:tc>
        <w:tc>
          <w:tcPr>
            <w:tcW w:w="4161" w:type="dxa"/>
          </w:tcPr>
          <w:p w:rsidR="005E39F6" w:rsidRPr="009F3443" w:rsidRDefault="005E39F6" w:rsidP="0004618D">
            <w:pPr>
              <w:spacing w:line="240" w:lineRule="exact"/>
              <w:rPr>
                <w:sz w:val="24"/>
                <w:szCs w:val="24"/>
              </w:rPr>
            </w:pPr>
            <w:r w:rsidRPr="009F3443">
              <w:rPr>
                <w:color w:val="000000"/>
                <w:sz w:val="24"/>
                <w:szCs w:val="24"/>
              </w:rPr>
              <w:t xml:space="preserve">Объем медицинской помощи, предоставляемой муниципальными учреждениями здравоохранения </w:t>
            </w:r>
          </w:p>
        </w:tc>
        <w:tc>
          <w:tcPr>
            <w:tcW w:w="1208" w:type="dxa"/>
            <w:vAlign w:val="center"/>
          </w:tcPr>
          <w:p w:rsidR="005E39F6" w:rsidRPr="009F3443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:rsidR="005E39F6" w:rsidRPr="009F3443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5E39F6" w:rsidRPr="005E39F6" w:rsidRDefault="005E39F6" w:rsidP="00A72B2F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61" w:type="dxa"/>
          </w:tcPr>
          <w:p w:rsidR="005E39F6" w:rsidRPr="009F3443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165" w:type="dxa"/>
          </w:tcPr>
          <w:p w:rsidR="005E39F6" w:rsidRPr="005E39F6" w:rsidRDefault="005E39F6"/>
        </w:tc>
      </w:tr>
      <w:tr w:rsidR="005E39F6" w:rsidRPr="009F3443" w:rsidTr="004515B5">
        <w:trPr>
          <w:trHeight w:val="281"/>
          <w:jc w:val="center"/>
        </w:trPr>
        <w:tc>
          <w:tcPr>
            <w:tcW w:w="708" w:type="dxa"/>
            <w:vMerge/>
          </w:tcPr>
          <w:p w:rsidR="005E39F6" w:rsidRPr="009F3443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61" w:type="dxa"/>
          </w:tcPr>
          <w:p w:rsidR="005E39F6" w:rsidRPr="009F3443" w:rsidRDefault="005E39F6" w:rsidP="0004618D">
            <w:pPr>
              <w:autoSpaceDE w:val="0"/>
              <w:snapToGrid w:val="0"/>
              <w:spacing w:line="240" w:lineRule="exact"/>
              <w:rPr>
                <w:color w:val="000000"/>
                <w:sz w:val="24"/>
                <w:szCs w:val="24"/>
              </w:rPr>
            </w:pPr>
            <w:r w:rsidRPr="009F3443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208" w:type="dxa"/>
            <w:vAlign w:val="center"/>
          </w:tcPr>
          <w:p w:rsidR="005E39F6" w:rsidRDefault="005E39F6" w:rsidP="0004618D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койко</w:t>
            </w:r>
            <w:r>
              <w:rPr>
                <w:sz w:val="24"/>
                <w:szCs w:val="24"/>
              </w:rPr>
              <w:t>-</w:t>
            </w:r>
            <w:r w:rsidRPr="009F3443">
              <w:rPr>
                <w:sz w:val="24"/>
                <w:szCs w:val="24"/>
              </w:rPr>
              <w:t>день</w:t>
            </w:r>
            <w:r w:rsidRPr="009F3443">
              <w:rPr>
                <w:color w:val="000000"/>
                <w:sz w:val="24"/>
                <w:szCs w:val="24"/>
              </w:rPr>
              <w:t xml:space="preserve"> в расчете </w:t>
            </w:r>
          </w:p>
          <w:p w:rsidR="005E39F6" w:rsidRPr="009F3443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color w:val="000000"/>
                <w:sz w:val="24"/>
                <w:szCs w:val="24"/>
              </w:rPr>
              <w:t>на одного жителя</w:t>
            </w:r>
          </w:p>
        </w:tc>
        <w:tc>
          <w:tcPr>
            <w:tcW w:w="1326" w:type="dxa"/>
            <w:vAlign w:val="center"/>
          </w:tcPr>
          <w:p w:rsidR="005E39F6" w:rsidRPr="009F3443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F3443">
              <w:rPr>
                <w:sz w:val="24"/>
                <w:szCs w:val="24"/>
              </w:rPr>
              <w:t>1,87</w:t>
            </w:r>
          </w:p>
        </w:tc>
        <w:tc>
          <w:tcPr>
            <w:tcW w:w="1304" w:type="dxa"/>
            <w:vAlign w:val="center"/>
          </w:tcPr>
          <w:p w:rsidR="005E39F6" w:rsidRPr="005E39F6" w:rsidRDefault="005E39F6" w:rsidP="005E39F6">
            <w:pPr>
              <w:widowControl w:val="0"/>
              <w:tabs>
                <w:tab w:val="left" w:pos="3390"/>
              </w:tabs>
              <w:spacing w:line="240" w:lineRule="exac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1,66</w:t>
            </w:r>
          </w:p>
        </w:tc>
        <w:tc>
          <w:tcPr>
            <w:tcW w:w="1100" w:type="dxa"/>
            <w:gridSpan w:val="2"/>
            <w:vAlign w:val="center"/>
          </w:tcPr>
          <w:p w:rsidR="005E39F6" w:rsidRPr="00FB7ECF" w:rsidRDefault="005E39F6" w:rsidP="005E39F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1,78</w:t>
            </w:r>
          </w:p>
        </w:tc>
        <w:tc>
          <w:tcPr>
            <w:tcW w:w="5165" w:type="dxa"/>
          </w:tcPr>
          <w:p w:rsidR="005E39F6" w:rsidRPr="005E39F6" w:rsidRDefault="005E39F6">
            <w:r w:rsidRPr="00FB7ECF">
              <w:rPr>
                <w:sz w:val="24"/>
                <w:szCs w:val="24"/>
              </w:rPr>
              <w:t xml:space="preserve">Показатель объёма стационарной медицинской помощи соответствует среднекраевому и в перспективе имеет тенденцию к уменьшению за счёт реализации государственной политики </w:t>
            </w:r>
            <w:r>
              <w:rPr>
                <w:sz w:val="24"/>
                <w:szCs w:val="24"/>
              </w:rPr>
              <w:t>расширения объёмов амбулаторно-</w:t>
            </w:r>
            <w:r w:rsidRPr="00FB7ECF">
              <w:rPr>
                <w:sz w:val="24"/>
                <w:szCs w:val="24"/>
              </w:rPr>
              <w:t>поликлинической помощи</w:t>
            </w:r>
          </w:p>
        </w:tc>
      </w:tr>
      <w:tr w:rsidR="005E39F6" w:rsidRPr="009F3443" w:rsidTr="004515B5">
        <w:trPr>
          <w:trHeight w:val="281"/>
          <w:jc w:val="center"/>
        </w:trPr>
        <w:tc>
          <w:tcPr>
            <w:tcW w:w="708" w:type="dxa"/>
            <w:vMerge/>
          </w:tcPr>
          <w:p w:rsidR="005E39F6" w:rsidRPr="009F3443" w:rsidRDefault="005E39F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61" w:type="dxa"/>
          </w:tcPr>
          <w:p w:rsidR="005E39F6" w:rsidRPr="00343846" w:rsidRDefault="005E39F6" w:rsidP="0004618D">
            <w:pPr>
              <w:autoSpaceDE w:val="0"/>
              <w:snapToGrid w:val="0"/>
              <w:spacing w:line="240" w:lineRule="exact"/>
              <w:rPr>
                <w:rFonts w:cs="Courier New"/>
                <w:color w:val="000000"/>
                <w:sz w:val="24"/>
                <w:szCs w:val="24"/>
              </w:rPr>
            </w:pPr>
            <w:r w:rsidRPr="00343846">
              <w:rPr>
                <w:rFonts w:cs="Courier New"/>
                <w:color w:val="000000"/>
                <w:sz w:val="24"/>
                <w:szCs w:val="24"/>
              </w:rPr>
              <w:t>амбулаторная помощь</w:t>
            </w:r>
            <w:r>
              <w:rPr>
                <w:rFonts w:cs="Courier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vAlign w:val="center"/>
          </w:tcPr>
          <w:p w:rsidR="005E39F6" w:rsidRDefault="005E39F6" w:rsidP="0004618D">
            <w:pPr>
              <w:spacing w:line="240" w:lineRule="exact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343846">
              <w:rPr>
                <w:sz w:val="24"/>
                <w:szCs w:val="24"/>
              </w:rPr>
              <w:t>посещение</w:t>
            </w:r>
            <w:r w:rsidRPr="00343846">
              <w:rPr>
                <w:rFonts w:cs="Courier New"/>
                <w:color w:val="000000"/>
                <w:sz w:val="24"/>
                <w:szCs w:val="24"/>
              </w:rPr>
              <w:t xml:space="preserve"> </w:t>
            </w:r>
          </w:p>
          <w:p w:rsidR="005E39F6" w:rsidRDefault="005E39F6" w:rsidP="0004618D">
            <w:pPr>
              <w:spacing w:line="240" w:lineRule="exact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343846">
              <w:rPr>
                <w:rFonts w:cs="Courier New"/>
                <w:color w:val="000000"/>
                <w:sz w:val="24"/>
                <w:szCs w:val="24"/>
              </w:rPr>
              <w:t xml:space="preserve">в расчете </w:t>
            </w:r>
          </w:p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rFonts w:cs="Courier New"/>
                <w:color w:val="000000"/>
                <w:sz w:val="24"/>
                <w:szCs w:val="24"/>
              </w:rPr>
              <w:t>на одного жителя</w:t>
            </w:r>
          </w:p>
        </w:tc>
        <w:tc>
          <w:tcPr>
            <w:tcW w:w="1326" w:type="dxa"/>
            <w:vAlign w:val="center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sz w:val="24"/>
                <w:szCs w:val="24"/>
              </w:rPr>
              <w:t>8,2</w:t>
            </w:r>
          </w:p>
        </w:tc>
        <w:tc>
          <w:tcPr>
            <w:tcW w:w="1304" w:type="dxa"/>
            <w:vAlign w:val="center"/>
          </w:tcPr>
          <w:p w:rsidR="005E39F6" w:rsidRP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10,65</w:t>
            </w:r>
          </w:p>
        </w:tc>
        <w:tc>
          <w:tcPr>
            <w:tcW w:w="1100" w:type="dxa"/>
            <w:gridSpan w:val="2"/>
            <w:vAlign w:val="center"/>
          </w:tcPr>
          <w:p w:rsidR="005E39F6" w:rsidRPr="00FB7ECF" w:rsidRDefault="005E39F6" w:rsidP="00963E6A">
            <w:pPr>
              <w:widowControl w:val="0"/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5165" w:type="dxa"/>
          </w:tcPr>
          <w:p w:rsidR="005E39F6" w:rsidRPr="005E39F6" w:rsidRDefault="005E39F6">
            <w:r w:rsidRPr="00CD4ED9">
              <w:rPr>
                <w:sz w:val="24"/>
                <w:szCs w:val="24"/>
              </w:rPr>
              <w:t xml:space="preserve">Число посещений на одного жителя </w:t>
            </w:r>
            <w:r>
              <w:rPr>
                <w:sz w:val="24"/>
                <w:szCs w:val="24"/>
              </w:rPr>
              <w:t>составляет 10,65 посещений. Увеличение показателя произошло за счет расширения объёмов амбулаторно-</w:t>
            </w:r>
            <w:r w:rsidRPr="00FB7ECF">
              <w:rPr>
                <w:sz w:val="24"/>
                <w:szCs w:val="24"/>
              </w:rPr>
              <w:t>поликлинической помощи</w:t>
            </w:r>
          </w:p>
        </w:tc>
      </w:tr>
      <w:tr w:rsidR="005E39F6" w:rsidRPr="009F3443" w:rsidTr="004515B5">
        <w:trPr>
          <w:trHeight w:val="281"/>
          <w:jc w:val="center"/>
        </w:trPr>
        <w:tc>
          <w:tcPr>
            <w:tcW w:w="708" w:type="dxa"/>
            <w:vMerge/>
          </w:tcPr>
          <w:p w:rsidR="005E39F6" w:rsidRPr="009F3443" w:rsidRDefault="005E39F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61" w:type="dxa"/>
          </w:tcPr>
          <w:p w:rsidR="005E39F6" w:rsidRPr="00343846" w:rsidRDefault="005E39F6" w:rsidP="0004618D">
            <w:pPr>
              <w:autoSpaceDE w:val="0"/>
              <w:snapToGrid w:val="0"/>
              <w:spacing w:line="240" w:lineRule="exact"/>
              <w:rPr>
                <w:rFonts w:cs="Courier New"/>
                <w:color w:val="000000"/>
                <w:sz w:val="24"/>
                <w:szCs w:val="24"/>
              </w:rPr>
            </w:pPr>
            <w:r w:rsidRPr="00343846">
              <w:rPr>
                <w:rFonts w:cs="Courier New"/>
                <w:color w:val="000000"/>
                <w:sz w:val="24"/>
                <w:szCs w:val="24"/>
              </w:rPr>
              <w:t>дневные стационары всех типов</w:t>
            </w:r>
          </w:p>
        </w:tc>
        <w:tc>
          <w:tcPr>
            <w:tcW w:w="1208" w:type="dxa"/>
            <w:vAlign w:val="center"/>
          </w:tcPr>
          <w:p w:rsidR="005E39F6" w:rsidRDefault="005E39F6" w:rsidP="0004618D">
            <w:pPr>
              <w:spacing w:line="240" w:lineRule="exact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343846">
              <w:rPr>
                <w:rFonts w:cs="Courier New"/>
                <w:color w:val="000000"/>
                <w:sz w:val="24"/>
                <w:szCs w:val="24"/>
              </w:rPr>
              <w:t xml:space="preserve">койко-место в расчете </w:t>
            </w:r>
          </w:p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rFonts w:cs="Courier New"/>
                <w:color w:val="000000"/>
                <w:sz w:val="24"/>
                <w:szCs w:val="24"/>
              </w:rPr>
              <w:t>на одного жителя</w:t>
            </w:r>
          </w:p>
        </w:tc>
        <w:tc>
          <w:tcPr>
            <w:tcW w:w="1326" w:type="dxa"/>
            <w:vAlign w:val="center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sz w:val="24"/>
                <w:szCs w:val="24"/>
              </w:rPr>
              <w:t>0,326</w:t>
            </w:r>
          </w:p>
        </w:tc>
        <w:tc>
          <w:tcPr>
            <w:tcW w:w="1304" w:type="dxa"/>
            <w:vAlign w:val="center"/>
          </w:tcPr>
          <w:p w:rsidR="005E39F6" w:rsidRP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100" w:type="dxa"/>
            <w:gridSpan w:val="2"/>
            <w:vAlign w:val="center"/>
          </w:tcPr>
          <w:p w:rsidR="005E39F6" w:rsidRPr="00FB7ECF" w:rsidRDefault="005E39F6" w:rsidP="00963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</w:t>
            </w:r>
          </w:p>
        </w:tc>
        <w:tc>
          <w:tcPr>
            <w:tcW w:w="5165" w:type="dxa"/>
          </w:tcPr>
          <w:p w:rsidR="005E39F6" w:rsidRPr="005E39F6" w:rsidRDefault="005E39F6">
            <w:r w:rsidRPr="00FB7ECF">
              <w:rPr>
                <w:sz w:val="24"/>
                <w:szCs w:val="24"/>
              </w:rPr>
              <w:t>Число койко-мест в дневных стационарах не может быть увеличено до окончания строительства поликлиники в Юго-</w:t>
            </w:r>
            <w:r>
              <w:rPr>
                <w:sz w:val="24"/>
                <w:szCs w:val="24"/>
              </w:rPr>
              <w:t>З</w:t>
            </w:r>
            <w:r w:rsidRPr="00FB7ECF">
              <w:rPr>
                <w:sz w:val="24"/>
                <w:szCs w:val="24"/>
              </w:rPr>
              <w:t>ападном районе города, ввиду отсутствия площадей для размещения дневных стационаров</w:t>
            </w:r>
          </w:p>
        </w:tc>
      </w:tr>
      <w:tr w:rsidR="005E39F6" w:rsidRPr="009F3443" w:rsidTr="004515B5">
        <w:trPr>
          <w:trHeight w:val="281"/>
          <w:jc w:val="center"/>
        </w:trPr>
        <w:tc>
          <w:tcPr>
            <w:tcW w:w="708" w:type="dxa"/>
            <w:vMerge/>
          </w:tcPr>
          <w:p w:rsidR="005E39F6" w:rsidRPr="009F3443" w:rsidRDefault="005E39F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61" w:type="dxa"/>
          </w:tcPr>
          <w:p w:rsidR="005E39F6" w:rsidRPr="00343846" w:rsidRDefault="005E39F6" w:rsidP="0004618D">
            <w:pPr>
              <w:autoSpaceDE w:val="0"/>
              <w:snapToGrid w:val="0"/>
              <w:spacing w:line="240" w:lineRule="exact"/>
              <w:rPr>
                <w:rFonts w:cs="Courier New"/>
                <w:color w:val="000000"/>
                <w:sz w:val="24"/>
                <w:szCs w:val="24"/>
              </w:rPr>
            </w:pPr>
            <w:r w:rsidRPr="00343846">
              <w:rPr>
                <w:rFonts w:cs="Courier New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208" w:type="dxa"/>
            <w:vAlign w:val="center"/>
          </w:tcPr>
          <w:p w:rsidR="005E39F6" w:rsidRDefault="005E39F6" w:rsidP="0004618D">
            <w:pPr>
              <w:autoSpaceDE w:val="0"/>
              <w:snapToGrid w:val="0"/>
              <w:spacing w:line="240" w:lineRule="exact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343846">
              <w:rPr>
                <w:rFonts w:cs="Courier New"/>
                <w:color w:val="000000"/>
                <w:sz w:val="24"/>
                <w:szCs w:val="24"/>
              </w:rPr>
              <w:t xml:space="preserve">вызовов </w:t>
            </w:r>
          </w:p>
          <w:p w:rsidR="005E39F6" w:rsidRDefault="005E39F6" w:rsidP="0004618D">
            <w:pPr>
              <w:autoSpaceDE w:val="0"/>
              <w:snapToGrid w:val="0"/>
              <w:spacing w:line="240" w:lineRule="exact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343846">
              <w:rPr>
                <w:rFonts w:cs="Courier New"/>
                <w:color w:val="000000"/>
                <w:sz w:val="24"/>
                <w:szCs w:val="24"/>
              </w:rPr>
              <w:t xml:space="preserve">в расчете </w:t>
            </w:r>
          </w:p>
          <w:p w:rsidR="005E39F6" w:rsidRPr="00343846" w:rsidRDefault="005E39F6" w:rsidP="0004618D">
            <w:pPr>
              <w:autoSpaceDE w:val="0"/>
              <w:snapToGrid w:val="0"/>
              <w:spacing w:line="240" w:lineRule="exact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343846">
              <w:rPr>
                <w:rFonts w:cs="Courier New"/>
                <w:color w:val="000000"/>
                <w:sz w:val="24"/>
                <w:szCs w:val="24"/>
              </w:rPr>
              <w:t>на одного жителя</w:t>
            </w:r>
          </w:p>
        </w:tc>
        <w:tc>
          <w:tcPr>
            <w:tcW w:w="1326" w:type="dxa"/>
            <w:vAlign w:val="center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sz w:val="24"/>
                <w:szCs w:val="24"/>
              </w:rPr>
              <w:t>0,366</w:t>
            </w:r>
          </w:p>
        </w:tc>
        <w:tc>
          <w:tcPr>
            <w:tcW w:w="1304" w:type="dxa"/>
            <w:vAlign w:val="center"/>
          </w:tcPr>
          <w:p w:rsidR="005E39F6" w:rsidRP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</w:t>
            </w:r>
          </w:p>
        </w:tc>
        <w:tc>
          <w:tcPr>
            <w:tcW w:w="1100" w:type="dxa"/>
            <w:gridSpan w:val="2"/>
            <w:vAlign w:val="center"/>
          </w:tcPr>
          <w:p w:rsidR="005E39F6" w:rsidRPr="003B0098" w:rsidRDefault="005E39F6" w:rsidP="00963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0,318</w:t>
            </w:r>
          </w:p>
        </w:tc>
        <w:tc>
          <w:tcPr>
            <w:tcW w:w="5165" w:type="dxa"/>
          </w:tcPr>
          <w:p w:rsidR="005E39F6" w:rsidRPr="00270AE9" w:rsidRDefault="005E39F6">
            <w:pPr>
              <w:rPr>
                <w:color w:val="FF0000"/>
              </w:rPr>
            </w:pPr>
            <w:r w:rsidRPr="00C00B75">
              <w:rPr>
                <w:sz w:val="24"/>
                <w:szCs w:val="24"/>
              </w:rPr>
              <w:t>Объёмы</w:t>
            </w:r>
            <w:r w:rsidRPr="009F3443">
              <w:rPr>
                <w:color w:val="000000"/>
                <w:sz w:val="24"/>
                <w:szCs w:val="24"/>
              </w:rPr>
              <w:t xml:space="preserve"> медицинской помощи, предоставляем</w:t>
            </w:r>
            <w:r>
              <w:rPr>
                <w:color w:val="000000"/>
                <w:sz w:val="24"/>
                <w:szCs w:val="24"/>
              </w:rPr>
              <w:t>ые</w:t>
            </w:r>
            <w:r w:rsidRPr="00C00B75">
              <w:rPr>
                <w:sz w:val="24"/>
                <w:szCs w:val="24"/>
              </w:rPr>
              <w:t xml:space="preserve"> скорой медицинской помощ</w:t>
            </w:r>
            <w:r>
              <w:rPr>
                <w:sz w:val="24"/>
                <w:szCs w:val="24"/>
              </w:rPr>
              <w:t>ью,</w:t>
            </w:r>
            <w:r w:rsidRPr="00C00B75">
              <w:rPr>
                <w:sz w:val="24"/>
                <w:szCs w:val="24"/>
              </w:rPr>
              <w:t xml:space="preserve"> увеличились </w:t>
            </w:r>
            <w:r>
              <w:rPr>
                <w:sz w:val="24"/>
                <w:szCs w:val="24"/>
              </w:rPr>
              <w:t>в связи с</w:t>
            </w:r>
            <w:r w:rsidRPr="00C00B75">
              <w:rPr>
                <w:sz w:val="24"/>
                <w:szCs w:val="24"/>
              </w:rPr>
              <w:t xml:space="preserve"> востребованност</w:t>
            </w:r>
            <w:r>
              <w:rPr>
                <w:sz w:val="24"/>
                <w:szCs w:val="24"/>
              </w:rPr>
              <w:t>ью</w:t>
            </w:r>
            <w:r w:rsidRPr="00C00B7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службы и открытием новых подстанций в городе</w:t>
            </w:r>
          </w:p>
        </w:tc>
      </w:tr>
      <w:tr w:rsidR="005E39F6" w:rsidRPr="009F3443" w:rsidTr="002D3D18">
        <w:trPr>
          <w:trHeight w:val="281"/>
          <w:jc w:val="center"/>
        </w:trPr>
        <w:tc>
          <w:tcPr>
            <w:tcW w:w="708" w:type="dxa"/>
          </w:tcPr>
          <w:p w:rsidR="005E39F6" w:rsidRPr="009F3443" w:rsidRDefault="005E39F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6.8.</w:t>
            </w:r>
          </w:p>
        </w:tc>
        <w:tc>
          <w:tcPr>
            <w:tcW w:w="4161" w:type="dxa"/>
          </w:tcPr>
          <w:p w:rsidR="005E39F6" w:rsidRPr="00343846" w:rsidRDefault="005E39F6" w:rsidP="0004618D">
            <w:pPr>
              <w:spacing w:line="240" w:lineRule="exact"/>
              <w:rPr>
                <w:rFonts w:eastAsia="Arial CYR" w:cs="Arial CYR"/>
                <w:sz w:val="24"/>
                <w:szCs w:val="24"/>
              </w:rPr>
            </w:pPr>
            <w:r w:rsidRPr="00343846">
              <w:rPr>
                <w:sz w:val="24"/>
                <w:szCs w:val="24"/>
              </w:rPr>
              <w:t>Уровень информатизации объектов здравоохранения</w:t>
            </w:r>
          </w:p>
        </w:tc>
        <w:tc>
          <w:tcPr>
            <w:tcW w:w="1208" w:type="dxa"/>
            <w:vAlign w:val="center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rFonts w:eastAsia="Arial CYR"/>
                <w:sz w:val="24"/>
                <w:szCs w:val="24"/>
              </w:rPr>
            </w:pPr>
            <w:r w:rsidRPr="00343846">
              <w:rPr>
                <w:rFonts w:eastAsia="Arial CYR"/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5E39F6" w:rsidRPr="00343846" w:rsidRDefault="005E39F6" w:rsidP="0004618D">
            <w:pPr>
              <w:pStyle w:val="a7"/>
              <w:spacing w:line="240" w:lineRule="exact"/>
              <w:jc w:val="center"/>
              <w:rPr>
                <w:rFonts w:eastAsia="Arial CYR" w:cs="Times New Roman"/>
                <w:lang w:val="ru-RU"/>
              </w:rPr>
            </w:pPr>
            <w:r w:rsidRPr="00343846">
              <w:rPr>
                <w:rFonts w:eastAsia="Arial CYR" w:cs="Times New Roman"/>
                <w:lang w:val="ru-RU"/>
              </w:rPr>
              <w:t>20,0</w:t>
            </w:r>
          </w:p>
        </w:tc>
        <w:tc>
          <w:tcPr>
            <w:tcW w:w="1343" w:type="dxa"/>
            <w:gridSpan w:val="2"/>
            <w:vAlign w:val="center"/>
          </w:tcPr>
          <w:p w:rsidR="005E39F6" w:rsidRP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061" w:type="dxa"/>
            <w:vAlign w:val="center"/>
          </w:tcPr>
          <w:p w:rsidR="005E39F6" w:rsidRPr="003B0098" w:rsidRDefault="005E39F6" w:rsidP="00963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165" w:type="dxa"/>
          </w:tcPr>
          <w:p w:rsidR="005E39F6" w:rsidRDefault="005E39F6">
            <w:pPr>
              <w:rPr>
                <w:sz w:val="24"/>
                <w:szCs w:val="24"/>
              </w:rPr>
            </w:pPr>
            <w:r w:rsidRPr="003B0098">
              <w:rPr>
                <w:sz w:val="24"/>
                <w:szCs w:val="24"/>
              </w:rPr>
              <w:t xml:space="preserve">Уровень информатизации учреждений здравоохранения демонстрирует тенденцию к росту за счёт реализации краевой целевой </w:t>
            </w:r>
            <w:r w:rsidRPr="003B0098">
              <w:rPr>
                <w:sz w:val="24"/>
                <w:szCs w:val="24"/>
              </w:rPr>
              <w:lastRenderedPageBreak/>
              <w:t>программы «Программа модернизации здравоохранения Ставропольского края на 2011 – 201</w:t>
            </w:r>
            <w:r>
              <w:rPr>
                <w:sz w:val="24"/>
                <w:szCs w:val="24"/>
              </w:rPr>
              <w:t>3</w:t>
            </w:r>
            <w:r w:rsidRPr="003B0098">
              <w:rPr>
                <w:sz w:val="24"/>
                <w:szCs w:val="24"/>
              </w:rPr>
              <w:t xml:space="preserve"> годы» (подключение учреждений к единой государственной информационной системе, переход к электронной амбулаторной карте и электронной истории болезни)</w:t>
            </w:r>
          </w:p>
          <w:p w:rsidR="00D65EEB" w:rsidRPr="00270AE9" w:rsidRDefault="00D65EEB">
            <w:pPr>
              <w:rPr>
                <w:color w:val="FF0000"/>
              </w:rPr>
            </w:pPr>
          </w:p>
        </w:tc>
      </w:tr>
      <w:tr w:rsidR="005E39F6" w:rsidRPr="009F3443" w:rsidTr="002D3D18">
        <w:trPr>
          <w:trHeight w:val="281"/>
          <w:jc w:val="center"/>
        </w:trPr>
        <w:tc>
          <w:tcPr>
            <w:tcW w:w="708" w:type="dxa"/>
          </w:tcPr>
          <w:p w:rsidR="005E39F6" w:rsidRPr="009F3443" w:rsidRDefault="005E39F6" w:rsidP="0004618D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6.9.</w:t>
            </w:r>
          </w:p>
        </w:tc>
        <w:tc>
          <w:tcPr>
            <w:tcW w:w="4161" w:type="dxa"/>
          </w:tcPr>
          <w:p w:rsidR="005E39F6" w:rsidRDefault="005E39F6" w:rsidP="0004618D">
            <w:pPr>
              <w:spacing w:line="240" w:lineRule="exact"/>
              <w:rPr>
                <w:spacing w:val="-1"/>
                <w:sz w:val="24"/>
                <w:szCs w:val="24"/>
              </w:rPr>
            </w:pPr>
            <w:r w:rsidRPr="00343846">
              <w:rPr>
                <w:spacing w:val="-1"/>
                <w:sz w:val="24"/>
                <w:szCs w:val="24"/>
              </w:rPr>
              <w:t>Доля средств бюджета города Ставрополя, направленных на развитие здравоохранения</w:t>
            </w:r>
          </w:p>
          <w:p w:rsidR="005E39F6" w:rsidRPr="00343846" w:rsidRDefault="005E39F6" w:rsidP="0004618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5E39F6" w:rsidRPr="00343846" w:rsidRDefault="005E39F6" w:rsidP="0004618D">
            <w:pPr>
              <w:pStyle w:val="a7"/>
              <w:spacing w:line="240" w:lineRule="exact"/>
              <w:jc w:val="center"/>
              <w:rPr>
                <w:rFonts w:eastAsia="Arial CYR" w:cs="Times New Roman"/>
                <w:lang w:val="ru-RU"/>
              </w:rPr>
            </w:pPr>
            <w:r w:rsidRPr="00343846">
              <w:rPr>
                <w:rFonts w:eastAsia="Arial CYR" w:cs="Times New Roman"/>
                <w:lang w:val="ru-RU"/>
              </w:rPr>
              <w:t>10,9</w:t>
            </w:r>
          </w:p>
        </w:tc>
        <w:tc>
          <w:tcPr>
            <w:tcW w:w="1343" w:type="dxa"/>
            <w:gridSpan w:val="2"/>
            <w:vAlign w:val="center"/>
          </w:tcPr>
          <w:p w:rsidR="005E39F6" w:rsidRP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5E39F6">
              <w:rPr>
                <w:sz w:val="24"/>
                <w:szCs w:val="24"/>
              </w:rPr>
              <w:t>2,2</w:t>
            </w:r>
          </w:p>
        </w:tc>
        <w:tc>
          <w:tcPr>
            <w:tcW w:w="1061" w:type="dxa"/>
            <w:vAlign w:val="center"/>
          </w:tcPr>
          <w:p w:rsidR="005E39F6" w:rsidRPr="003B0098" w:rsidRDefault="005E39F6" w:rsidP="00963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5165" w:type="dxa"/>
          </w:tcPr>
          <w:p w:rsidR="005E39F6" w:rsidRDefault="005E39F6" w:rsidP="0004618D">
            <w:pPr>
              <w:jc w:val="both"/>
              <w:rPr>
                <w:sz w:val="24"/>
                <w:szCs w:val="24"/>
              </w:rPr>
            </w:pPr>
            <w:r w:rsidRPr="003B0098">
              <w:rPr>
                <w:sz w:val="24"/>
                <w:szCs w:val="24"/>
              </w:rPr>
              <w:t xml:space="preserve">Доля средств бюджета города Ставрополя, направленная на развитие здравоохранения, снижается, так как муниципальные учреждения здравоохранения </w:t>
            </w:r>
            <w:r>
              <w:rPr>
                <w:sz w:val="24"/>
                <w:szCs w:val="24"/>
              </w:rPr>
              <w:t>в</w:t>
            </w:r>
            <w:r w:rsidRPr="003B0098">
              <w:rPr>
                <w:sz w:val="24"/>
                <w:szCs w:val="24"/>
              </w:rPr>
              <w:t xml:space="preserve"> 2013 год</w:t>
            </w:r>
            <w:r>
              <w:rPr>
                <w:sz w:val="24"/>
                <w:szCs w:val="24"/>
              </w:rPr>
              <w:t>у</w:t>
            </w:r>
            <w:r w:rsidRPr="003B00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переходили</w:t>
            </w:r>
            <w:r w:rsidRPr="003B0098">
              <w:rPr>
                <w:sz w:val="24"/>
                <w:szCs w:val="24"/>
              </w:rPr>
              <w:t xml:space="preserve"> на одноканальное финансирование (за счёт средств обязательного медицинского страхования)</w:t>
            </w:r>
          </w:p>
          <w:p w:rsidR="00D65EEB" w:rsidRPr="005E39F6" w:rsidRDefault="00D65EEB" w:rsidP="0004618D">
            <w:pPr>
              <w:jc w:val="both"/>
              <w:rPr>
                <w:sz w:val="24"/>
                <w:szCs w:val="24"/>
              </w:rPr>
            </w:pPr>
          </w:p>
        </w:tc>
      </w:tr>
      <w:tr w:rsidR="005E39F6" w:rsidRPr="009F3443" w:rsidTr="002D3D18">
        <w:trPr>
          <w:trHeight w:val="285"/>
          <w:jc w:val="center"/>
        </w:trPr>
        <w:tc>
          <w:tcPr>
            <w:tcW w:w="14972" w:type="dxa"/>
            <w:gridSpan w:val="8"/>
          </w:tcPr>
          <w:p w:rsidR="005E39F6" w:rsidRPr="009F3443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683F35">
              <w:rPr>
                <w:sz w:val="24"/>
                <w:szCs w:val="24"/>
              </w:rPr>
              <w:t>Налоги, муниципальные финансы</w:t>
            </w:r>
          </w:p>
        </w:tc>
      </w:tr>
      <w:tr w:rsidR="005E39F6" w:rsidRPr="009F3443" w:rsidTr="002D3D18">
        <w:trPr>
          <w:trHeight w:val="281"/>
          <w:jc w:val="center"/>
        </w:trPr>
        <w:tc>
          <w:tcPr>
            <w:tcW w:w="708" w:type="dxa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sz w:val="24"/>
                <w:szCs w:val="24"/>
              </w:rPr>
              <w:t>7.1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61" w:type="dxa"/>
          </w:tcPr>
          <w:p w:rsidR="005E39F6" w:rsidRPr="00343846" w:rsidRDefault="005E39F6" w:rsidP="0004618D">
            <w:pPr>
              <w:pStyle w:val="a3"/>
              <w:spacing w:line="240" w:lineRule="exact"/>
              <w:rPr>
                <w:rFonts w:ascii="Times New Roman" w:hAnsi="Times New Roman"/>
                <w:iCs/>
                <w:sz w:val="24"/>
                <w:szCs w:val="24"/>
              </w:rPr>
            </w:pPr>
            <w:r w:rsidRPr="002C6CD4"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343846">
              <w:rPr>
                <w:rFonts w:ascii="Times New Roman" w:hAnsi="Times New Roman"/>
                <w:sz w:val="24"/>
                <w:szCs w:val="24"/>
              </w:rPr>
              <w:t xml:space="preserve"> собственных доходов местного бюджета (за исключением безвозмездных поступлений, поступлений налоговых доходов по дополнительным нормативам отчислений) в общем объеме доходов бюджета муниципального образования</w:t>
            </w:r>
          </w:p>
        </w:tc>
        <w:tc>
          <w:tcPr>
            <w:tcW w:w="1208" w:type="dxa"/>
            <w:vAlign w:val="center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iCs/>
                <w:sz w:val="24"/>
                <w:szCs w:val="24"/>
              </w:rPr>
              <w:t>%</w:t>
            </w:r>
          </w:p>
        </w:tc>
        <w:tc>
          <w:tcPr>
            <w:tcW w:w="1326" w:type="dxa"/>
            <w:vAlign w:val="center"/>
          </w:tcPr>
          <w:p w:rsidR="005E39F6" w:rsidRPr="00343846" w:rsidRDefault="005E39F6" w:rsidP="0004618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b w:val="0"/>
                <w:sz w:val="24"/>
                <w:szCs w:val="24"/>
              </w:rPr>
              <w:t>64,5</w:t>
            </w:r>
          </w:p>
        </w:tc>
        <w:tc>
          <w:tcPr>
            <w:tcW w:w="1343" w:type="dxa"/>
            <w:gridSpan w:val="2"/>
            <w:vAlign w:val="center"/>
          </w:tcPr>
          <w:p w:rsidR="005E39F6" w:rsidRPr="009F3443" w:rsidRDefault="005E39F6" w:rsidP="0047417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1061" w:type="dxa"/>
            <w:vAlign w:val="center"/>
          </w:tcPr>
          <w:p w:rsidR="005E39F6" w:rsidRPr="003B0098" w:rsidRDefault="005E39F6" w:rsidP="00963E6A">
            <w:pPr>
              <w:widowControl w:val="0"/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5165" w:type="dxa"/>
          </w:tcPr>
          <w:p w:rsidR="005E39F6" w:rsidRDefault="005E39F6" w:rsidP="009B67D6">
            <w:pPr>
              <w:widowControl w:val="0"/>
              <w:tabs>
                <w:tab w:val="left" w:pos="3390"/>
              </w:tabs>
              <w:jc w:val="both"/>
              <w:rPr>
                <w:sz w:val="24"/>
                <w:szCs w:val="24"/>
              </w:rPr>
            </w:pPr>
            <w:r w:rsidRPr="0047417D">
              <w:rPr>
                <w:sz w:val="24"/>
                <w:szCs w:val="24"/>
              </w:rPr>
              <w:t xml:space="preserve">По целевому индикатору значение по результатам 2013 года составило  47,7%, что ниже базового показателя 2009 года на 17,0% (2009 – 64,5%). Уменьшение поступлений собственных доходов связано с изменением законодательства в области межбюджетных отношений, а именно, с 2012 года переданы на краевой уровень в полном объеме такие налоги как транспортный, единый налог с применением упрощенной системы налогообложения, налог на имущество организаций, а также  налог на доходы физических лиц по нормативу 10%, которые ранее зачислялись в бюджет города. Также </w:t>
            </w:r>
            <w:r w:rsidRPr="0047417D">
              <w:rPr>
                <w:sz w:val="24"/>
                <w:szCs w:val="24"/>
              </w:rPr>
              <w:lastRenderedPageBreak/>
              <w:t>произошло снижение поступлений арендной платы за земельные участки в соответствии с новой кадастровой оценкой. По отдельным видам разрешенного использования земель произошло значительное уменьшение кадастровой стоимости земельных участков. Новые ставки базовых размеров арендной платы за землю в 2013 году не применялись, так как были утверждены в конце 2013 года постановлением Правительства Ставропольского края от 29.11.2013 года № 445-п «О внесении изменения в приложение 2 к Порядку определения размера арендной платы, а также порядка, условий и сроков внесения арендной платы и предоставления отсрочки (рассрочки) уплаты арендных платежей в пределах текущего финансового года за использование земельных участков находящихся в собственности Ставропольского края, и земельных участков, государственная собственность на которые не разграничена, утвержденному постановлением Правительства Ставропольского края от 16 апреля 2008 г. № 64-п»</w:t>
            </w:r>
          </w:p>
          <w:p w:rsidR="005E39F6" w:rsidRPr="0047417D" w:rsidRDefault="005E39F6" w:rsidP="0047417D">
            <w:pPr>
              <w:widowControl w:val="0"/>
              <w:tabs>
                <w:tab w:val="left" w:pos="3390"/>
              </w:tabs>
              <w:jc w:val="both"/>
              <w:rPr>
                <w:sz w:val="24"/>
                <w:szCs w:val="24"/>
              </w:rPr>
            </w:pPr>
          </w:p>
        </w:tc>
      </w:tr>
      <w:tr w:rsidR="005E39F6" w:rsidRPr="009F3443" w:rsidTr="002D3D18">
        <w:trPr>
          <w:trHeight w:val="281"/>
          <w:jc w:val="center"/>
        </w:trPr>
        <w:tc>
          <w:tcPr>
            <w:tcW w:w="708" w:type="dxa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sz w:val="24"/>
                <w:szCs w:val="24"/>
              </w:rPr>
              <w:lastRenderedPageBreak/>
              <w:t>7.2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61" w:type="dxa"/>
          </w:tcPr>
          <w:p w:rsidR="005E39F6" w:rsidRPr="00343846" w:rsidRDefault="005E39F6" w:rsidP="0004618D">
            <w:pPr>
              <w:pStyle w:val="a3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C6CD4">
              <w:rPr>
                <w:rFonts w:ascii="Times New Roman" w:hAnsi="Times New Roman"/>
                <w:sz w:val="24"/>
                <w:szCs w:val="24"/>
              </w:rPr>
              <w:t>Собственные доходы</w:t>
            </w:r>
            <w:r w:rsidRPr="00343846">
              <w:rPr>
                <w:rFonts w:ascii="Times New Roman" w:hAnsi="Times New Roman"/>
                <w:sz w:val="24"/>
                <w:szCs w:val="24"/>
              </w:rPr>
              <w:t xml:space="preserve"> бюджета города Ставрополя на душу населения</w:t>
            </w:r>
          </w:p>
        </w:tc>
        <w:tc>
          <w:tcPr>
            <w:tcW w:w="1208" w:type="dxa"/>
            <w:vAlign w:val="center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iCs/>
                <w:sz w:val="24"/>
                <w:szCs w:val="24"/>
              </w:rPr>
            </w:pPr>
            <w:r w:rsidRPr="00343846">
              <w:rPr>
                <w:iCs/>
                <w:sz w:val="24"/>
                <w:szCs w:val="24"/>
              </w:rPr>
              <w:t>руб.</w:t>
            </w:r>
          </w:p>
        </w:tc>
        <w:tc>
          <w:tcPr>
            <w:tcW w:w="1326" w:type="dxa"/>
            <w:vAlign w:val="center"/>
          </w:tcPr>
          <w:p w:rsidR="005E39F6" w:rsidRPr="00343846" w:rsidRDefault="005E39F6" w:rsidP="0004618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b w:val="0"/>
                <w:sz w:val="24"/>
                <w:szCs w:val="24"/>
              </w:rPr>
              <w:t>9 853,0</w:t>
            </w:r>
          </w:p>
        </w:tc>
        <w:tc>
          <w:tcPr>
            <w:tcW w:w="1343" w:type="dxa"/>
            <w:gridSpan w:val="2"/>
            <w:vAlign w:val="center"/>
          </w:tcPr>
          <w:p w:rsidR="005E39F6" w:rsidRPr="009F3443" w:rsidRDefault="005E39F6" w:rsidP="00FE0D50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8 820</w:t>
            </w:r>
          </w:p>
        </w:tc>
        <w:tc>
          <w:tcPr>
            <w:tcW w:w="1061" w:type="dxa"/>
            <w:vAlign w:val="center"/>
          </w:tcPr>
          <w:p w:rsidR="005E39F6" w:rsidRPr="003B0098" w:rsidRDefault="005E39F6" w:rsidP="00963E6A">
            <w:pPr>
              <w:widowControl w:val="0"/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25402,0</w:t>
            </w:r>
          </w:p>
        </w:tc>
        <w:tc>
          <w:tcPr>
            <w:tcW w:w="5165" w:type="dxa"/>
          </w:tcPr>
          <w:p w:rsidR="005E39F6" w:rsidRPr="00FE0D50" w:rsidRDefault="005E39F6" w:rsidP="009B67D6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FE0D50">
              <w:rPr>
                <w:sz w:val="24"/>
                <w:szCs w:val="24"/>
              </w:rPr>
              <w:t xml:space="preserve">По итогу 2013 года составило 8 820 </w:t>
            </w:r>
            <w:r>
              <w:rPr>
                <w:sz w:val="24"/>
                <w:szCs w:val="24"/>
              </w:rPr>
              <w:t>р</w:t>
            </w:r>
            <w:r w:rsidRPr="00FE0D50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  <w:r w:rsidRPr="00FE0D50">
              <w:rPr>
                <w:sz w:val="24"/>
                <w:szCs w:val="24"/>
              </w:rPr>
              <w:t xml:space="preserve">, что ниже базового показателя 2009 года на </w:t>
            </w:r>
            <w:r>
              <w:rPr>
                <w:sz w:val="24"/>
                <w:szCs w:val="24"/>
              </w:rPr>
              <w:t xml:space="preserve">   </w:t>
            </w:r>
            <w:r w:rsidRPr="00FE0D50">
              <w:rPr>
                <w:sz w:val="24"/>
                <w:szCs w:val="24"/>
              </w:rPr>
              <w:t>1 033 руб</w:t>
            </w:r>
            <w:r>
              <w:rPr>
                <w:sz w:val="24"/>
                <w:szCs w:val="24"/>
              </w:rPr>
              <w:t>.</w:t>
            </w:r>
            <w:r w:rsidRPr="00FE0D50">
              <w:rPr>
                <w:sz w:val="24"/>
                <w:szCs w:val="24"/>
              </w:rPr>
              <w:t xml:space="preserve"> (2009 – 9 853 руб</w:t>
            </w:r>
            <w:r>
              <w:rPr>
                <w:sz w:val="24"/>
                <w:szCs w:val="24"/>
              </w:rPr>
              <w:t>.</w:t>
            </w:r>
            <w:r w:rsidRPr="00FE0D50">
              <w:rPr>
                <w:sz w:val="24"/>
                <w:szCs w:val="24"/>
              </w:rPr>
              <w:t>)</w:t>
            </w:r>
          </w:p>
          <w:p w:rsidR="005E39F6" w:rsidRDefault="005E39F6" w:rsidP="009B67D6">
            <w:pPr>
              <w:widowControl w:val="0"/>
              <w:tabs>
                <w:tab w:val="left" w:pos="3390"/>
              </w:tabs>
              <w:jc w:val="both"/>
              <w:rPr>
                <w:sz w:val="24"/>
                <w:szCs w:val="24"/>
              </w:rPr>
            </w:pPr>
            <w:r w:rsidRPr="00FE0D50">
              <w:rPr>
                <w:sz w:val="24"/>
                <w:szCs w:val="24"/>
              </w:rPr>
              <w:t xml:space="preserve">Уменьшение собственных доходов на душу населения связано с изменением </w:t>
            </w:r>
            <w:r w:rsidRPr="00FE0D50">
              <w:rPr>
                <w:sz w:val="24"/>
                <w:szCs w:val="24"/>
              </w:rPr>
              <w:lastRenderedPageBreak/>
              <w:t xml:space="preserve">законодательства в </w:t>
            </w:r>
            <w:r>
              <w:rPr>
                <w:sz w:val="24"/>
                <w:szCs w:val="24"/>
              </w:rPr>
              <w:t>области межбюджетных отношений,</w:t>
            </w:r>
            <w:r w:rsidRPr="00FE0D50">
              <w:rPr>
                <w:sz w:val="24"/>
                <w:szCs w:val="24"/>
              </w:rPr>
              <w:t xml:space="preserve"> которые ранее зачислялись в бюджет города. Также произошло снижение поступлений арендной платы за земельные участки в соответствии с новой кадастровой оценкой. По отдельным видам разрешенного использования земель произошло значительное уменьшение кадастровой стоимости земельных участков. Новые ставки базовых размеров арендной платы за землю в 2013 году не применялись, так как были утверждены в конце 2013 года постановлением Правительства Ставропольского края от 29.11.2013 года № 445-п «О внесении изменения в приложение 2 к Порядку определения размера арендной платы, а также порядка, условий и сроков внесения арендной платы и предоставления отсрочки (рассрочки) уплаты арендных платежей в пределах текущего финансового года за использование земельных участков находящихся в собственности Ставропольского края, и земельных участков, государственная собственность на которые не разграничена, утвержденному постановлением Правительства Ставропольского края от 16</w:t>
            </w:r>
            <w:r>
              <w:rPr>
                <w:sz w:val="24"/>
                <w:szCs w:val="24"/>
              </w:rPr>
              <w:t>.04.2008 г. № 64-п»</w:t>
            </w:r>
          </w:p>
          <w:p w:rsidR="005E39F6" w:rsidRPr="00FE0D50" w:rsidRDefault="005E39F6" w:rsidP="00212CF3">
            <w:pPr>
              <w:widowControl w:val="0"/>
              <w:tabs>
                <w:tab w:val="left" w:pos="3390"/>
              </w:tabs>
              <w:jc w:val="both"/>
              <w:rPr>
                <w:sz w:val="24"/>
                <w:szCs w:val="24"/>
              </w:rPr>
            </w:pPr>
          </w:p>
        </w:tc>
      </w:tr>
      <w:tr w:rsidR="005E39F6" w:rsidRPr="009F3443" w:rsidTr="002D3D18">
        <w:trPr>
          <w:trHeight w:val="281"/>
          <w:jc w:val="center"/>
        </w:trPr>
        <w:tc>
          <w:tcPr>
            <w:tcW w:w="708" w:type="dxa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sz w:val="24"/>
                <w:szCs w:val="24"/>
              </w:rPr>
              <w:lastRenderedPageBreak/>
              <w:t>7.3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61" w:type="dxa"/>
          </w:tcPr>
          <w:p w:rsidR="005E39F6" w:rsidRPr="00343846" w:rsidRDefault="005E39F6" w:rsidP="0004618D">
            <w:pPr>
              <w:pStyle w:val="a3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C6CD4">
              <w:rPr>
                <w:rFonts w:ascii="Times New Roman" w:hAnsi="Times New Roman"/>
                <w:sz w:val="24"/>
                <w:szCs w:val="24"/>
              </w:rPr>
              <w:t>Расходы</w:t>
            </w:r>
            <w:r w:rsidRPr="00343846">
              <w:rPr>
                <w:rFonts w:ascii="Times New Roman" w:hAnsi="Times New Roman"/>
                <w:sz w:val="24"/>
                <w:szCs w:val="24"/>
              </w:rPr>
              <w:t xml:space="preserve"> бюджета на душу населения</w:t>
            </w:r>
          </w:p>
        </w:tc>
        <w:tc>
          <w:tcPr>
            <w:tcW w:w="1208" w:type="dxa"/>
            <w:vAlign w:val="center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iCs/>
                <w:sz w:val="24"/>
                <w:szCs w:val="24"/>
              </w:rPr>
            </w:pPr>
            <w:r w:rsidRPr="00343846">
              <w:rPr>
                <w:iCs/>
                <w:sz w:val="24"/>
                <w:szCs w:val="24"/>
              </w:rPr>
              <w:t>руб.</w:t>
            </w:r>
          </w:p>
        </w:tc>
        <w:tc>
          <w:tcPr>
            <w:tcW w:w="1326" w:type="dxa"/>
            <w:vAlign w:val="center"/>
          </w:tcPr>
          <w:p w:rsidR="005E39F6" w:rsidRPr="00343846" w:rsidRDefault="005E39F6" w:rsidP="0004618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b w:val="0"/>
                <w:sz w:val="24"/>
                <w:szCs w:val="24"/>
              </w:rPr>
              <w:t>16 047,0</w:t>
            </w:r>
          </w:p>
        </w:tc>
        <w:tc>
          <w:tcPr>
            <w:tcW w:w="1343" w:type="dxa"/>
            <w:gridSpan w:val="2"/>
            <w:vAlign w:val="center"/>
          </w:tcPr>
          <w:p w:rsidR="005E39F6" w:rsidRPr="009F3443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18 106</w:t>
            </w:r>
          </w:p>
        </w:tc>
        <w:tc>
          <w:tcPr>
            <w:tcW w:w="1061" w:type="dxa"/>
            <w:vAlign w:val="center"/>
          </w:tcPr>
          <w:p w:rsidR="005E39F6" w:rsidRPr="003B0098" w:rsidRDefault="005E39F6" w:rsidP="00963E6A">
            <w:pPr>
              <w:widowControl w:val="0"/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45 360,0</w:t>
            </w:r>
          </w:p>
        </w:tc>
        <w:tc>
          <w:tcPr>
            <w:tcW w:w="5165" w:type="dxa"/>
          </w:tcPr>
          <w:p w:rsidR="005E39F6" w:rsidRDefault="005E39F6" w:rsidP="00212CF3">
            <w:pPr>
              <w:widowControl w:val="0"/>
              <w:tabs>
                <w:tab w:val="left" w:pos="3390"/>
              </w:tabs>
              <w:rPr>
                <w:sz w:val="24"/>
                <w:szCs w:val="24"/>
              </w:rPr>
            </w:pPr>
            <w:r w:rsidRPr="00FE0D50">
              <w:rPr>
                <w:sz w:val="24"/>
                <w:szCs w:val="24"/>
              </w:rPr>
              <w:t>По целевому индикатору «расходы бюджета на душу населения» по итогам 2013 года значение индикатора составило 18 106 руб</w:t>
            </w:r>
            <w:r>
              <w:rPr>
                <w:sz w:val="24"/>
                <w:szCs w:val="24"/>
              </w:rPr>
              <w:t>.</w:t>
            </w:r>
            <w:r w:rsidRPr="00FE0D50">
              <w:rPr>
                <w:sz w:val="24"/>
                <w:szCs w:val="24"/>
              </w:rPr>
              <w:t xml:space="preserve">,  что выше базового показателя 2009 года на </w:t>
            </w:r>
            <w:r>
              <w:rPr>
                <w:sz w:val="24"/>
                <w:szCs w:val="24"/>
              </w:rPr>
              <w:t xml:space="preserve">   </w:t>
            </w:r>
            <w:r w:rsidRPr="00FE0D50">
              <w:rPr>
                <w:sz w:val="24"/>
                <w:szCs w:val="24"/>
              </w:rPr>
              <w:t>2 059 руб</w:t>
            </w:r>
            <w:r>
              <w:rPr>
                <w:sz w:val="24"/>
                <w:szCs w:val="24"/>
              </w:rPr>
              <w:t>.</w:t>
            </w:r>
            <w:r w:rsidRPr="00FE0D50">
              <w:rPr>
                <w:sz w:val="24"/>
                <w:szCs w:val="24"/>
              </w:rPr>
              <w:t xml:space="preserve"> </w:t>
            </w:r>
            <w:r w:rsidRPr="00FE0D50">
              <w:rPr>
                <w:sz w:val="24"/>
                <w:szCs w:val="24"/>
              </w:rPr>
              <w:lastRenderedPageBreak/>
              <w:t>(2009 – 16 047 руб</w:t>
            </w:r>
            <w:r>
              <w:rPr>
                <w:sz w:val="24"/>
                <w:szCs w:val="24"/>
              </w:rPr>
              <w:t>.</w:t>
            </w:r>
            <w:r w:rsidRPr="00FE0D50">
              <w:rPr>
                <w:sz w:val="24"/>
                <w:szCs w:val="24"/>
              </w:rPr>
              <w:t>)</w:t>
            </w:r>
          </w:p>
          <w:p w:rsidR="00D65EEB" w:rsidRPr="00FE0D50" w:rsidRDefault="00D65EEB" w:rsidP="00212CF3">
            <w:pPr>
              <w:widowControl w:val="0"/>
              <w:tabs>
                <w:tab w:val="left" w:pos="3390"/>
              </w:tabs>
              <w:rPr>
                <w:sz w:val="24"/>
                <w:szCs w:val="24"/>
              </w:rPr>
            </w:pPr>
          </w:p>
        </w:tc>
      </w:tr>
      <w:tr w:rsidR="005E39F6" w:rsidRPr="009F3443" w:rsidTr="002D3D18">
        <w:trPr>
          <w:trHeight w:val="281"/>
          <w:jc w:val="center"/>
        </w:trPr>
        <w:tc>
          <w:tcPr>
            <w:tcW w:w="708" w:type="dxa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sz w:val="24"/>
                <w:szCs w:val="24"/>
              </w:rPr>
              <w:lastRenderedPageBreak/>
              <w:t>7.4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61" w:type="dxa"/>
          </w:tcPr>
          <w:p w:rsidR="005E39F6" w:rsidRPr="00343846" w:rsidRDefault="005E39F6" w:rsidP="0004618D">
            <w:pPr>
              <w:pStyle w:val="a3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C6CD4"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343846">
              <w:rPr>
                <w:rFonts w:ascii="Times New Roman" w:hAnsi="Times New Roman"/>
                <w:sz w:val="24"/>
                <w:szCs w:val="24"/>
              </w:rPr>
              <w:t xml:space="preserve"> бюджетных инвестиций в расходах бюджета города</w:t>
            </w:r>
          </w:p>
        </w:tc>
        <w:tc>
          <w:tcPr>
            <w:tcW w:w="1208" w:type="dxa"/>
          </w:tcPr>
          <w:p w:rsidR="005E39F6" w:rsidRDefault="005E39F6" w:rsidP="0004618D">
            <w:pPr>
              <w:spacing w:line="240" w:lineRule="exact"/>
              <w:jc w:val="center"/>
              <w:rPr>
                <w:iCs/>
                <w:sz w:val="24"/>
                <w:szCs w:val="24"/>
              </w:rPr>
            </w:pPr>
          </w:p>
          <w:p w:rsidR="005E39F6" w:rsidRPr="00343846" w:rsidRDefault="005E39F6" w:rsidP="0004618D">
            <w:pPr>
              <w:spacing w:line="240" w:lineRule="exact"/>
              <w:jc w:val="center"/>
              <w:rPr>
                <w:iCs/>
                <w:sz w:val="24"/>
                <w:szCs w:val="24"/>
              </w:rPr>
            </w:pPr>
            <w:r w:rsidRPr="00343846">
              <w:rPr>
                <w:iCs/>
                <w:sz w:val="24"/>
                <w:szCs w:val="24"/>
              </w:rPr>
              <w:t>%</w:t>
            </w:r>
          </w:p>
        </w:tc>
        <w:tc>
          <w:tcPr>
            <w:tcW w:w="1326" w:type="dxa"/>
          </w:tcPr>
          <w:p w:rsidR="005E39F6" w:rsidRDefault="005E39F6" w:rsidP="0004618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E39F6" w:rsidRPr="00343846" w:rsidRDefault="005E39F6" w:rsidP="0004618D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3846">
              <w:rPr>
                <w:rFonts w:ascii="Times New Roman" w:hAnsi="Times New Roman" w:cs="Times New Roman"/>
                <w:b w:val="0"/>
                <w:sz w:val="24"/>
                <w:szCs w:val="24"/>
              </w:rPr>
              <w:t>17,2</w:t>
            </w:r>
          </w:p>
        </w:tc>
        <w:tc>
          <w:tcPr>
            <w:tcW w:w="1343" w:type="dxa"/>
            <w:gridSpan w:val="2"/>
          </w:tcPr>
          <w:p w:rsid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E39F6" w:rsidRPr="009F3443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061" w:type="dxa"/>
          </w:tcPr>
          <w:p w:rsidR="005E39F6" w:rsidRDefault="005E39F6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E39F6" w:rsidRPr="003B0098" w:rsidRDefault="005E39F6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5165" w:type="dxa"/>
          </w:tcPr>
          <w:p w:rsidR="005E39F6" w:rsidRDefault="005E39F6" w:rsidP="00212CF3">
            <w:pPr>
              <w:widowControl w:val="0"/>
              <w:tabs>
                <w:tab w:val="left" w:pos="3390"/>
              </w:tabs>
              <w:jc w:val="both"/>
              <w:rPr>
                <w:sz w:val="24"/>
                <w:szCs w:val="24"/>
              </w:rPr>
            </w:pPr>
            <w:r w:rsidRPr="00212CF3">
              <w:rPr>
                <w:sz w:val="24"/>
                <w:szCs w:val="24"/>
              </w:rPr>
              <w:t xml:space="preserve">По целевому индикатору «доля бюджетных инвестиций в расходах бюджета города» по итогам 2013 года значение индикатора составило  4,6  %,  что  4 раза  ниже базового показателя 2009 года  (2009 – 17,2 %). Снижение доли бюджетных инвестиций в расходах бюджета города связано с уменьшением собственных доходов в результате  изменения законодательства в области межбюджетных отношений. Соответственно снизилась доля инвестиционной составляющей </w:t>
            </w:r>
            <w:r>
              <w:rPr>
                <w:sz w:val="24"/>
                <w:szCs w:val="24"/>
              </w:rPr>
              <w:t>в общих расходах бюджета города</w:t>
            </w:r>
          </w:p>
          <w:p w:rsidR="00D65EEB" w:rsidRPr="00212CF3" w:rsidRDefault="00D65EEB" w:rsidP="00212CF3">
            <w:pPr>
              <w:widowControl w:val="0"/>
              <w:tabs>
                <w:tab w:val="left" w:pos="3390"/>
              </w:tabs>
              <w:jc w:val="both"/>
              <w:rPr>
                <w:sz w:val="24"/>
                <w:szCs w:val="24"/>
              </w:rPr>
            </w:pPr>
          </w:p>
        </w:tc>
      </w:tr>
      <w:tr w:rsidR="005E39F6" w:rsidRPr="009F3443" w:rsidTr="002D3D18">
        <w:trPr>
          <w:trHeight w:val="281"/>
          <w:jc w:val="center"/>
        </w:trPr>
        <w:tc>
          <w:tcPr>
            <w:tcW w:w="708" w:type="dxa"/>
            <w:vMerge w:val="restart"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43846">
              <w:rPr>
                <w:sz w:val="24"/>
                <w:szCs w:val="24"/>
              </w:rPr>
              <w:t>7.5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61" w:type="dxa"/>
          </w:tcPr>
          <w:p w:rsidR="005E39F6" w:rsidRPr="00343846" w:rsidRDefault="005E39F6" w:rsidP="0004618D">
            <w:pPr>
              <w:pStyle w:val="a3"/>
              <w:spacing w:line="240" w:lineRule="exact"/>
              <w:rPr>
                <w:rFonts w:ascii="Times New Roman" w:hAnsi="Times New Roman"/>
                <w:iCs/>
                <w:sz w:val="24"/>
                <w:szCs w:val="24"/>
              </w:rPr>
            </w:pPr>
            <w:r w:rsidRPr="002C6CD4">
              <w:rPr>
                <w:rFonts w:ascii="Times New Roman" w:hAnsi="Times New Roman"/>
                <w:iCs/>
                <w:sz w:val="24"/>
                <w:szCs w:val="24"/>
              </w:rPr>
              <w:t>Объем</w:t>
            </w:r>
            <w:r w:rsidRPr="00343846">
              <w:rPr>
                <w:rFonts w:ascii="Times New Roman" w:hAnsi="Times New Roman"/>
                <w:iCs/>
                <w:sz w:val="24"/>
                <w:szCs w:val="24"/>
              </w:rPr>
              <w:t xml:space="preserve"> налогов и сборов в бюджеты всех уровней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</w:p>
        </w:tc>
        <w:tc>
          <w:tcPr>
            <w:tcW w:w="1208" w:type="dxa"/>
            <w:vAlign w:val="center"/>
          </w:tcPr>
          <w:p w:rsidR="005E39F6" w:rsidRPr="00343846" w:rsidRDefault="005E39F6" w:rsidP="00046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846">
              <w:rPr>
                <w:rFonts w:ascii="Times New Roman" w:hAnsi="Times New Roman"/>
                <w:iCs/>
                <w:sz w:val="24"/>
                <w:szCs w:val="24"/>
              </w:rPr>
              <w:t>млрд. руб.</w:t>
            </w:r>
          </w:p>
        </w:tc>
        <w:tc>
          <w:tcPr>
            <w:tcW w:w="1326" w:type="dxa"/>
            <w:vAlign w:val="center"/>
          </w:tcPr>
          <w:p w:rsidR="005E39F6" w:rsidRPr="00343846" w:rsidRDefault="005E39F6" w:rsidP="00046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846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1343" w:type="dxa"/>
            <w:gridSpan w:val="2"/>
            <w:vAlign w:val="center"/>
          </w:tcPr>
          <w:p w:rsidR="005E39F6" w:rsidRPr="009F3443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</w:t>
            </w:r>
          </w:p>
        </w:tc>
        <w:tc>
          <w:tcPr>
            <w:tcW w:w="1061" w:type="dxa"/>
            <w:vAlign w:val="center"/>
          </w:tcPr>
          <w:p w:rsidR="005E39F6" w:rsidRPr="003B0098" w:rsidRDefault="005E39F6" w:rsidP="00963E6A">
            <w:pPr>
              <w:widowControl w:val="0"/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</w:t>
            </w:r>
          </w:p>
        </w:tc>
        <w:tc>
          <w:tcPr>
            <w:tcW w:w="5165" w:type="dxa"/>
          </w:tcPr>
          <w:p w:rsidR="005E39F6" w:rsidRDefault="005E39F6" w:rsidP="009B67D6">
            <w:pPr>
              <w:jc w:val="both"/>
              <w:rPr>
                <w:sz w:val="24"/>
                <w:szCs w:val="24"/>
              </w:rPr>
            </w:pPr>
            <w:r w:rsidRPr="00212CF3">
              <w:rPr>
                <w:sz w:val="24"/>
                <w:szCs w:val="24"/>
              </w:rPr>
              <w:t>Значение индикатора составляет 21,8 млрд. руб</w:t>
            </w:r>
            <w:r>
              <w:rPr>
                <w:sz w:val="24"/>
                <w:szCs w:val="24"/>
              </w:rPr>
              <w:t>.</w:t>
            </w:r>
            <w:r w:rsidRPr="00212CF3">
              <w:rPr>
                <w:sz w:val="24"/>
                <w:szCs w:val="24"/>
              </w:rPr>
              <w:t>, что выше базового показателя 2009 года на 4,9 млрд. руб</w:t>
            </w:r>
            <w:r>
              <w:rPr>
                <w:sz w:val="24"/>
                <w:szCs w:val="24"/>
              </w:rPr>
              <w:t>.</w:t>
            </w:r>
            <w:r w:rsidRPr="00212CF3">
              <w:rPr>
                <w:sz w:val="24"/>
                <w:szCs w:val="24"/>
              </w:rPr>
              <w:t xml:space="preserve"> (2009 – 16,9 млрд. руб</w:t>
            </w:r>
            <w:r>
              <w:rPr>
                <w:sz w:val="24"/>
                <w:szCs w:val="24"/>
              </w:rPr>
              <w:t>.)</w:t>
            </w:r>
          </w:p>
          <w:p w:rsidR="005E39F6" w:rsidRPr="00212CF3" w:rsidRDefault="005E39F6" w:rsidP="00212CF3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5E39F6" w:rsidRPr="009F3443" w:rsidTr="004515B5">
        <w:trPr>
          <w:trHeight w:val="281"/>
          <w:jc w:val="center"/>
        </w:trPr>
        <w:tc>
          <w:tcPr>
            <w:tcW w:w="708" w:type="dxa"/>
            <w:vMerge/>
          </w:tcPr>
          <w:p w:rsidR="005E39F6" w:rsidRPr="00343846" w:rsidRDefault="005E39F6" w:rsidP="0004618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61" w:type="dxa"/>
          </w:tcPr>
          <w:p w:rsidR="005E39F6" w:rsidRDefault="005E39F6" w:rsidP="0004618D">
            <w:pPr>
              <w:pStyle w:val="a3"/>
              <w:spacing w:line="240" w:lineRule="exac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43846">
              <w:rPr>
                <w:rFonts w:ascii="Times New Roman" w:hAnsi="Times New Roman"/>
                <w:iCs/>
                <w:sz w:val="24"/>
                <w:szCs w:val="24"/>
              </w:rPr>
              <w:t xml:space="preserve">в том числе: </w:t>
            </w:r>
          </w:p>
          <w:p w:rsidR="005E39F6" w:rsidRPr="00343846" w:rsidRDefault="005E39F6" w:rsidP="0004618D">
            <w:pPr>
              <w:pStyle w:val="a3"/>
              <w:spacing w:line="240" w:lineRule="exac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C6CD4">
              <w:rPr>
                <w:rFonts w:ascii="Times New Roman" w:hAnsi="Times New Roman"/>
                <w:iCs/>
                <w:sz w:val="24"/>
                <w:szCs w:val="24"/>
              </w:rPr>
              <w:t>в бюджет города</w:t>
            </w:r>
            <w:r w:rsidRPr="0034384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</w:tcPr>
          <w:p w:rsidR="005E39F6" w:rsidRDefault="005E39F6" w:rsidP="00046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5E39F6" w:rsidRPr="00343846" w:rsidRDefault="005E39F6" w:rsidP="00046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846">
              <w:rPr>
                <w:rFonts w:ascii="Times New Roman" w:hAnsi="Times New Roman"/>
                <w:iCs/>
                <w:sz w:val="24"/>
                <w:szCs w:val="24"/>
              </w:rPr>
              <w:t>млрд. руб.</w:t>
            </w:r>
          </w:p>
        </w:tc>
        <w:tc>
          <w:tcPr>
            <w:tcW w:w="1326" w:type="dxa"/>
          </w:tcPr>
          <w:p w:rsidR="005E39F6" w:rsidRDefault="005E39F6" w:rsidP="00046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39F6" w:rsidRPr="00343846" w:rsidRDefault="005E39F6" w:rsidP="00046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3846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304" w:type="dxa"/>
          </w:tcPr>
          <w:p w:rsidR="005E39F6" w:rsidRDefault="005E39F6" w:rsidP="0004618D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E39F6" w:rsidRPr="009F3443" w:rsidRDefault="005E39F6" w:rsidP="00212CF3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100" w:type="dxa"/>
            <w:gridSpan w:val="2"/>
          </w:tcPr>
          <w:p w:rsidR="005E39F6" w:rsidRDefault="005E39F6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E39F6" w:rsidRPr="003B0098" w:rsidRDefault="005E39F6" w:rsidP="00963E6A">
            <w:pPr>
              <w:widowControl w:val="0"/>
              <w:tabs>
                <w:tab w:val="left" w:pos="3390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</w:t>
            </w:r>
          </w:p>
        </w:tc>
        <w:tc>
          <w:tcPr>
            <w:tcW w:w="5165" w:type="dxa"/>
          </w:tcPr>
          <w:p w:rsidR="005E39F6" w:rsidRPr="00212CF3" w:rsidRDefault="005E39F6" w:rsidP="00212CF3">
            <w:pPr>
              <w:widowControl w:val="0"/>
              <w:tabs>
                <w:tab w:val="left" w:pos="3390"/>
              </w:tabs>
              <w:jc w:val="both"/>
              <w:rPr>
                <w:sz w:val="24"/>
                <w:szCs w:val="24"/>
              </w:rPr>
            </w:pPr>
            <w:r w:rsidRPr="00212CF3">
              <w:rPr>
                <w:sz w:val="24"/>
                <w:szCs w:val="24"/>
              </w:rPr>
              <w:t>По состоянию на 01.01.2014 года значение индикатора составляет 3,6 млрд. руб</w:t>
            </w:r>
            <w:r>
              <w:rPr>
                <w:sz w:val="24"/>
                <w:szCs w:val="24"/>
              </w:rPr>
              <w:t>.</w:t>
            </w:r>
            <w:r w:rsidRPr="00212CF3">
              <w:rPr>
                <w:sz w:val="24"/>
                <w:szCs w:val="24"/>
              </w:rPr>
              <w:t xml:space="preserve">, что соответствует базовому показателю 2009 года. Уменьшение поступлений собственных доходов в 2013 году в сравнении с предшествующими периодами связано с изменением законодательства в области межбюджетных отношений, а именно, с 2012 года переданы на краевой уровень в полном объеме такие налоги как транспортный, единый </w:t>
            </w:r>
            <w:r w:rsidRPr="00212CF3">
              <w:rPr>
                <w:sz w:val="24"/>
                <w:szCs w:val="24"/>
              </w:rPr>
              <w:lastRenderedPageBreak/>
              <w:t>налог с применением упрощенной системы налогообложения, налог на имущество организаций, а также  налог на доходы физических лиц по нормативу 10%, которые ранее зачислялись в бюджет города.</w:t>
            </w:r>
          </w:p>
        </w:tc>
      </w:tr>
    </w:tbl>
    <w:p w:rsidR="00151CEC" w:rsidRDefault="00151CEC" w:rsidP="00602321">
      <w:pPr>
        <w:rPr>
          <w:lang w:val="en-US"/>
        </w:rPr>
      </w:pPr>
    </w:p>
    <w:p w:rsidR="00EC1470" w:rsidRDefault="00EC1470" w:rsidP="00602321">
      <w:pPr>
        <w:rPr>
          <w:lang w:val="en-US"/>
        </w:rPr>
      </w:pPr>
    </w:p>
    <w:p w:rsidR="00EC1470" w:rsidRPr="00EC1470" w:rsidRDefault="00EC1470" w:rsidP="00602321">
      <w:pPr>
        <w:rPr>
          <w:lang w:val="en-US"/>
        </w:rPr>
      </w:pPr>
    </w:p>
    <w:p w:rsidR="000F7C7C" w:rsidRDefault="000F7C7C" w:rsidP="00EC1470">
      <w:pPr>
        <w:spacing w:line="240" w:lineRule="exact"/>
      </w:pPr>
      <w:r>
        <w:t xml:space="preserve">Первый заместитель главы </w:t>
      </w:r>
    </w:p>
    <w:p w:rsidR="000F7C7C" w:rsidRDefault="000F7C7C" w:rsidP="00EC1470">
      <w:pPr>
        <w:spacing w:line="240" w:lineRule="exact"/>
      </w:pPr>
      <w:r>
        <w:t xml:space="preserve">администрации города Ставрополя                                                                                                                                                 А.Ю.Некристов </w:t>
      </w:r>
    </w:p>
    <w:sectPr w:rsidR="000F7C7C" w:rsidSect="004F00DD">
      <w:headerReference w:type="default" r:id="rId6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5AD" w:rsidRDefault="00E945AD" w:rsidP="004F00DD">
      <w:r>
        <w:separator/>
      </w:r>
    </w:p>
  </w:endnote>
  <w:endnote w:type="continuationSeparator" w:id="1">
    <w:p w:rsidR="00E945AD" w:rsidRDefault="00E945AD" w:rsidP="004F0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5AD" w:rsidRDefault="00E945AD" w:rsidP="004F00DD">
      <w:r>
        <w:separator/>
      </w:r>
    </w:p>
  </w:footnote>
  <w:footnote w:type="continuationSeparator" w:id="1">
    <w:p w:rsidR="00E945AD" w:rsidRDefault="00E945AD" w:rsidP="004F00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02891"/>
      <w:docPartObj>
        <w:docPartGallery w:val="Page Numbers (Top of Page)"/>
        <w:docPartUnique/>
      </w:docPartObj>
    </w:sdtPr>
    <w:sdtContent>
      <w:p w:rsidR="00972392" w:rsidRDefault="008F763B">
        <w:pPr>
          <w:pStyle w:val="a8"/>
          <w:jc w:val="center"/>
        </w:pPr>
        <w:fldSimple w:instr=" PAGE   \* MERGEFORMAT ">
          <w:r w:rsidR="00EC1470">
            <w:rPr>
              <w:noProof/>
            </w:rPr>
            <w:t>12</w:t>
          </w:r>
        </w:fldSimple>
      </w:p>
    </w:sdtContent>
  </w:sdt>
  <w:p w:rsidR="00972392" w:rsidRDefault="00972392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DD9"/>
    <w:rsid w:val="0003142D"/>
    <w:rsid w:val="0003620F"/>
    <w:rsid w:val="0004618D"/>
    <w:rsid w:val="0004639D"/>
    <w:rsid w:val="000613ED"/>
    <w:rsid w:val="00071CDB"/>
    <w:rsid w:val="00080991"/>
    <w:rsid w:val="000813C2"/>
    <w:rsid w:val="00084584"/>
    <w:rsid w:val="000A322C"/>
    <w:rsid w:val="000A34BC"/>
    <w:rsid w:val="000B0344"/>
    <w:rsid w:val="000C268A"/>
    <w:rsid w:val="000D019B"/>
    <w:rsid w:val="000E4A85"/>
    <w:rsid w:val="000F7C7C"/>
    <w:rsid w:val="00113927"/>
    <w:rsid w:val="001235FC"/>
    <w:rsid w:val="0013354E"/>
    <w:rsid w:val="00140EB9"/>
    <w:rsid w:val="00151CEC"/>
    <w:rsid w:val="00154497"/>
    <w:rsid w:val="0017475C"/>
    <w:rsid w:val="00181BE0"/>
    <w:rsid w:val="001B0D28"/>
    <w:rsid w:val="001B7489"/>
    <w:rsid w:val="001C29BC"/>
    <w:rsid w:val="00203773"/>
    <w:rsid w:val="00212CF3"/>
    <w:rsid w:val="00270AE9"/>
    <w:rsid w:val="00271191"/>
    <w:rsid w:val="002C6CD4"/>
    <w:rsid w:val="002D3D18"/>
    <w:rsid w:val="002D403F"/>
    <w:rsid w:val="002E3B7F"/>
    <w:rsid w:val="002E41F2"/>
    <w:rsid w:val="002E5018"/>
    <w:rsid w:val="002E5297"/>
    <w:rsid w:val="002E7A7A"/>
    <w:rsid w:val="002F21A9"/>
    <w:rsid w:val="0032744E"/>
    <w:rsid w:val="00373786"/>
    <w:rsid w:val="00394036"/>
    <w:rsid w:val="00394C4C"/>
    <w:rsid w:val="003D066F"/>
    <w:rsid w:val="003D5B9E"/>
    <w:rsid w:val="003E109A"/>
    <w:rsid w:val="004407A5"/>
    <w:rsid w:val="004515B5"/>
    <w:rsid w:val="0047417D"/>
    <w:rsid w:val="00474224"/>
    <w:rsid w:val="00483C1E"/>
    <w:rsid w:val="004B6F28"/>
    <w:rsid w:val="004C0103"/>
    <w:rsid w:val="004C1425"/>
    <w:rsid w:val="004D0128"/>
    <w:rsid w:val="004F00DD"/>
    <w:rsid w:val="0050220D"/>
    <w:rsid w:val="00511EC8"/>
    <w:rsid w:val="00527F4E"/>
    <w:rsid w:val="00542E0B"/>
    <w:rsid w:val="00560D63"/>
    <w:rsid w:val="00582594"/>
    <w:rsid w:val="00591AD9"/>
    <w:rsid w:val="00597537"/>
    <w:rsid w:val="005E39F6"/>
    <w:rsid w:val="005E7644"/>
    <w:rsid w:val="005F0BE6"/>
    <w:rsid w:val="00600E04"/>
    <w:rsid w:val="00602321"/>
    <w:rsid w:val="00606CFF"/>
    <w:rsid w:val="00635748"/>
    <w:rsid w:val="006622B6"/>
    <w:rsid w:val="00670110"/>
    <w:rsid w:val="006831B8"/>
    <w:rsid w:val="00683749"/>
    <w:rsid w:val="00683F35"/>
    <w:rsid w:val="006876E2"/>
    <w:rsid w:val="0069251F"/>
    <w:rsid w:val="006B0396"/>
    <w:rsid w:val="006B256E"/>
    <w:rsid w:val="006B74FA"/>
    <w:rsid w:val="006D0525"/>
    <w:rsid w:val="007168BD"/>
    <w:rsid w:val="00725A08"/>
    <w:rsid w:val="007260CD"/>
    <w:rsid w:val="00767047"/>
    <w:rsid w:val="0078050A"/>
    <w:rsid w:val="00780DD9"/>
    <w:rsid w:val="00790D30"/>
    <w:rsid w:val="007A06E7"/>
    <w:rsid w:val="007A6BD0"/>
    <w:rsid w:val="007E1584"/>
    <w:rsid w:val="007E1DF0"/>
    <w:rsid w:val="008075F2"/>
    <w:rsid w:val="00887985"/>
    <w:rsid w:val="008D52E2"/>
    <w:rsid w:val="008F763B"/>
    <w:rsid w:val="00937CB8"/>
    <w:rsid w:val="0094704A"/>
    <w:rsid w:val="009572B0"/>
    <w:rsid w:val="00963E6A"/>
    <w:rsid w:val="0097179E"/>
    <w:rsid w:val="00972392"/>
    <w:rsid w:val="00973B34"/>
    <w:rsid w:val="0097642E"/>
    <w:rsid w:val="009B67D6"/>
    <w:rsid w:val="009B7F0B"/>
    <w:rsid w:val="009C0931"/>
    <w:rsid w:val="009C7267"/>
    <w:rsid w:val="009D18F6"/>
    <w:rsid w:val="009E043A"/>
    <w:rsid w:val="009E14E7"/>
    <w:rsid w:val="009E6608"/>
    <w:rsid w:val="009F2440"/>
    <w:rsid w:val="00A22BD3"/>
    <w:rsid w:val="00A25BE1"/>
    <w:rsid w:val="00A27B6B"/>
    <w:rsid w:val="00A4338C"/>
    <w:rsid w:val="00A62446"/>
    <w:rsid w:val="00A811F1"/>
    <w:rsid w:val="00A827FF"/>
    <w:rsid w:val="00A96F45"/>
    <w:rsid w:val="00AC24D0"/>
    <w:rsid w:val="00AC7171"/>
    <w:rsid w:val="00AF3DC1"/>
    <w:rsid w:val="00AF7541"/>
    <w:rsid w:val="00AF7B6F"/>
    <w:rsid w:val="00B077AF"/>
    <w:rsid w:val="00B16F0E"/>
    <w:rsid w:val="00B3301F"/>
    <w:rsid w:val="00B4773F"/>
    <w:rsid w:val="00B60AEF"/>
    <w:rsid w:val="00B66241"/>
    <w:rsid w:val="00B76670"/>
    <w:rsid w:val="00B77CE3"/>
    <w:rsid w:val="00BD34C3"/>
    <w:rsid w:val="00BD375A"/>
    <w:rsid w:val="00BD4662"/>
    <w:rsid w:val="00BE23D3"/>
    <w:rsid w:val="00C17311"/>
    <w:rsid w:val="00C22EBE"/>
    <w:rsid w:val="00C43659"/>
    <w:rsid w:val="00CB1C25"/>
    <w:rsid w:val="00CD328C"/>
    <w:rsid w:val="00CE3156"/>
    <w:rsid w:val="00CE6D5C"/>
    <w:rsid w:val="00CF03EA"/>
    <w:rsid w:val="00CF0824"/>
    <w:rsid w:val="00CF3AEE"/>
    <w:rsid w:val="00D014D9"/>
    <w:rsid w:val="00D323AF"/>
    <w:rsid w:val="00D40EA5"/>
    <w:rsid w:val="00D65EEB"/>
    <w:rsid w:val="00D71ACA"/>
    <w:rsid w:val="00DA25D0"/>
    <w:rsid w:val="00DB4039"/>
    <w:rsid w:val="00E2157A"/>
    <w:rsid w:val="00E251BD"/>
    <w:rsid w:val="00E524CE"/>
    <w:rsid w:val="00E945AD"/>
    <w:rsid w:val="00EC1470"/>
    <w:rsid w:val="00ED3992"/>
    <w:rsid w:val="00ED6231"/>
    <w:rsid w:val="00EE5573"/>
    <w:rsid w:val="00F25D8F"/>
    <w:rsid w:val="00F62E23"/>
    <w:rsid w:val="00FC2C4E"/>
    <w:rsid w:val="00FD3C26"/>
    <w:rsid w:val="00FE089D"/>
    <w:rsid w:val="00FE0D50"/>
    <w:rsid w:val="00FE1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DD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80DD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Знак"/>
    <w:basedOn w:val="a0"/>
    <w:link w:val="a6"/>
    <w:locked/>
    <w:rsid w:val="00780DD9"/>
    <w:rPr>
      <w:sz w:val="28"/>
      <w:szCs w:val="24"/>
      <w:lang w:eastAsia="ru-RU"/>
    </w:rPr>
  </w:style>
  <w:style w:type="paragraph" w:customStyle="1" w:styleId="a6">
    <w:name w:val="Абзац"/>
    <w:basedOn w:val="a"/>
    <w:link w:val="a5"/>
    <w:rsid w:val="00780DD9"/>
    <w:pPr>
      <w:ind w:firstLine="709"/>
      <w:jc w:val="both"/>
    </w:pPr>
    <w:rPr>
      <w:rFonts w:asciiTheme="minorHAnsi" w:eastAsiaTheme="minorHAnsi" w:hAnsiTheme="minorHAnsi" w:cstheme="minorBidi"/>
      <w:sz w:val="28"/>
      <w:szCs w:val="24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780DD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7">
    <w:name w:val="Содержимое таблицы"/>
    <w:basedOn w:val="a"/>
    <w:rsid w:val="00780DD9"/>
    <w:pPr>
      <w:widowControl w:val="0"/>
      <w:suppressLineNumbers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PlusTitle">
    <w:name w:val="ConsPlusTitle"/>
    <w:rsid w:val="00780D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780DD9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4F00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0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F00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F0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18F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18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723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2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13</Pages>
  <Words>2871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19200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ov.kublikova</dc:creator>
  <cp:lastModifiedBy>AA.Stabrovskaia</cp:lastModifiedBy>
  <cp:revision>57</cp:revision>
  <cp:lastPrinted>2013-08-23T11:56:00Z</cp:lastPrinted>
  <dcterms:created xsi:type="dcterms:W3CDTF">2013-04-10T12:22:00Z</dcterms:created>
  <dcterms:modified xsi:type="dcterms:W3CDTF">2014-03-19T11:42:00Z</dcterms:modified>
</cp:coreProperties>
</file>