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46B" w:rsidRDefault="00FD246B" w:rsidP="00FD24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B018D">
        <w:rPr>
          <w:rFonts w:ascii="Times New Roman" w:hAnsi="Times New Roman" w:cs="Times New Roman"/>
          <w:sz w:val="28"/>
          <w:szCs w:val="28"/>
        </w:rPr>
        <w:t xml:space="preserve">  1</w:t>
      </w:r>
    </w:p>
    <w:p w:rsidR="002F0989" w:rsidRDefault="002F0989" w:rsidP="002F09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79A4" w:rsidRDefault="003F5BAA" w:rsidP="00743E7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2F0989">
        <w:rPr>
          <w:rFonts w:ascii="Times New Roman" w:hAnsi="Times New Roman" w:cs="Times New Roman"/>
          <w:sz w:val="28"/>
          <w:szCs w:val="28"/>
        </w:rPr>
        <w:t xml:space="preserve">о реализации </w:t>
      </w:r>
    </w:p>
    <w:p w:rsidR="003C79A4" w:rsidRDefault="002F0989" w:rsidP="00743E7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</w:t>
      </w:r>
    </w:p>
    <w:p w:rsidR="003C79A4" w:rsidRDefault="002F0989" w:rsidP="00743E7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Ставрополя до 2020 года </w:t>
      </w:r>
    </w:p>
    <w:p w:rsidR="00FD246B" w:rsidRDefault="002F0989" w:rsidP="00743E7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94236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F5BAA" w:rsidRPr="00FD246B" w:rsidRDefault="003F5BAA" w:rsidP="00FD24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06E01" w:rsidRPr="00DD4555" w:rsidRDefault="00C06E01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proofErr w:type="gramStart"/>
      <w:r w:rsidRPr="00DD4555">
        <w:rPr>
          <w:rFonts w:ascii="Times New Roman" w:hAnsi="Times New Roman" w:cs="Times New Roman"/>
          <w:sz w:val="28"/>
          <w:szCs w:val="28"/>
        </w:rPr>
        <w:t>цел</w:t>
      </w:r>
      <w:r w:rsidR="00086CE1" w:rsidRPr="00DD4555">
        <w:rPr>
          <w:rFonts w:ascii="Times New Roman" w:hAnsi="Times New Roman" w:cs="Times New Roman"/>
          <w:sz w:val="28"/>
          <w:szCs w:val="28"/>
        </w:rPr>
        <w:t>ей</w:t>
      </w:r>
      <w:r w:rsidRPr="00DD4555">
        <w:rPr>
          <w:rFonts w:ascii="Times New Roman" w:hAnsi="Times New Roman" w:cs="Times New Roman"/>
          <w:sz w:val="28"/>
          <w:szCs w:val="28"/>
        </w:rPr>
        <w:t xml:space="preserve"> Стратегии</w:t>
      </w:r>
      <w:r w:rsidR="00A46DC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города Ставрополя</w:t>
      </w:r>
      <w:proofErr w:type="gramEnd"/>
      <w:r w:rsidR="00A46DCF">
        <w:rPr>
          <w:rFonts w:ascii="Times New Roman" w:hAnsi="Times New Roman" w:cs="Times New Roman"/>
          <w:sz w:val="28"/>
          <w:szCs w:val="28"/>
        </w:rPr>
        <w:t xml:space="preserve"> до 2020 года, утвержденной решением Ставропольской городской Думы от 27 мая 2011 г. </w:t>
      </w:r>
      <w:r w:rsidR="00FD246B">
        <w:rPr>
          <w:rFonts w:ascii="Times New Roman" w:hAnsi="Times New Roman" w:cs="Times New Roman"/>
          <w:sz w:val="28"/>
          <w:szCs w:val="28"/>
        </w:rPr>
        <w:t xml:space="preserve">№ 64 </w:t>
      </w:r>
      <w:r w:rsidR="00942366">
        <w:rPr>
          <w:rFonts w:ascii="Times New Roman" w:hAnsi="Times New Roman" w:cs="Times New Roman"/>
          <w:sz w:val="28"/>
          <w:szCs w:val="28"/>
        </w:rPr>
        <w:t xml:space="preserve"> (с изменениями</w:t>
      </w:r>
      <w:r w:rsidR="00163BF0">
        <w:rPr>
          <w:rFonts w:ascii="Times New Roman" w:hAnsi="Times New Roman" w:cs="Times New Roman"/>
          <w:sz w:val="28"/>
          <w:szCs w:val="28"/>
        </w:rPr>
        <w:t>, внесенными решением Ставропольской городской Думы</w:t>
      </w:r>
      <w:r w:rsidR="00942366">
        <w:rPr>
          <w:rFonts w:ascii="Times New Roman" w:hAnsi="Times New Roman" w:cs="Times New Roman"/>
          <w:sz w:val="28"/>
          <w:szCs w:val="28"/>
        </w:rPr>
        <w:t xml:space="preserve"> от 30.09.2014 №547) (далее – Стратегия)</w:t>
      </w:r>
      <w:r w:rsidR="00FD246B">
        <w:rPr>
          <w:rFonts w:ascii="Times New Roman" w:hAnsi="Times New Roman" w:cs="Times New Roman"/>
          <w:sz w:val="28"/>
          <w:szCs w:val="28"/>
        </w:rPr>
        <w:t>,</w:t>
      </w:r>
      <w:r w:rsidR="003C79A4">
        <w:rPr>
          <w:rFonts w:ascii="Times New Roman" w:hAnsi="Times New Roman" w:cs="Times New Roman"/>
          <w:sz w:val="28"/>
          <w:szCs w:val="28"/>
        </w:rPr>
        <w:t xml:space="preserve"> </w:t>
      </w:r>
      <w:r w:rsidR="00086CE1" w:rsidRPr="00DD4555">
        <w:rPr>
          <w:rFonts w:ascii="Times New Roman" w:hAnsi="Times New Roman" w:cs="Times New Roman"/>
          <w:sz w:val="28"/>
          <w:szCs w:val="28"/>
        </w:rPr>
        <w:t>были использованы наиб</w:t>
      </w:r>
      <w:r w:rsidR="00E872B9">
        <w:rPr>
          <w:rFonts w:ascii="Times New Roman" w:hAnsi="Times New Roman" w:cs="Times New Roman"/>
          <w:sz w:val="28"/>
          <w:szCs w:val="28"/>
        </w:rPr>
        <w:t xml:space="preserve">олее значимые </w:t>
      </w:r>
      <w:r w:rsidR="00086CE1" w:rsidRPr="00DD4555">
        <w:rPr>
          <w:rFonts w:ascii="Times New Roman" w:hAnsi="Times New Roman" w:cs="Times New Roman"/>
          <w:sz w:val="28"/>
          <w:szCs w:val="28"/>
        </w:rPr>
        <w:t xml:space="preserve">политики, в рамках которых осуществляла свою </w:t>
      </w:r>
      <w:r w:rsidRPr="00DD4555">
        <w:rPr>
          <w:rFonts w:ascii="Times New Roman" w:hAnsi="Times New Roman" w:cs="Times New Roman"/>
          <w:sz w:val="28"/>
          <w:szCs w:val="28"/>
        </w:rPr>
        <w:t>деятельност</w:t>
      </w:r>
      <w:r w:rsidR="00086CE1" w:rsidRPr="00DD4555">
        <w:rPr>
          <w:rFonts w:ascii="Times New Roman" w:hAnsi="Times New Roman" w:cs="Times New Roman"/>
          <w:sz w:val="28"/>
          <w:szCs w:val="28"/>
        </w:rPr>
        <w:t>ь администрация города Ставрополя.</w:t>
      </w:r>
    </w:p>
    <w:p w:rsidR="00C06E01" w:rsidRPr="00DD4555" w:rsidRDefault="00EC646B" w:rsidP="00FD246B">
      <w:pPr>
        <w:spacing w:after="0" w:line="240" w:lineRule="auto"/>
        <w:ind w:firstLine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6CE1" w:rsidRPr="00DD4555">
        <w:rPr>
          <w:rFonts w:ascii="Times New Roman" w:hAnsi="Times New Roman" w:cs="Times New Roman"/>
          <w:sz w:val="28"/>
          <w:szCs w:val="28"/>
        </w:rPr>
        <w:t>1</w:t>
      </w:r>
      <w:r w:rsidR="00C06E01" w:rsidRPr="00DD4555">
        <w:rPr>
          <w:rFonts w:ascii="Times New Roman" w:hAnsi="Times New Roman" w:cs="Times New Roman"/>
          <w:sz w:val="28"/>
          <w:szCs w:val="28"/>
        </w:rPr>
        <w:t xml:space="preserve">. </w:t>
      </w:r>
      <w:r w:rsidR="00086CE1" w:rsidRPr="00DD4555">
        <w:rPr>
          <w:rFonts w:ascii="Times New Roman" w:hAnsi="Times New Roman" w:cs="Times New Roman"/>
          <w:sz w:val="28"/>
          <w:szCs w:val="28"/>
        </w:rPr>
        <w:t>Экономическая политика</w:t>
      </w:r>
    </w:p>
    <w:p w:rsidR="005C3674" w:rsidRPr="00EC646B" w:rsidRDefault="00EC646B" w:rsidP="00EC6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EC646B">
        <w:rPr>
          <w:rFonts w:ascii="Times New Roman" w:hAnsi="Times New Roman" w:cs="Times New Roman"/>
          <w:sz w:val="28"/>
          <w:szCs w:val="28"/>
        </w:rPr>
        <w:t xml:space="preserve"> </w:t>
      </w:r>
      <w:r w:rsidR="005C3674" w:rsidRPr="00EC646B">
        <w:rPr>
          <w:rFonts w:ascii="Times New Roman" w:hAnsi="Times New Roman" w:cs="Times New Roman"/>
          <w:sz w:val="28"/>
          <w:szCs w:val="28"/>
        </w:rPr>
        <w:t>Стимулирование инвестиционной активности</w:t>
      </w:r>
    </w:p>
    <w:p w:rsidR="005C3674" w:rsidRPr="00EC646B" w:rsidRDefault="00EC646B" w:rsidP="00EC6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5C3674" w:rsidRPr="00EC646B">
        <w:rPr>
          <w:rFonts w:ascii="Times New Roman" w:hAnsi="Times New Roman" w:cs="Times New Roman"/>
          <w:sz w:val="28"/>
          <w:szCs w:val="28"/>
        </w:rPr>
        <w:t>Развитие сервиса и торговли</w:t>
      </w:r>
    </w:p>
    <w:p w:rsidR="005C3674" w:rsidRPr="00DD4555" w:rsidRDefault="00EC646B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5C3674" w:rsidRPr="00DD4555">
        <w:rPr>
          <w:rFonts w:ascii="Times New Roman" w:hAnsi="Times New Roman" w:cs="Times New Roman"/>
          <w:sz w:val="28"/>
          <w:szCs w:val="28"/>
        </w:rPr>
        <w:t>Развитие малого предпринимательства</w:t>
      </w:r>
    </w:p>
    <w:p w:rsidR="00C06E01" w:rsidRPr="00DD4555" w:rsidRDefault="00C06E01" w:rsidP="00FD2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2. </w:t>
      </w:r>
      <w:r w:rsidR="00086CE1" w:rsidRPr="00DD4555">
        <w:rPr>
          <w:rFonts w:ascii="Times New Roman" w:hAnsi="Times New Roman" w:cs="Times New Roman"/>
          <w:sz w:val="28"/>
          <w:szCs w:val="28"/>
        </w:rPr>
        <w:t>Социальная политика</w:t>
      </w:r>
    </w:p>
    <w:p w:rsidR="005C3674" w:rsidRPr="00DD4555" w:rsidRDefault="005C3674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2.1. Политика в области социальной защиты населения</w:t>
      </w:r>
    </w:p>
    <w:p w:rsidR="005C3674" w:rsidRPr="00DD4555" w:rsidRDefault="005C3674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2.2. Политика в области образования</w:t>
      </w:r>
    </w:p>
    <w:p w:rsidR="003231E9" w:rsidRPr="00DD4555" w:rsidRDefault="003231E9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2.3. Политика в области культуры</w:t>
      </w:r>
    </w:p>
    <w:p w:rsidR="003231E9" w:rsidRPr="001B4E1C" w:rsidRDefault="003231E9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E1C">
        <w:rPr>
          <w:rFonts w:ascii="Times New Roman" w:hAnsi="Times New Roman" w:cs="Times New Roman"/>
          <w:sz w:val="28"/>
          <w:szCs w:val="28"/>
        </w:rPr>
        <w:t xml:space="preserve">2.4. Политика в области </w:t>
      </w:r>
      <w:r w:rsidR="00942366">
        <w:rPr>
          <w:rFonts w:ascii="Times New Roman" w:hAnsi="Times New Roman" w:cs="Times New Roman"/>
          <w:sz w:val="28"/>
          <w:szCs w:val="28"/>
        </w:rPr>
        <w:t>физической культуры, спорта и молодежной политики</w:t>
      </w:r>
    </w:p>
    <w:p w:rsidR="00C06E01" w:rsidRPr="00DD4555" w:rsidRDefault="003231E9" w:rsidP="00FD2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3. Градостроительная политика </w:t>
      </w:r>
    </w:p>
    <w:p w:rsidR="00652850" w:rsidRPr="00DD4555" w:rsidRDefault="00C06E01" w:rsidP="00FD2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4</w:t>
      </w:r>
      <w:r w:rsidR="003034CA">
        <w:rPr>
          <w:rFonts w:ascii="Times New Roman" w:hAnsi="Times New Roman" w:cs="Times New Roman"/>
          <w:sz w:val="28"/>
          <w:szCs w:val="28"/>
        </w:rPr>
        <w:t>.</w:t>
      </w:r>
      <w:r w:rsidR="00652850" w:rsidRPr="00DD4555">
        <w:rPr>
          <w:rFonts w:ascii="Times New Roman" w:hAnsi="Times New Roman" w:cs="Times New Roman"/>
          <w:sz w:val="28"/>
          <w:szCs w:val="28"/>
        </w:rPr>
        <w:t xml:space="preserve"> Политика развития городского хозяйства </w:t>
      </w:r>
    </w:p>
    <w:p w:rsidR="00652850" w:rsidRPr="00DD4555" w:rsidRDefault="00652850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4.1. Жилищное хозяйство</w:t>
      </w:r>
    </w:p>
    <w:p w:rsidR="00652850" w:rsidRPr="00DD4555" w:rsidRDefault="00652850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4.2. Благоустройство и санитарная очистка</w:t>
      </w:r>
    </w:p>
    <w:p w:rsidR="00652850" w:rsidRPr="00DD4555" w:rsidRDefault="00652850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4.3. Коммунальное хозяйство и транспортная инфраструктура</w:t>
      </w:r>
    </w:p>
    <w:p w:rsidR="00C06E01" w:rsidRPr="00DD4555" w:rsidRDefault="00652850" w:rsidP="00FD2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5. Политика муниципального управления</w:t>
      </w:r>
    </w:p>
    <w:p w:rsidR="00C06E01" w:rsidRDefault="00C06E01" w:rsidP="00FD2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6. </w:t>
      </w:r>
      <w:r w:rsidR="00652850" w:rsidRPr="00DD4555">
        <w:rPr>
          <w:rFonts w:ascii="Times New Roman" w:hAnsi="Times New Roman" w:cs="Times New Roman"/>
          <w:sz w:val="28"/>
          <w:szCs w:val="28"/>
        </w:rPr>
        <w:t>Политика в области муниципальных финансов</w:t>
      </w:r>
    </w:p>
    <w:p w:rsidR="003034CA" w:rsidRPr="00DD4555" w:rsidRDefault="003034CA" w:rsidP="00FD2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4CA">
        <w:rPr>
          <w:rFonts w:ascii="Times New Roman" w:hAnsi="Times New Roman" w:cs="Times New Roman"/>
          <w:sz w:val="28"/>
          <w:szCs w:val="28"/>
        </w:rPr>
        <w:t>7. Политика в области общественной безопасности</w:t>
      </w:r>
    </w:p>
    <w:p w:rsidR="003034CA" w:rsidRDefault="00C06E01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4555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BF09B9" w:rsidRPr="00DD4555">
        <w:rPr>
          <w:rFonts w:ascii="Times New Roman" w:hAnsi="Times New Roman" w:cs="Times New Roman"/>
          <w:sz w:val="28"/>
          <w:szCs w:val="28"/>
        </w:rPr>
        <w:t>проводимых</w:t>
      </w:r>
      <w:r w:rsidRPr="00DD4555">
        <w:rPr>
          <w:rFonts w:ascii="Times New Roman" w:hAnsi="Times New Roman" w:cs="Times New Roman"/>
          <w:sz w:val="28"/>
          <w:szCs w:val="28"/>
        </w:rPr>
        <w:t xml:space="preserve"> </w:t>
      </w:r>
      <w:r w:rsidR="00BF09B9" w:rsidRPr="00DD4555">
        <w:rPr>
          <w:rFonts w:ascii="Times New Roman" w:hAnsi="Times New Roman" w:cs="Times New Roman"/>
          <w:sz w:val="28"/>
          <w:szCs w:val="28"/>
        </w:rPr>
        <w:t xml:space="preserve">политик </w:t>
      </w:r>
      <w:r w:rsidRPr="00DD4555">
        <w:rPr>
          <w:rFonts w:ascii="Times New Roman" w:hAnsi="Times New Roman" w:cs="Times New Roman"/>
          <w:sz w:val="28"/>
          <w:szCs w:val="28"/>
        </w:rPr>
        <w:t>обозначен</w:t>
      </w:r>
      <w:r w:rsidR="00BF09B9" w:rsidRPr="00DD4555">
        <w:rPr>
          <w:rFonts w:ascii="Times New Roman" w:hAnsi="Times New Roman" w:cs="Times New Roman"/>
          <w:sz w:val="28"/>
          <w:szCs w:val="28"/>
        </w:rPr>
        <w:t>ы</w:t>
      </w:r>
      <w:r w:rsidRPr="00DD4555">
        <w:rPr>
          <w:rFonts w:ascii="Times New Roman" w:hAnsi="Times New Roman" w:cs="Times New Roman"/>
          <w:sz w:val="28"/>
          <w:szCs w:val="28"/>
        </w:rPr>
        <w:t xml:space="preserve"> </w:t>
      </w:r>
      <w:r w:rsidR="00186F26">
        <w:rPr>
          <w:rFonts w:ascii="Times New Roman" w:hAnsi="Times New Roman" w:cs="Times New Roman"/>
          <w:sz w:val="28"/>
          <w:szCs w:val="28"/>
        </w:rPr>
        <w:t>6</w:t>
      </w:r>
      <w:r w:rsidR="00BF09B9" w:rsidRPr="00DD4555">
        <w:rPr>
          <w:rFonts w:ascii="Times New Roman" w:hAnsi="Times New Roman" w:cs="Times New Roman"/>
          <w:sz w:val="28"/>
          <w:szCs w:val="28"/>
        </w:rPr>
        <w:t>2</w:t>
      </w:r>
      <w:r w:rsidRPr="00DD4555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BF09B9" w:rsidRPr="00DD4555">
        <w:rPr>
          <w:rFonts w:ascii="Times New Roman" w:hAnsi="Times New Roman" w:cs="Times New Roman"/>
          <w:sz w:val="28"/>
          <w:szCs w:val="28"/>
        </w:rPr>
        <w:t>ые</w:t>
      </w:r>
      <w:r w:rsidRPr="00DD4555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BF09B9" w:rsidRPr="00DD4555">
        <w:rPr>
          <w:rFonts w:ascii="Times New Roman" w:hAnsi="Times New Roman" w:cs="Times New Roman"/>
          <w:sz w:val="28"/>
          <w:szCs w:val="28"/>
        </w:rPr>
        <w:t>и</w:t>
      </w:r>
      <w:r w:rsidRPr="00DD4555">
        <w:rPr>
          <w:rFonts w:ascii="Times New Roman" w:hAnsi="Times New Roman" w:cs="Times New Roman"/>
          <w:sz w:val="28"/>
          <w:szCs w:val="28"/>
        </w:rPr>
        <w:t>, решение которых должно</w:t>
      </w:r>
      <w:r w:rsidR="00DD4555">
        <w:rPr>
          <w:rFonts w:ascii="Times New Roman" w:hAnsi="Times New Roman" w:cs="Times New Roman"/>
          <w:sz w:val="28"/>
          <w:szCs w:val="28"/>
        </w:rPr>
        <w:t xml:space="preserve"> </w:t>
      </w:r>
      <w:r w:rsidRPr="00DD4555">
        <w:rPr>
          <w:rFonts w:ascii="Times New Roman" w:hAnsi="Times New Roman" w:cs="Times New Roman"/>
          <w:sz w:val="28"/>
          <w:szCs w:val="28"/>
        </w:rPr>
        <w:t xml:space="preserve">обеспечить достижение </w:t>
      </w:r>
      <w:r w:rsidR="0059186F">
        <w:rPr>
          <w:rFonts w:ascii="Times New Roman" w:hAnsi="Times New Roman" w:cs="Times New Roman"/>
          <w:sz w:val="28"/>
          <w:szCs w:val="28"/>
        </w:rPr>
        <w:t xml:space="preserve">приоритетных </w:t>
      </w:r>
      <w:r w:rsidR="00BF09B9" w:rsidRPr="00DD4555">
        <w:rPr>
          <w:rFonts w:ascii="Times New Roman" w:hAnsi="Times New Roman" w:cs="Times New Roman"/>
          <w:sz w:val="28"/>
          <w:szCs w:val="28"/>
        </w:rPr>
        <w:t>цел</w:t>
      </w:r>
      <w:r w:rsidR="0059186F">
        <w:rPr>
          <w:rFonts w:ascii="Times New Roman" w:hAnsi="Times New Roman" w:cs="Times New Roman"/>
          <w:sz w:val="28"/>
          <w:szCs w:val="28"/>
        </w:rPr>
        <w:t xml:space="preserve">ей </w:t>
      </w:r>
      <w:r w:rsidR="003034CA">
        <w:rPr>
          <w:rFonts w:ascii="Times New Roman" w:hAnsi="Times New Roman" w:cs="Times New Roman"/>
          <w:sz w:val="28"/>
          <w:szCs w:val="28"/>
        </w:rPr>
        <w:t>С</w:t>
      </w:r>
      <w:r w:rsidR="0059186F">
        <w:rPr>
          <w:rFonts w:ascii="Times New Roman" w:hAnsi="Times New Roman" w:cs="Times New Roman"/>
          <w:sz w:val="28"/>
          <w:szCs w:val="28"/>
        </w:rPr>
        <w:t>тратегии</w:t>
      </w:r>
      <w:r w:rsidR="003034CA">
        <w:rPr>
          <w:rFonts w:ascii="Times New Roman" w:hAnsi="Times New Roman" w:cs="Times New Roman"/>
          <w:sz w:val="28"/>
          <w:szCs w:val="28"/>
        </w:rPr>
        <w:t>:</w:t>
      </w:r>
      <w:r w:rsidR="0059186F">
        <w:rPr>
          <w:rFonts w:ascii="Times New Roman" w:hAnsi="Times New Roman" w:cs="Times New Roman"/>
          <w:sz w:val="28"/>
          <w:szCs w:val="28"/>
        </w:rPr>
        <w:t xml:space="preserve"> </w:t>
      </w:r>
      <w:r w:rsidR="00F149B5">
        <w:rPr>
          <w:rFonts w:ascii="Times New Roman" w:hAnsi="Times New Roman" w:cs="Times New Roman"/>
          <w:sz w:val="28"/>
          <w:szCs w:val="28"/>
        </w:rPr>
        <w:t>создания условий для гармоничного развития личности, формирования доброжелательной городской среды, создания условий для здоровой экономики и сильного бизнеса, модернизации муниципального управления и обеспечени</w:t>
      </w:r>
      <w:r w:rsidR="00FD246B">
        <w:rPr>
          <w:rFonts w:ascii="Times New Roman" w:hAnsi="Times New Roman" w:cs="Times New Roman"/>
          <w:sz w:val="28"/>
          <w:szCs w:val="28"/>
        </w:rPr>
        <w:t>я</w:t>
      </w:r>
      <w:r w:rsidR="00F149B5">
        <w:rPr>
          <w:rFonts w:ascii="Times New Roman" w:hAnsi="Times New Roman" w:cs="Times New Roman"/>
          <w:sz w:val="28"/>
          <w:szCs w:val="28"/>
        </w:rPr>
        <w:t xml:space="preserve"> эффективной, подконтрольной системы бюджетного финансирования, укрепления позиции города как </w:t>
      </w:r>
      <w:proofErr w:type="spellStart"/>
      <w:r w:rsidR="00F149B5">
        <w:rPr>
          <w:rFonts w:ascii="Times New Roman" w:hAnsi="Times New Roman" w:cs="Times New Roman"/>
          <w:sz w:val="28"/>
          <w:szCs w:val="28"/>
        </w:rPr>
        <w:t>геостратегического</w:t>
      </w:r>
      <w:proofErr w:type="spellEnd"/>
      <w:r w:rsidR="00F149B5">
        <w:rPr>
          <w:rFonts w:ascii="Times New Roman" w:hAnsi="Times New Roman" w:cs="Times New Roman"/>
          <w:sz w:val="28"/>
          <w:szCs w:val="28"/>
        </w:rPr>
        <w:t xml:space="preserve"> центра Северного Кавказа. </w:t>
      </w:r>
      <w:proofErr w:type="gramEnd"/>
    </w:p>
    <w:p w:rsidR="00C06E01" w:rsidRPr="00DD4555" w:rsidRDefault="00C06E01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Стратегические цели развития </w:t>
      </w:r>
      <w:r w:rsidR="00F149B5">
        <w:rPr>
          <w:rFonts w:ascii="Times New Roman" w:hAnsi="Times New Roman" w:cs="Times New Roman"/>
          <w:sz w:val="28"/>
          <w:szCs w:val="28"/>
        </w:rPr>
        <w:t>города</w:t>
      </w:r>
      <w:r w:rsidRPr="00DD4555">
        <w:rPr>
          <w:rFonts w:ascii="Times New Roman" w:hAnsi="Times New Roman" w:cs="Times New Roman"/>
          <w:sz w:val="28"/>
          <w:szCs w:val="28"/>
        </w:rPr>
        <w:t xml:space="preserve"> соответствуют основным приоритетам социально-экономического развития Российской Федерации, </w:t>
      </w:r>
      <w:r w:rsidR="00F149B5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456E84" w:rsidRPr="00DD4555" w:rsidRDefault="00FD246B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710B12">
        <w:rPr>
          <w:rFonts w:ascii="Times New Roman" w:hAnsi="Times New Roman" w:cs="Times New Roman"/>
          <w:sz w:val="28"/>
          <w:szCs w:val="28"/>
        </w:rPr>
        <w:t>201</w:t>
      </w:r>
      <w:r w:rsidR="00186F26">
        <w:rPr>
          <w:rFonts w:ascii="Times New Roman" w:hAnsi="Times New Roman" w:cs="Times New Roman"/>
          <w:sz w:val="28"/>
          <w:szCs w:val="28"/>
        </w:rPr>
        <w:t>4</w:t>
      </w:r>
      <w:r w:rsidR="00710B12">
        <w:rPr>
          <w:rFonts w:ascii="Times New Roman" w:hAnsi="Times New Roman" w:cs="Times New Roman"/>
          <w:sz w:val="28"/>
          <w:szCs w:val="28"/>
        </w:rPr>
        <w:t xml:space="preserve"> год</w:t>
      </w:r>
      <w:r w:rsidR="003F516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3034CA">
        <w:rPr>
          <w:rFonts w:ascii="Times New Roman" w:hAnsi="Times New Roman" w:cs="Times New Roman"/>
          <w:sz w:val="28"/>
          <w:szCs w:val="28"/>
        </w:rPr>
        <w:t>траслевыми</w:t>
      </w:r>
      <w:r w:rsidR="00456E84">
        <w:rPr>
          <w:rFonts w:ascii="Times New Roman" w:hAnsi="Times New Roman" w:cs="Times New Roman"/>
          <w:sz w:val="28"/>
          <w:szCs w:val="28"/>
        </w:rPr>
        <w:t xml:space="preserve"> (функциональными) органами администрации города Ставрополя был реализован комплекс мероприятий</w:t>
      </w:r>
      <w:r w:rsidR="003034CA">
        <w:rPr>
          <w:rFonts w:ascii="Times New Roman" w:hAnsi="Times New Roman" w:cs="Times New Roman"/>
          <w:sz w:val="28"/>
          <w:szCs w:val="28"/>
        </w:rPr>
        <w:t>,</w:t>
      </w:r>
      <w:r w:rsidR="00456E84">
        <w:rPr>
          <w:rFonts w:ascii="Times New Roman" w:hAnsi="Times New Roman" w:cs="Times New Roman"/>
          <w:sz w:val="28"/>
          <w:szCs w:val="28"/>
        </w:rPr>
        <w:t xml:space="preserve"> направленных на решение </w:t>
      </w:r>
      <w:r>
        <w:rPr>
          <w:rFonts w:ascii="Times New Roman" w:hAnsi="Times New Roman" w:cs="Times New Roman"/>
          <w:sz w:val="28"/>
          <w:szCs w:val="28"/>
        </w:rPr>
        <w:t>обознач</w:t>
      </w:r>
      <w:r w:rsidR="00456E84">
        <w:rPr>
          <w:rFonts w:ascii="Times New Roman" w:hAnsi="Times New Roman" w:cs="Times New Roman"/>
          <w:sz w:val="28"/>
          <w:szCs w:val="28"/>
        </w:rPr>
        <w:t xml:space="preserve">енных </w:t>
      </w:r>
      <w:r>
        <w:rPr>
          <w:rFonts w:ascii="Times New Roman" w:hAnsi="Times New Roman" w:cs="Times New Roman"/>
          <w:sz w:val="28"/>
          <w:szCs w:val="28"/>
        </w:rPr>
        <w:t xml:space="preserve">в Стратегии </w:t>
      </w:r>
      <w:r w:rsidR="00456E84">
        <w:rPr>
          <w:rFonts w:ascii="Times New Roman" w:hAnsi="Times New Roman" w:cs="Times New Roman"/>
          <w:sz w:val="28"/>
          <w:szCs w:val="28"/>
        </w:rPr>
        <w:t>задач.</w:t>
      </w:r>
    </w:p>
    <w:p w:rsidR="00F149B5" w:rsidRPr="00DD4555" w:rsidRDefault="00F149B5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выполнении проектов и мероприятий,</w:t>
      </w:r>
      <w:r w:rsidR="00456E84">
        <w:rPr>
          <w:rFonts w:ascii="Times New Roman" w:hAnsi="Times New Roman" w:cs="Times New Roman"/>
          <w:sz w:val="28"/>
          <w:szCs w:val="28"/>
        </w:rPr>
        <w:t xml:space="preserve"> определенных </w:t>
      </w:r>
      <w:r w:rsidR="003034CA">
        <w:rPr>
          <w:rFonts w:ascii="Times New Roman" w:hAnsi="Times New Roman" w:cs="Times New Roman"/>
          <w:sz w:val="28"/>
          <w:szCs w:val="28"/>
        </w:rPr>
        <w:t>С</w:t>
      </w:r>
      <w:r w:rsidR="00456E84">
        <w:rPr>
          <w:rFonts w:ascii="Times New Roman" w:hAnsi="Times New Roman" w:cs="Times New Roman"/>
          <w:sz w:val="28"/>
          <w:szCs w:val="28"/>
        </w:rPr>
        <w:t>тратегией</w:t>
      </w:r>
      <w:r w:rsidR="00FD246B">
        <w:rPr>
          <w:rFonts w:ascii="Times New Roman" w:hAnsi="Times New Roman" w:cs="Times New Roman"/>
          <w:sz w:val="28"/>
          <w:szCs w:val="28"/>
        </w:rPr>
        <w:t>,</w:t>
      </w:r>
      <w:r w:rsidR="00EC646B">
        <w:rPr>
          <w:rFonts w:ascii="Times New Roman" w:hAnsi="Times New Roman" w:cs="Times New Roman"/>
          <w:sz w:val="28"/>
          <w:szCs w:val="28"/>
        </w:rPr>
        <w:t xml:space="preserve"> приведена в приложении 2</w:t>
      </w:r>
      <w:r w:rsidR="00456E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E01" w:rsidRPr="00DD4555" w:rsidRDefault="00C06E01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В целях оперативного контроля за ходом реализации Стратегии, а также</w:t>
      </w:r>
      <w:r w:rsidR="00BF09B9" w:rsidRPr="00DD4555">
        <w:rPr>
          <w:rFonts w:ascii="Times New Roman" w:hAnsi="Times New Roman" w:cs="Times New Roman"/>
          <w:sz w:val="28"/>
          <w:szCs w:val="28"/>
        </w:rPr>
        <w:t xml:space="preserve"> </w:t>
      </w:r>
      <w:r w:rsidR="003034CA">
        <w:rPr>
          <w:rFonts w:ascii="Times New Roman" w:hAnsi="Times New Roman" w:cs="Times New Roman"/>
          <w:sz w:val="28"/>
          <w:szCs w:val="28"/>
        </w:rPr>
        <w:t xml:space="preserve">для дальнейшего </w:t>
      </w:r>
      <w:r w:rsidRPr="00DD4555">
        <w:rPr>
          <w:rFonts w:ascii="Times New Roman" w:hAnsi="Times New Roman" w:cs="Times New Roman"/>
          <w:sz w:val="28"/>
          <w:szCs w:val="28"/>
        </w:rPr>
        <w:t>внесения корректировок и уточнений</w:t>
      </w:r>
      <w:r w:rsidR="003034CA">
        <w:rPr>
          <w:rFonts w:ascii="Times New Roman" w:hAnsi="Times New Roman" w:cs="Times New Roman"/>
          <w:sz w:val="28"/>
          <w:szCs w:val="28"/>
        </w:rPr>
        <w:t xml:space="preserve"> в Стратегию</w:t>
      </w:r>
      <w:r w:rsidRPr="00DD4555">
        <w:rPr>
          <w:rFonts w:ascii="Times New Roman" w:hAnsi="Times New Roman" w:cs="Times New Roman"/>
          <w:sz w:val="28"/>
          <w:szCs w:val="28"/>
        </w:rPr>
        <w:t xml:space="preserve">, </w:t>
      </w:r>
      <w:r w:rsidR="00DD4555" w:rsidRPr="00DD4555">
        <w:rPr>
          <w:rFonts w:ascii="Times New Roman" w:hAnsi="Times New Roman" w:cs="Times New Roman"/>
          <w:sz w:val="28"/>
          <w:szCs w:val="28"/>
        </w:rPr>
        <w:t>ведется</w:t>
      </w:r>
      <w:r w:rsidR="003C79A4">
        <w:rPr>
          <w:rFonts w:ascii="Times New Roman" w:hAnsi="Times New Roman" w:cs="Times New Roman"/>
          <w:sz w:val="28"/>
          <w:szCs w:val="28"/>
        </w:rPr>
        <w:t xml:space="preserve"> </w:t>
      </w:r>
      <w:r w:rsidRPr="00DD4555">
        <w:rPr>
          <w:rFonts w:ascii="Times New Roman" w:hAnsi="Times New Roman" w:cs="Times New Roman"/>
          <w:sz w:val="28"/>
          <w:szCs w:val="28"/>
        </w:rPr>
        <w:t>мониторинг</w:t>
      </w:r>
      <w:r w:rsidR="00DD4555" w:rsidRPr="00DD45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4555" w:rsidRPr="00DD4555">
        <w:rPr>
          <w:rFonts w:ascii="Times New Roman" w:hAnsi="Times New Roman" w:cs="Times New Roman"/>
          <w:sz w:val="28"/>
          <w:szCs w:val="28"/>
        </w:rPr>
        <w:t>значени</w:t>
      </w:r>
      <w:r w:rsidR="005C3F26">
        <w:rPr>
          <w:rFonts w:ascii="Times New Roman" w:hAnsi="Times New Roman" w:cs="Times New Roman"/>
          <w:sz w:val="28"/>
          <w:szCs w:val="28"/>
        </w:rPr>
        <w:t>й</w:t>
      </w:r>
      <w:r w:rsidR="00DD4555" w:rsidRPr="00DD4555">
        <w:rPr>
          <w:rFonts w:ascii="Times New Roman" w:hAnsi="Times New Roman" w:cs="Times New Roman"/>
          <w:sz w:val="28"/>
          <w:szCs w:val="28"/>
        </w:rPr>
        <w:t xml:space="preserve"> целевых индикаторов уровня социально-экономического развития города</w:t>
      </w:r>
      <w:proofErr w:type="gramEnd"/>
      <w:r w:rsidR="00DD4555" w:rsidRPr="00DD4555">
        <w:rPr>
          <w:rFonts w:ascii="Times New Roman" w:hAnsi="Times New Roman" w:cs="Times New Roman"/>
          <w:sz w:val="28"/>
          <w:szCs w:val="28"/>
        </w:rPr>
        <w:t xml:space="preserve"> Ставрополя, определенных </w:t>
      </w:r>
      <w:hyperlink r:id="rId7" w:history="1">
        <w:r w:rsidR="00DD4555" w:rsidRPr="00DD4555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DD45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6E84" w:rsidRDefault="00C06E01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В рамках мониторинга </w:t>
      </w:r>
      <w:r w:rsidR="003C79A4">
        <w:rPr>
          <w:rFonts w:ascii="Times New Roman" w:hAnsi="Times New Roman" w:cs="Times New Roman"/>
          <w:sz w:val="28"/>
          <w:szCs w:val="28"/>
        </w:rPr>
        <w:t>один раз в пол</w:t>
      </w:r>
      <w:r w:rsidR="004B1DE9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DD4555">
        <w:rPr>
          <w:rFonts w:ascii="Times New Roman" w:hAnsi="Times New Roman" w:cs="Times New Roman"/>
          <w:sz w:val="28"/>
          <w:szCs w:val="28"/>
        </w:rPr>
        <w:t xml:space="preserve">проводится анализ </w:t>
      </w:r>
      <w:proofErr w:type="gramStart"/>
      <w:r w:rsidR="004B1DE9"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Pr="00DD4555">
        <w:rPr>
          <w:rFonts w:ascii="Times New Roman" w:hAnsi="Times New Roman" w:cs="Times New Roman"/>
          <w:sz w:val="28"/>
          <w:szCs w:val="28"/>
        </w:rPr>
        <w:t xml:space="preserve"> деятельности органов</w:t>
      </w:r>
      <w:r w:rsidR="005C3F26">
        <w:rPr>
          <w:rFonts w:ascii="Times New Roman" w:hAnsi="Times New Roman" w:cs="Times New Roman"/>
          <w:sz w:val="28"/>
          <w:szCs w:val="28"/>
        </w:rPr>
        <w:t xml:space="preserve"> администрации города Ставрополя</w:t>
      </w:r>
      <w:proofErr w:type="gramEnd"/>
      <w:r w:rsidRPr="00DD4555">
        <w:rPr>
          <w:rFonts w:ascii="Times New Roman" w:hAnsi="Times New Roman" w:cs="Times New Roman"/>
          <w:sz w:val="28"/>
          <w:szCs w:val="28"/>
        </w:rPr>
        <w:t xml:space="preserve"> в отношении продвижения к обозначенным целям устойчивого</w:t>
      </w:r>
      <w:r w:rsidR="00DD4555" w:rsidRPr="00DD4555">
        <w:rPr>
          <w:rFonts w:ascii="Times New Roman" w:hAnsi="Times New Roman" w:cs="Times New Roman"/>
          <w:sz w:val="28"/>
          <w:szCs w:val="28"/>
        </w:rPr>
        <w:t xml:space="preserve"> </w:t>
      </w:r>
      <w:r w:rsidRPr="00DD4555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456E84">
        <w:rPr>
          <w:rFonts w:ascii="Times New Roman" w:hAnsi="Times New Roman" w:cs="Times New Roman"/>
          <w:sz w:val="28"/>
          <w:szCs w:val="28"/>
        </w:rPr>
        <w:t>города</w:t>
      </w:r>
      <w:r w:rsidRPr="00DD45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246B" w:rsidRDefault="00C06E01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Для определения степени достижения целей и задач</w:t>
      </w:r>
      <w:r w:rsidR="00DD4555" w:rsidRPr="00DD4555">
        <w:rPr>
          <w:rFonts w:ascii="Times New Roman" w:hAnsi="Times New Roman" w:cs="Times New Roman"/>
          <w:sz w:val="28"/>
          <w:szCs w:val="28"/>
        </w:rPr>
        <w:t xml:space="preserve"> </w:t>
      </w:r>
      <w:r w:rsidRPr="00DD4555">
        <w:rPr>
          <w:rFonts w:ascii="Times New Roman" w:hAnsi="Times New Roman" w:cs="Times New Roman"/>
          <w:sz w:val="28"/>
          <w:szCs w:val="28"/>
        </w:rPr>
        <w:t>Стратегии</w:t>
      </w:r>
      <w:r w:rsidR="003034CA">
        <w:rPr>
          <w:rFonts w:ascii="Times New Roman" w:hAnsi="Times New Roman" w:cs="Times New Roman"/>
          <w:sz w:val="28"/>
          <w:szCs w:val="28"/>
        </w:rPr>
        <w:t>,</w:t>
      </w:r>
      <w:r w:rsidRPr="00DD4555">
        <w:rPr>
          <w:rFonts w:ascii="Times New Roman" w:hAnsi="Times New Roman" w:cs="Times New Roman"/>
          <w:sz w:val="28"/>
          <w:szCs w:val="28"/>
        </w:rPr>
        <w:t xml:space="preserve"> мониторинг проводится</w:t>
      </w:r>
      <w:r w:rsidR="00DD4555" w:rsidRPr="00DD4555">
        <w:rPr>
          <w:rFonts w:ascii="Times New Roman" w:hAnsi="Times New Roman" w:cs="Times New Roman"/>
          <w:sz w:val="28"/>
          <w:szCs w:val="28"/>
        </w:rPr>
        <w:t xml:space="preserve"> по 4</w:t>
      </w:r>
      <w:r w:rsidR="00186F26">
        <w:rPr>
          <w:rFonts w:ascii="Times New Roman" w:hAnsi="Times New Roman" w:cs="Times New Roman"/>
          <w:sz w:val="28"/>
          <w:szCs w:val="28"/>
        </w:rPr>
        <w:t>5</w:t>
      </w:r>
      <w:r w:rsidRPr="00DD4555">
        <w:rPr>
          <w:rFonts w:ascii="Times New Roman" w:hAnsi="Times New Roman" w:cs="Times New Roman"/>
          <w:sz w:val="28"/>
          <w:szCs w:val="28"/>
        </w:rPr>
        <w:t xml:space="preserve"> показателям.</w:t>
      </w:r>
      <w:r w:rsidR="00456E84">
        <w:rPr>
          <w:rFonts w:ascii="Times New Roman" w:hAnsi="Times New Roman" w:cs="Times New Roman"/>
          <w:sz w:val="28"/>
          <w:szCs w:val="28"/>
        </w:rPr>
        <w:t xml:space="preserve"> Информация о достигнутых значениях целевых индикаторов в </w:t>
      </w:r>
      <w:r w:rsidR="00710B12">
        <w:rPr>
          <w:rFonts w:ascii="Times New Roman" w:hAnsi="Times New Roman" w:cs="Times New Roman"/>
          <w:sz w:val="28"/>
          <w:szCs w:val="28"/>
        </w:rPr>
        <w:t>201</w:t>
      </w:r>
      <w:r w:rsidR="00186F26">
        <w:rPr>
          <w:rFonts w:ascii="Times New Roman" w:hAnsi="Times New Roman" w:cs="Times New Roman"/>
          <w:sz w:val="28"/>
          <w:szCs w:val="28"/>
        </w:rPr>
        <w:t>4</w:t>
      </w:r>
      <w:r w:rsidR="00710B12">
        <w:rPr>
          <w:rFonts w:ascii="Times New Roman" w:hAnsi="Times New Roman" w:cs="Times New Roman"/>
          <w:sz w:val="28"/>
          <w:szCs w:val="28"/>
        </w:rPr>
        <w:t xml:space="preserve"> год</w:t>
      </w:r>
      <w:r w:rsidR="003F5167">
        <w:rPr>
          <w:rFonts w:ascii="Times New Roman" w:hAnsi="Times New Roman" w:cs="Times New Roman"/>
          <w:sz w:val="28"/>
          <w:szCs w:val="28"/>
        </w:rPr>
        <w:t>у</w:t>
      </w:r>
      <w:r w:rsidR="00EC646B">
        <w:rPr>
          <w:rFonts w:ascii="Times New Roman" w:hAnsi="Times New Roman" w:cs="Times New Roman"/>
          <w:sz w:val="28"/>
          <w:szCs w:val="28"/>
        </w:rPr>
        <w:t xml:space="preserve"> приведена в приложении 3</w:t>
      </w:r>
      <w:r w:rsidR="00456E84">
        <w:rPr>
          <w:rFonts w:ascii="Times New Roman" w:hAnsi="Times New Roman" w:cs="Times New Roman"/>
          <w:sz w:val="28"/>
          <w:szCs w:val="28"/>
        </w:rPr>
        <w:t>.</w:t>
      </w:r>
      <w:r w:rsidR="005A6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E01" w:rsidRPr="00DD4555" w:rsidRDefault="00C06E01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3034CA">
        <w:rPr>
          <w:rFonts w:ascii="Times New Roman" w:hAnsi="Times New Roman" w:cs="Times New Roman"/>
          <w:sz w:val="28"/>
          <w:szCs w:val="28"/>
        </w:rPr>
        <w:t xml:space="preserve">индикаторов </w:t>
      </w:r>
      <w:r w:rsidR="00710B12">
        <w:rPr>
          <w:rFonts w:ascii="Times New Roman" w:hAnsi="Times New Roman" w:cs="Times New Roman"/>
          <w:sz w:val="28"/>
          <w:szCs w:val="28"/>
        </w:rPr>
        <w:t>с</w:t>
      </w:r>
      <w:r w:rsidRPr="00DD4555">
        <w:rPr>
          <w:rFonts w:ascii="Times New Roman" w:hAnsi="Times New Roman" w:cs="Times New Roman"/>
          <w:sz w:val="28"/>
          <w:szCs w:val="28"/>
        </w:rPr>
        <w:t xml:space="preserve">видетельствует о </w:t>
      </w:r>
      <w:r w:rsidR="00456E84">
        <w:rPr>
          <w:rFonts w:ascii="Times New Roman" w:hAnsi="Times New Roman" w:cs="Times New Roman"/>
          <w:sz w:val="28"/>
          <w:szCs w:val="28"/>
        </w:rPr>
        <w:t xml:space="preserve">том, что в </w:t>
      </w:r>
      <w:r w:rsidR="00710B12">
        <w:rPr>
          <w:rFonts w:ascii="Times New Roman" w:hAnsi="Times New Roman" w:cs="Times New Roman"/>
          <w:sz w:val="28"/>
          <w:szCs w:val="28"/>
        </w:rPr>
        <w:t>201</w:t>
      </w:r>
      <w:r w:rsidR="00186F26">
        <w:rPr>
          <w:rFonts w:ascii="Times New Roman" w:hAnsi="Times New Roman" w:cs="Times New Roman"/>
          <w:sz w:val="28"/>
          <w:szCs w:val="28"/>
        </w:rPr>
        <w:t>4</w:t>
      </w:r>
      <w:r w:rsidR="00710B1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56E84">
        <w:rPr>
          <w:rFonts w:ascii="Times New Roman" w:hAnsi="Times New Roman" w:cs="Times New Roman"/>
          <w:sz w:val="28"/>
          <w:szCs w:val="28"/>
        </w:rPr>
        <w:t xml:space="preserve"> сохранилась позитивная ситуация, характеризуемая положительной динамикой большинства показателей ведущих отраслей экономики и социальной сферы города Ставрополя</w:t>
      </w:r>
      <w:r w:rsidRPr="00DD4555">
        <w:rPr>
          <w:rFonts w:ascii="Times New Roman" w:hAnsi="Times New Roman" w:cs="Times New Roman"/>
          <w:sz w:val="28"/>
          <w:szCs w:val="28"/>
        </w:rPr>
        <w:t>.</w:t>
      </w:r>
    </w:p>
    <w:p w:rsidR="00C06E01" w:rsidRPr="00DD4555" w:rsidRDefault="00C06E01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За отчетный </w:t>
      </w:r>
      <w:r w:rsidR="00525289">
        <w:rPr>
          <w:rFonts w:ascii="Times New Roman" w:hAnsi="Times New Roman" w:cs="Times New Roman"/>
          <w:sz w:val="28"/>
          <w:szCs w:val="28"/>
        </w:rPr>
        <w:t xml:space="preserve">период </w:t>
      </w:r>
      <w:r w:rsidRPr="00DD4555">
        <w:rPr>
          <w:rFonts w:ascii="Times New Roman" w:hAnsi="Times New Roman" w:cs="Times New Roman"/>
          <w:sz w:val="28"/>
          <w:szCs w:val="28"/>
        </w:rPr>
        <w:t>отмечено улучшение</w:t>
      </w:r>
      <w:r w:rsidR="00C2142F">
        <w:rPr>
          <w:rFonts w:ascii="Times New Roman" w:hAnsi="Times New Roman" w:cs="Times New Roman"/>
          <w:sz w:val="28"/>
          <w:szCs w:val="28"/>
        </w:rPr>
        <w:t xml:space="preserve"> </w:t>
      </w:r>
      <w:r w:rsidRPr="00DD4555">
        <w:rPr>
          <w:rFonts w:ascii="Times New Roman" w:hAnsi="Times New Roman" w:cs="Times New Roman"/>
          <w:sz w:val="28"/>
          <w:szCs w:val="28"/>
        </w:rPr>
        <w:t>показателей, характеризующих развитие человеческого потенциала и качество жизни населения.</w:t>
      </w:r>
    </w:p>
    <w:p w:rsidR="00C06E01" w:rsidRDefault="00C06E01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В целях повышения эффективности деятельности по достижению  стратегических</w:t>
      </w:r>
      <w:r w:rsidR="00C2142F">
        <w:rPr>
          <w:rFonts w:ascii="Times New Roman" w:hAnsi="Times New Roman" w:cs="Times New Roman"/>
          <w:sz w:val="28"/>
          <w:szCs w:val="28"/>
        </w:rPr>
        <w:t xml:space="preserve"> </w:t>
      </w:r>
      <w:r w:rsidRPr="00DD4555">
        <w:rPr>
          <w:rFonts w:ascii="Times New Roman" w:hAnsi="Times New Roman" w:cs="Times New Roman"/>
          <w:sz w:val="28"/>
          <w:szCs w:val="28"/>
        </w:rPr>
        <w:t xml:space="preserve">целей органам </w:t>
      </w:r>
      <w:r w:rsidR="00C2142F">
        <w:rPr>
          <w:rFonts w:ascii="Times New Roman" w:hAnsi="Times New Roman" w:cs="Times New Roman"/>
          <w:sz w:val="28"/>
          <w:szCs w:val="28"/>
        </w:rPr>
        <w:t>администрации</w:t>
      </w:r>
      <w:r w:rsidRPr="00DD4555">
        <w:rPr>
          <w:rFonts w:ascii="Times New Roman" w:hAnsi="Times New Roman" w:cs="Times New Roman"/>
          <w:sz w:val="28"/>
          <w:szCs w:val="28"/>
        </w:rPr>
        <w:t xml:space="preserve"> </w:t>
      </w:r>
      <w:r w:rsidR="00456E84">
        <w:rPr>
          <w:rFonts w:ascii="Times New Roman" w:hAnsi="Times New Roman" w:cs="Times New Roman"/>
          <w:sz w:val="28"/>
          <w:szCs w:val="28"/>
        </w:rPr>
        <w:t>города Ставрополя рекомендовано</w:t>
      </w:r>
      <w:r w:rsidRPr="00DD4555">
        <w:rPr>
          <w:rFonts w:ascii="Times New Roman" w:hAnsi="Times New Roman" w:cs="Times New Roman"/>
          <w:sz w:val="28"/>
          <w:szCs w:val="28"/>
        </w:rPr>
        <w:t xml:space="preserve"> использовать материалы данного отчета при разработке и реализации документов, планов и показателей своей деятельности.</w:t>
      </w:r>
    </w:p>
    <w:p w:rsidR="00A922CF" w:rsidRDefault="00A922CF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2CF" w:rsidRDefault="00A922CF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185" w:rsidRDefault="00CA6185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2CF" w:rsidRDefault="00A922CF" w:rsidP="00CA618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  <w:r w:rsidR="00CA6185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CA6185" w:rsidRDefault="00CA6185" w:rsidP="00CA618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Ставрополя                                             А.Ю.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Некристов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185" w:rsidRDefault="00CA6185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2CF" w:rsidRDefault="00A922CF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2CF" w:rsidRDefault="00A922CF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2CF" w:rsidRDefault="00A922CF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2CF" w:rsidRPr="00DD4555" w:rsidRDefault="00A922CF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922CF" w:rsidRPr="00DD4555" w:rsidSect="003C79A4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C50" w:rsidRDefault="00822C50" w:rsidP="00FD246B">
      <w:pPr>
        <w:spacing w:after="0" w:line="240" w:lineRule="auto"/>
      </w:pPr>
      <w:r>
        <w:separator/>
      </w:r>
    </w:p>
  </w:endnote>
  <w:endnote w:type="continuationSeparator" w:id="0">
    <w:p w:rsidR="00822C50" w:rsidRDefault="00822C50" w:rsidP="00FD2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C50" w:rsidRDefault="00822C50" w:rsidP="00FD246B">
      <w:pPr>
        <w:spacing w:after="0" w:line="240" w:lineRule="auto"/>
      </w:pPr>
      <w:r>
        <w:separator/>
      </w:r>
    </w:p>
  </w:footnote>
  <w:footnote w:type="continuationSeparator" w:id="0">
    <w:p w:rsidR="00822C50" w:rsidRDefault="00822C50" w:rsidP="00FD2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8401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D246B" w:rsidRDefault="004800E2">
        <w:pPr>
          <w:pStyle w:val="a4"/>
          <w:jc w:val="center"/>
        </w:pPr>
        <w:r w:rsidRPr="003C79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79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C79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43E7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79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D246B" w:rsidRDefault="00FD246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5D18"/>
    <w:multiLevelType w:val="multilevel"/>
    <w:tmpl w:val="33A826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38F25247"/>
    <w:multiLevelType w:val="multilevel"/>
    <w:tmpl w:val="6646255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FB47BB3"/>
    <w:multiLevelType w:val="multilevel"/>
    <w:tmpl w:val="96188A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6E01"/>
    <w:rsid w:val="00086CE1"/>
    <w:rsid w:val="000B3DDE"/>
    <w:rsid w:val="00163BF0"/>
    <w:rsid w:val="00186F26"/>
    <w:rsid w:val="001B4E1C"/>
    <w:rsid w:val="001E6E50"/>
    <w:rsid w:val="002B018D"/>
    <w:rsid w:val="002F0989"/>
    <w:rsid w:val="003034CA"/>
    <w:rsid w:val="003231E9"/>
    <w:rsid w:val="00326608"/>
    <w:rsid w:val="00394BF9"/>
    <w:rsid w:val="003C79A4"/>
    <w:rsid w:val="003F5167"/>
    <w:rsid w:val="003F5BAA"/>
    <w:rsid w:val="0043442C"/>
    <w:rsid w:val="00456E84"/>
    <w:rsid w:val="004800E2"/>
    <w:rsid w:val="004B1DE9"/>
    <w:rsid w:val="00525289"/>
    <w:rsid w:val="0059186F"/>
    <w:rsid w:val="00593BB9"/>
    <w:rsid w:val="005A6EFD"/>
    <w:rsid w:val="005B02E2"/>
    <w:rsid w:val="005C3674"/>
    <w:rsid w:val="005C3F26"/>
    <w:rsid w:val="005D4E31"/>
    <w:rsid w:val="005D7E92"/>
    <w:rsid w:val="00613A5D"/>
    <w:rsid w:val="00652850"/>
    <w:rsid w:val="006B6ACC"/>
    <w:rsid w:val="00710B12"/>
    <w:rsid w:val="00743E7E"/>
    <w:rsid w:val="00801E68"/>
    <w:rsid w:val="00822C50"/>
    <w:rsid w:val="00824DE0"/>
    <w:rsid w:val="00840FF8"/>
    <w:rsid w:val="008919F8"/>
    <w:rsid w:val="008D4F3F"/>
    <w:rsid w:val="00904AC8"/>
    <w:rsid w:val="00942366"/>
    <w:rsid w:val="0094631A"/>
    <w:rsid w:val="009A74D1"/>
    <w:rsid w:val="00A46DCF"/>
    <w:rsid w:val="00A65F6F"/>
    <w:rsid w:val="00A922CF"/>
    <w:rsid w:val="00A95AAF"/>
    <w:rsid w:val="00AF6C16"/>
    <w:rsid w:val="00B73E5E"/>
    <w:rsid w:val="00B95D91"/>
    <w:rsid w:val="00BD332D"/>
    <w:rsid w:val="00BF09B9"/>
    <w:rsid w:val="00C06E01"/>
    <w:rsid w:val="00C2142F"/>
    <w:rsid w:val="00CA6185"/>
    <w:rsid w:val="00D5642D"/>
    <w:rsid w:val="00DB4F2D"/>
    <w:rsid w:val="00DD4555"/>
    <w:rsid w:val="00E872B9"/>
    <w:rsid w:val="00EC646B"/>
    <w:rsid w:val="00F149B5"/>
    <w:rsid w:val="00F22925"/>
    <w:rsid w:val="00F41F0D"/>
    <w:rsid w:val="00FD246B"/>
    <w:rsid w:val="00FF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67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D2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246B"/>
  </w:style>
  <w:style w:type="paragraph" w:styleId="a6">
    <w:name w:val="footer"/>
    <w:basedOn w:val="a"/>
    <w:link w:val="a7"/>
    <w:uiPriority w:val="99"/>
    <w:semiHidden/>
    <w:unhideWhenUsed/>
    <w:rsid w:val="00FD2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24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51FE7D332FE4D943D4DE7552D2EACBD2AA6777546AF886B0D72A5BC6D79761C3EC728EC30A9FB296D6E6z9k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434</Words>
  <Characters>3265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ov.kublikova</dc:creator>
  <cp:lastModifiedBy>TV.Kaverzina</cp:lastModifiedBy>
  <cp:revision>15</cp:revision>
  <cp:lastPrinted>2015-03-17T15:35:00Z</cp:lastPrinted>
  <dcterms:created xsi:type="dcterms:W3CDTF">2013-04-10T12:24:00Z</dcterms:created>
  <dcterms:modified xsi:type="dcterms:W3CDTF">2015-03-17T16:37:00Z</dcterms:modified>
</cp:coreProperties>
</file>