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86" w:rsidRDefault="004E4786"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Default="00331305" w:rsidP="00422E6C">
      <w:pPr>
        <w:autoSpaceDE w:val="0"/>
        <w:autoSpaceDN w:val="0"/>
        <w:adjustRightInd w:val="0"/>
        <w:spacing w:line="240" w:lineRule="exact"/>
        <w:jc w:val="both"/>
        <w:rPr>
          <w:sz w:val="28"/>
          <w:szCs w:val="28"/>
        </w:rPr>
      </w:pPr>
    </w:p>
    <w:p w:rsidR="00331305" w:rsidRPr="00AC2C02" w:rsidRDefault="00331305" w:rsidP="00422E6C">
      <w:pPr>
        <w:autoSpaceDE w:val="0"/>
        <w:autoSpaceDN w:val="0"/>
        <w:adjustRightInd w:val="0"/>
        <w:spacing w:line="240" w:lineRule="exact"/>
        <w:jc w:val="both"/>
        <w:rPr>
          <w:sz w:val="28"/>
          <w:szCs w:val="28"/>
        </w:rPr>
      </w:pPr>
    </w:p>
    <w:p w:rsidR="00422E6C" w:rsidRPr="00AC2C02" w:rsidRDefault="00C63421" w:rsidP="00422E6C">
      <w:pPr>
        <w:autoSpaceDE w:val="0"/>
        <w:autoSpaceDN w:val="0"/>
        <w:adjustRightInd w:val="0"/>
        <w:spacing w:line="240" w:lineRule="exact"/>
        <w:jc w:val="both"/>
        <w:rPr>
          <w:sz w:val="28"/>
          <w:szCs w:val="28"/>
        </w:rPr>
      </w:pPr>
      <w:r w:rsidRPr="00AC2C02">
        <w:rPr>
          <w:sz w:val="28"/>
          <w:szCs w:val="28"/>
        </w:rPr>
        <w:t>О</w:t>
      </w:r>
      <w:r w:rsidR="00422E6C" w:rsidRPr="00AC2C02">
        <w:rPr>
          <w:sz w:val="28"/>
          <w:szCs w:val="28"/>
        </w:rPr>
        <w:t xml:space="preserve"> внесении изменени</w:t>
      </w:r>
      <w:r w:rsidR="00C30E60" w:rsidRPr="00AC2C02">
        <w:rPr>
          <w:sz w:val="28"/>
          <w:szCs w:val="28"/>
        </w:rPr>
        <w:t>я</w:t>
      </w:r>
      <w:r w:rsidR="00422E6C" w:rsidRPr="00AC2C02">
        <w:rPr>
          <w:sz w:val="28"/>
          <w:szCs w:val="28"/>
        </w:rPr>
        <w:t xml:space="preserve"> в </w:t>
      </w:r>
      <w:r w:rsidR="00E725FC">
        <w:rPr>
          <w:sz w:val="28"/>
          <w:szCs w:val="28"/>
        </w:rPr>
        <w:t>раздел 3 Поряд</w:t>
      </w:r>
      <w:r w:rsidR="00422E6C" w:rsidRPr="00AC2C02">
        <w:rPr>
          <w:sz w:val="28"/>
          <w:szCs w:val="28"/>
        </w:rPr>
        <w:t>к</w:t>
      </w:r>
      <w:r w:rsidR="00E725FC">
        <w:rPr>
          <w:sz w:val="28"/>
          <w:szCs w:val="28"/>
        </w:rPr>
        <w:t>а</w:t>
      </w:r>
      <w:r w:rsidR="00422E6C" w:rsidRPr="00AC2C02">
        <w:rPr>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 города Ставрополя и финансового обеспечения выполнения муниципального задания, утвержденн</w:t>
      </w:r>
      <w:r w:rsidR="00E725FC">
        <w:rPr>
          <w:sz w:val="28"/>
          <w:szCs w:val="28"/>
        </w:rPr>
        <w:t>ого</w:t>
      </w:r>
      <w:r w:rsidR="00422E6C" w:rsidRPr="00AC2C02">
        <w:rPr>
          <w:sz w:val="28"/>
          <w:szCs w:val="28"/>
        </w:rPr>
        <w:t xml:space="preserve"> постановлением администрации города Ставрополя от 06.07.2016 № 1479</w:t>
      </w:r>
    </w:p>
    <w:p w:rsidR="00522AED" w:rsidRDefault="00522AED" w:rsidP="00522AED">
      <w:pPr>
        <w:spacing w:line="240" w:lineRule="exact"/>
        <w:jc w:val="both"/>
        <w:rPr>
          <w:color w:val="FF0000"/>
          <w:sz w:val="28"/>
          <w:szCs w:val="28"/>
        </w:rPr>
      </w:pPr>
    </w:p>
    <w:p w:rsidR="00AF2BC7" w:rsidRPr="00AC2C02" w:rsidRDefault="00AF2BC7" w:rsidP="00522AED">
      <w:pPr>
        <w:spacing w:line="240" w:lineRule="exact"/>
        <w:jc w:val="both"/>
        <w:rPr>
          <w:color w:val="FF0000"/>
          <w:sz w:val="28"/>
          <w:szCs w:val="28"/>
        </w:rPr>
      </w:pPr>
    </w:p>
    <w:p w:rsidR="008655E2" w:rsidRPr="00AC2C02" w:rsidRDefault="00331305" w:rsidP="00E72B9B">
      <w:pPr>
        <w:autoSpaceDE w:val="0"/>
        <w:autoSpaceDN w:val="0"/>
        <w:adjustRightInd w:val="0"/>
        <w:ind w:firstLine="709"/>
        <w:jc w:val="both"/>
        <w:rPr>
          <w:sz w:val="28"/>
          <w:szCs w:val="28"/>
        </w:rPr>
      </w:pPr>
      <w:r>
        <w:rPr>
          <w:sz w:val="28"/>
          <w:szCs w:val="28"/>
        </w:rPr>
        <w:t>В соответствии</w:t>
      </w:r>
      <w:r w:rsidR="008655E2" w:rsidRPr="00AC2C02">
        <w:rPr>
          <w:sz w:val="28"/>
          <w:szCs w:val="28"/>
        </w:rPr>
        <w:t xml:space="preserve"> с</w:t>
      </w:r>
      <w:r w:rsidR="00C63421" w:rsidRPr="00AC2C02">
        <w:rPr>
          <w:sz w:val="28"/>
          <w:szCs w:val="28"/>
        </w:rPr>
        <w:t>о</w:t>
      </w:r>
      <w:hyperlink r:id="rId8" w:history="1">
        <w:r w:rsidR="008655E2" w:rsidRPr="00AC2C02">
          <w:rPr>
            <w:sz w:val="28"/>
            <w:szCs w:val="28"/>
          </w:rPr>
          <w:t xml:space="preserve"> стать</w:t>
        </w:r>
        <w:r w:rsidR="00C63421" w:rsidRPr="00AC2C02">
          <w:rPr>
            <w:sz w:val="28"/>
            <w:szCs w:val="28"/>
          </w:rPr>
          <w:t>ей</w:t>
        </w:r>
      </w:hyperlink>
      <w:r w:rsidR="00C63421" w:rsidRPr="00AC2C02">
        <w:rPr>
          <w:sz w:val="28"/>
          <w:szCs w:val="28"/>
        </w:rPr>
        <w:t xml:space="preserve"> </w:t>
      </w:r>
      <w:r w:rsidR="009A771B" w:rsidRPr="00AC2C02">
        <w:rPr>
          <w:sz w:val="28"/>
          <w:szCs w:val="28"/>
        </w:rPr>
        <w:t>69.2</w:t>
      </w:r>
      <w:r w:rsidR="008655E2" w:rsidRPr="00AC2C02">
        <w:rPr>
          <w:sz w:val="28"/>
          <w:szCs w:val="28"/>
        </w:rPr>
        <w:t xml:space="preserve"> Бюджетного кодекса Российской Федерации</w:t>
      </w:r>
    </w:p>
    <w:p w:rsidR="00624F13" w:rsidRPr="00AC2C02" w:rsidRDefault="00624F13" w:rsidP="00E72B9B">
      <w:pPr>
        <w:ind w:firstLine="709"/>
        <w:jc w:val="both"/>
        <w:rPr>
          <w:color w:val="FF0000"/>
          <w:sz w:val="28"/>
          <w:szCs w:val="28"/>
        </w:rPr>
      </w:pPr>
    </w:p>
    <w:p w:rsidR="00BE7277" w:rsidRPr="00AC2C02" w:rsidRDefault="00BE7277" w:rsidP="00E72B9B">
      <w:pPr>
        <w:jc w:val="both"/>
        <w:rPr>
          <w:sz w:val="28"/>
          <w:szCs w:val="28"/>
        </w:rPr>
      </w:pPr>
      <w:r w:rsidRPr="00AC2C02">
        <w:rPr>
          <w:sz w:val="28"/>
          <w:szCs w:val="28"/>
        </w:rPr>
        <w:t>ПОСТАНОВЛЯЮ:</w:t>
      </w:r>
    </w:p>
    <w:p w:rsidR="00BE7277" w:rsidRPr="00AC2C02" w:rsidRDefault="00BE7277" w:rsidP="00E72B9B">
      <w:pPr>
        <w:ind w:firstLine="709"/>
        <w:jc w:val="both"/>
        <w:rPr>
          <w:sz w:val="28"/>
          <w:szCs w:val="28"/>
        </w:rPr>
      </w:pPr>
    </w:p>
    <w:p w:rsidR="00957E02" w:rsidRDefault="004520A7" w:rsidP="00957E02">
      <w:pPr>
        <w:autoSpaceDE w:val="0"/>
        <w:autoSpaceDN w:val="0"/>
        <w:adjustRightInd w:val="0"/>
        <w:ind w:firstLine="709"/>
        <w:jc w:val="both"/>
        <w:rPr>
          <w:sz w:val="28"/>
          <w:szCs w:val="28"/>
        </w:rPr>
      </w:pPr>
      <w:r w:rsidRPr="00AC2C02">
        <w:rPr>
          <w:sz w:val="28"/>
          <w:szCs w:val="28"/>
        </w:rPr>
        <w:t>1.</w:t>
      </w:r>
      <w:r w:rsidR="004F112B" w:rsidRPr="00AC2C02">
        <w:rPr>
          <w:sz w:val="28"/>
          <w:szCs w:val="28"/>
        </w:rPr>
        <w:t> </w:t>
      </w:r>
      <w:r w:rsidR="00957E02">
        <w:rPr>
          <w:sz w:val="28"/>
          <w:szCs w:val="28"/>
        </w:rPr>
        <w:t>Утвердить прилагаемое изменение, которое вносится в</w:t>
      </w:r>
      <w:r w:rsidR="004F112B" w:rsidRPr="00AC2C02">
        <w:rPr>
          <w:sz w:val="28"/>
          <w:szCs w:val="28"/>
        </w:rPr>
        <w:t xml:space="preserve"> </w:t>
      </w:r>
      <w:r w:rsidR="00E725FC">
        <w:rPr>
          <w:sz w:val="28"/>
          <w:szCs w:val="28"/>
        </w:rPr>
        <w:t xml:space="preserve">раздел 3 </w:t>
      </w:r>
      <w:hyperlink r:id="rId9" w:history="1">
        <w:r w:rsidR="004F112B" w:rsidRPr="00AC2C02">
          <w:rPr>
            <w:sz w:val="28"/>
            <w:szCs w:val="28"/>
          </w:rPr>
          <w:t>Поряд</w:t>
        </w:r>
        <w:r w:rsidR="00E725FC">
          <w:rPr>
            <w:sz w:val="28"/>
            <w:szCs w:val="28"/>
          </w:rPr>
          <w:t>ка</w:t>
        </w:r>
      </w:hyperlink>
      <w:r w:rsidR="004F112B" w:rsidRPr="00AC2C02">
        <w:rPr>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 города Ставрополя и финансового обеспечения выполнения муниципального задания, утвержденн</w:t>
      </w:r>
      <w:r w:rsidR="00E725FC">
        <w:rPr>
          <w:sz w:val="28"/>
          <w:szCs w:val="28"/>
        </w:rPr>
        <w:t>ого</w:t>
      </w:r>
      <w:r w:rsidR="004F112B" w:rsidRPr="00AC2C02">
        <w:rPr>
          <w:sz w:val="28"/>
          <w:szCs w:val="28"/>
        </w:rPr>
        <w:t xml:space="preserve"> постановлением администрации города Ставрополя от 06.07.2016 № 1479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города Ставрополя и финансового обеспечения выполнения муниципального задания»</w:t>
      </w:r>
      <w:r w:rsidR="003858A7" w:rsidRPr="00AC2C02">
        <w:rPr>
          <w:sz w:val="28"/>
          <w:szCs w:val="28"/>
        </w:rPr>
        <w:t>.</w:t>
      </w:r>
    </w:p>
    <w:p w:rsidR="003858A7" w:rsidRPr="00AC2C02" w:rsidRDefault="003858A7" w:rsidP="003858A7">
      <w:pPr>
        <w:autoSpaceDE w:val="0"/>
        <w:autoSpaceDN w:val="0"/>
        <w:adjustRightInd w:val="0"/>
        <w:ind w:firstLine="709"/>
        <w:jc w:val="both"/>
        <w:rPr>
          <w:sz w:val="28"/>
          <w:szCs w:val="28"/>
        </w:rPr>
      </w:pPr>
      <w:r w:rsidRPr="00AC2C02">
        <w:rPr>
          <w:sz w:val="28"/>
          <w:szCs w:val="28"/>
        </w:rPr>
        <w:t>2. Настоящее постановление вступает в силу на следующий день после дня его официального опубликования в газете «Вечерний Ставрополь».</w:t>
      </w:r>
    </w:p>
    <w:p w:rsidR="003858A7" w:rsidRPr="00AC2C02" w:rsidRDefault="003858A7" w:rsidP="003858A7">
      <w:pPr>
        <w:autoSpaceDE w:val="0"/>
        <w:autoSpaceDN w:val="0"/>
        <w:adjustRightInd w:val="0"/>
        <w:ind w:firstLine="709"/>
        <w:jc w:val="both"/>
        <w:rPr>
          <w:sz w:val="28"/>
          <w:szCs w:val="28"/>
        </w:rPr>
      </w:pPr>
      <w:r w:rsidRPr="00AC2C02">
        <w:rPr>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3858A7" w:rsidRPr="00AC2C02" w:rsidRDefault="003858A7" w:rsidP="003858A7">
      <w:pPr>
        <w:ind w:right="-2" w:firstLine="709"/>
        <w:jc w:val="both"/>
        <w:rPr>
          <w:sz w:val="28"/>
          <w:szCs w:val="28"/>
        </w:rPr>
      </w:pPr>
      <w:r w:rsidRPr="00AC2C02">
        <w:rPr>
          <w:sz w:val="28"/>
          <w:szCs w:val="28"/>
        </w:rPr>
        <w:t>4. Контроль исполнения настоящего постановления оставляю за собой.</w:t>
      </w:r>
    </w:p>
    <w:p w:rsidR="003858A7" w:rsidRPr="00AC2C02" w:rsidRDefault="003858A7" w:rsidP="003858A7">
      <w:pPr>
        <w:ind w:right="-2" w:firstLine="709"/>
        <w:jc w:val="both"/>
        <w:rPr>
          <w:sz w:val="28"/>
          <w:szCs w:val="28"/>
        </w:rPr>
      </w:pPr>
    </w:p>
    <w:p w:rsidR="003858A7" w:rsidRPr="00AC2C02" w:rsidRDefault="003858A7" w:rsidP="003858A7">
      <w:pPr>
        <w:ind w:right="-2" w:firstLine="709"/>
        <w:jc w:val="both"/>
        <w:rPr>
          <w:sz w:val="28"/>
          <w:szCs w:val="28"/>
        </w:rPr>
      </w:pPr>
    </w:p>
    <w:p w:rsidR="003858A7" w:rsidRPr="00AC2C02" w:rsidRDefault="003858A7" w:rsidP="003858A7">
      <w:pPr>
        <w:ind w:right="-2" w:firstLine="709"/>
        <w:jc w:val="both"/>
        <w:rPr>
          <w:sz w:val="28"/>
          <w:szCs w:val="28"/>
        </w:rPr>
      </w:pPr>
    </w:p>
    <w:p w:rsidR="003858A7" w:rsidRDefault="003858A7" w:rsidP="003858A7">
      <w:pPr>
        <w:spacing w:line="240" w:lineRule="exact"/>
        <w:jc w:val="both"/>
        <w:rPr>
          <w:rFonts w:eastAsia="Arial Unicode MS"/>
          <w:sz w:val="28"/>
          <w:szCs w:val="28"/>
        </w:rPr>
      </w:pPr>
      <w:r w:rsidRPr="00AC2C02">
        <w:rPr>
          <w:sz w:val="28"/>
          <w:szCs w:val="28"/>
        </w:rPr>
        <w:t xml:space="preserve">Глава </w:t>
      </w:r>
      <w:r w:rsidRPr="00AC2C02">
        <w:rPr>
          <w:snapToGrid w:val="0"/>
          <w:color w:val="000000"/>
          <w:sz w:val="28"/>
          <w:szCs w:val="28"/>
        </w:rPr>
        <w:t>города Ставрополя</w:t>
      </w:r>
      <w:r w:rsidRPr="00AC2C02">
        <w:rPr>
          <w:snapToGrid w:val="0"/>
          <w:color w:val="000000"/>
          <w:sz w:val="28"/>
          <w:szCs w:val="28"/>
        </w:rPr>
        <w:tab/>
        <w:t xml:space="preserve">                                                     </w:t>
      </w:r>
      <w:r w:rsidRPr="00AC2C02">
        <w:rPr>
          <w:rFonts w:eastAsia="Arial Unicode MS"/>
          <w:sz w:val="28"/>
          <w:szCs w:val="28"/>
        </w:rPr>
        <w:t>И.И. Ульянченко</w:t>
      </w:r>
    </w:p>
    <w:p w:rsidR="00331305" w:rsidRPr="00AC2C02" w:rsidRDefault="00331305" w:rsidP="003858A7">
      <w:pPr>
        <w:spacing w:line="240" w:lineRule="exact"/>
        <w:jc w:val="both"/>
        <w:rPr>
          <w:rFonts w:eastAsia="Arial Unicode MS"/>
          <w:sz w:val="28"/>
          <w:szCs w:val="28"/>
        </w:rPr>
      </w:pPr>
    </w:p>
    <w:p w:rsidR="003858A7" w:rsidRPr="00AC2C02" w:rsidRDefault="003858A7" w:rsidP="004F112B">
      <w:pPr>
        <w:autoSpaceDE w:val="0"/>
        <w:autoSpaceDN w:val="0"/>
        <w:adjustRightInd w:val="0"/>
        <w:ind w:firstLine="709"/>
        <w:jc w:val="both"/>
        <w:rPr>
          <w:sz w:val="28"/>
          <w:szCs w:val="28"/>
        </w:rPr>
        <w:sectPr w:rsidR="003858A7" w:rsidRPr="00AC2C02" w:rsidSect="00BE740D">
          <w:headerReference w:type="default" r:id="rId10"/>
          <w:pgSz w:w="11906" w:h="16838"/>
          <w:pgMar w:top="1418" w:right="567" w:bottom="1134" w:left="1985" w:header="709" w:footer="709" w:gutter="0"/>
          <w:cols w:space="708"/>
          <w:titlePg/>
          <w:docGrid w:linePitch="360"/>
        </w:sectPr>
      </w:pPr>
    </w:p>
    <w:p w:rsidR="00BE740D" w:rsidRPr="00AC2C02" w:rsidRDefault="00957E02" w:rsidP="00BE740D">
      <w:pPr>
        <w:widowControl w:val="0"/>
        <w:tabs>
          <w:tab w:val="left" w:pos="3402"/>
        </w:tabs>
        <w:ind w:firstLine="5245"/>
        <w:rPr>
          <w:snapToGrid w:val="0"/>
          <w:color w:val="000000"/>
          <w:sz w:val="28"/>
          <w:szCs w:val="28"/>
        </w:rPr>
      </w:pPr>
      <w:r>
        <w:rPr>
          <w:snapToGrid w:val="0"/>
          <w:color w:val="000000"/>
          <w:sz w:val="28"/>
          <w:szCs w:val="28"/>
        </w:rPr>
        <w:lastRenderedPageBreak/>
        <w:t>УТВЕРЖДЕН</w:t>
      </w:r>
      <w:r w:rsidR="00E725FC">
        <w:rPr>
          <w:snapToGrid w:val="0"/>
          <w:color w:val="000000"/>
          <w:sz w:val="28"/>
          <w:szCs w:val="28"/>
        </w:rPr>
        <w:t>О</w:t>
      </w:r>
      <w:r>
        <w:rPr>
          <w:snapToGrid w:val="0"/>
          <w:color w:val="000000"/>
          <w:sz w:val="28"/>
          <w:szCs w:val="28"/>
        </w:rPr>
        <w:t xml:space="preserve"> </w:t>
      </w:r>
    </w:p>
    <w:p w:rsidR="00BE740D" w:rsidRPr="00AC2C02" w:rsidRDefault="00BE740D" w:rsidP="00BE740D">
      <w:pPr>
        <w:widowControl w:val="0"/>
        <w:tabs>
          <w:tab w:val="left" w:pos="3402"/>
        </w:tabs>
        <w:ind w:firstLine="5245"/>
        <w:rPr>
          <w:snapToGrid w:val="0"/>
          <w:color w:val="000000"/>
          <w:sz w:val="28"/>
          <w:szCs w:val="28"/>
        </w:rPr>
      </w:pPr>
    </w:p>
    <w:p w:rsidR="00BE740D" w:rsidRPr="00AC2C02" w:rsidRDefault="00957E02" w:rsidP="00BE740D">
      <w:pPr>
        <w:widowControl w:val="0"/>
        <w:tabs>
          <w:tab w:val="left" w:pos="3402"/>
        </w:tabs>
        <w:spacing w:line="240" w:lineRule="exact"/>
        <w:ind w:firstLine="5245"/>
        <w:rPr>
          <w:snapToGrid w:val="0"/>
          <w:color w:val="000000"/>
          <w:sz w:val="28"/>
          <w:szCs w:val="28"/>
        </w:rPr>
      </w:pPr>
      <w:r>
        <w:rPr>
          <w:snapToGrid w:val="0"/>
          <w:color w:val="000000"/>
          <w:sz w:val="28"/>
          <w:szCs w:val="28"/>
        </w:rPr>
        <w:t>постановлением</w:t>
      </w:r>
      <w:r w:rsidR="00BE740D" w:rsidRPr="00AC2C02">
        <w:rPr>
          <w:snapToGrid w:val="0"/>
          <w:color w:val="000000"/>
          <w:sz w:val="28"/>
          <w:szCs w:val="28"/>
        </w:rPr>
        <w:t xml:space="preserve"> администрации</w:t>
      </w:r>
    </w:p>
    <w:p w:rsidR="00BE740D" w:rsidRPr="00AC2C02" w:rsidRDefault="00BE740D" w:rsidP="00BE740D">
      <w:pPr>
        <w:widowControl w:val="0"/>
        <w:tabs>
          <w:tab w:val="left" w:pos="3402"/>
        </w:tabs>
        <w:spacing w:line="240" w:lineRule="exact"/>
        <w:ind w:firstLine="5245"/>
        <w:rPr>
          <w:snapToGrid w:val="0"/>
          <w:color w:val="000000"/>
          <w:sz w:val="28"/>
          <w:szCs w:val="28"/>
        </w:rPr>
      </w:pPr>
      <w:r w:rsidRPr="00AC2C02">
        <w:rPr>
          <w:snapToGrid w:val="0"/>
          <w:color w:val="000000"/>
          <w:sz w:val="28"/>
          <w:szCs w:val="28"/>
        </w:rPr>
        <w:t>города Ставрополя</w:t>
      </w:r>
    </w:p>
    <w:p w:rsidR="00BE740D" w:rsidRPr="00AC2C02" w:rsidRDefault="00BE740D" w:rsidP="00BE740D">
      <w:pPr>
        <w:ind w:firstLine="5245"/>
        <w:contextualSpacing/>
        <w:rPr>
          <w:sz w:val="28"/>
          <w:szCs w:val="28"/>
        </w:rPr>
      </w:pPr>
      <w:r w:rsidRPr="00AC2C02">
        <w:rPr>
          <w:sz w:val="28"/>
          <w:szCs w:val="28"/>
        </w:rPr>
        <w:t xml:space="preserve">от                                  № </w:t>
      </w:r>
    </w:p>
    <w:p w:rsidR="003858A7" w:rsidRDefault="003858A7" w:rsidP="00E04F2E">
      <w:pPr>
        <w:autoSpaceDE w:val="0"/>
        <w:autoSpaceDN w:val="0"/>
        <w:adjustRightInd w:val="0"/>
        <w:jc w:val="both"/>
        <w:rPr>
          <w:sz w:val="28"/>
          <w:szCs w:val="28"/>
        </w:rPr>
      </w:pPr>
    </w:p>
    <w:p w:rsidR="003858A7" w:rsidRPr="00AC2C02" w:rsidRDefault="003858A7" w:rsidP="00E04F2E">
      <w:pPr>
        <w:autoSpaceDE w:val="0"/>
        <w:autoSpaceDN w:val="0"/>
        <w:adjustRightInd w:val="0"/>
        <w:rPr>
          <w:sz w:val="28"/>
          <w:szCs w:val="28"/>
        </w:rPr>
      </w:pPr>
    </w:p>
    <w:p w:rsidR="00957E02" w:rsidRDefault="00957E02" w:rsidP="00957E02">
      <w:pPr>
        <w:widowControl w:val="0"/>
        <w:jc w:val="center"/>
        <w:rPr>
          <w:sz w:val="28"/>
          <w:szCs w:val="28"/>
        </w:rPr>
      </w:pPr>
      <w:r>
        <w:rPr>
          <w:sz w:val="28"/>
          <w:szCs w:val="28"/>
        </w:rPr>
        <w:t>ИЗМЕНЕНИЕ,</w:t>
      </w:r>
    </w:p>
    <w:p w:rsidR="00957E02" w:rsidRDefault="00957E02" w:rsidP="00957E02">
      <w:pPr>
        <w:pStyle w:val="ConsPlusNormal"/>
        <w:widowControl w:val="0"/>
        <w:spacing w:line="24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которое </w:t>
      </w:r>
      <w:r w:rsidRPr="00957E02">
        <w:rPr>
          <w:rFonts w:ascii="Times New Roman" w:hAnsi="Times New Roman" w:cs="Times New Roman"/>
          <w:sz w:val="28"/>
          <w:szCs w:val="28"/>
        </w:rPr>
        <w:t xml:space="preserve">вносится </w:t>
      </w:r>
      <w:r w:rsidRPr="00957E02">
        <w:rPr>
          <w:rFonts w:ascii="Times New Roman" w:eastAsiaTheme="minorEastAsia" w:hAnsi="Times New Roman" w:cs="Times New Roman"/>
          <w:sz w:val="28"/>
          <w:szCs w:val="28"/>
        </w:rPr>
        <w:t xml:space="preserve">в </w:t>
      </w:r>
      <w:r w:rsidR="00E725FC">
        <w:rPr>
          <w:rFonts w:ascii="Times New Roman" w:eastAsiaTheme="minorEastAsia" w:hAnsi="Times New Roman" w:cs="Times New Roman"/>
          <w:sz w:val="28"/>
          <w:szCs w:val="28"/>
        </w:rPr>
        <w:t xml:space="preserve">раздел 3 </w:t>
      </w:r>
      <w:hyperlink r:id="rId11" w:history="1">
        <w:r w:rsidR="00E725FC">
          <w:rPr>
            <w:rFonts w:ascii="Times New Roman" w:hAnsi="Times New Roman" w:cs="Times New Roman"/>
            <w:sz w:val="28"/>
            <w:szCs w:val="28"/>
          </w:rPr>
          <w:t>Порядка</w:t>
        </w:r>
      </w:hyperlink>
      <w:r w:rsidRPr="00957E02">
        <w:rPr>
          <w:rFonts w:ascii="Times New Roman" w:hAnsi="Times New Roman" w:cs="Times New Roman"/>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 города Ставрополя и финансового обеспечения выполнения муниципального задания, утвержденн</w:t>
      </w:r>
      <w:r w:rsidR="00E725FC">
        <w:rPr>
          <w:rFonts w:ascii="Times New Roman" w:hAnsi="Times New Roman" w:cs="Times New Roman"/>
          <w:sz w:val="28"/>
          <w:szCs w:val="28"/>
        </w:rPr>
        <w:t>ого</w:t>
      </w:r>
      <w:r w:rsidRPr="00957E02">
        <w:rPr>
          <w:rFonts w:ascii="Times New Roman" w:hAnsi="Times New Roman" w:cs="Times New Roman"/>
          <w:sz w:val="28"/>
          <w:szCs w:val="28"/>
        </w:rPr>
        <w:t xml:space="preserve"> постановлением администрации города Ставрополя от 06.07.2016 № 1479 </w:t>
      </w:r>
    </w:p>
    <w:p w:rsidR="00957E02" w:rsidRDefault="00957E02" w:rsidP="00E04F2E">
      <w:pPr>
        <w:pStyle w:val="ConsPlusNormal"/>
        <w:widowControl w:val="0"/>
        <w:jc w:val="both"/>
        <w:outlineLvl w:val="0"/>
        <w:rPr>
          <w:rFonts w:ascii="Times New Roman" w:hAnsi="Times New Roman" w:cs="Times New Roman"/>
          <w:sz w:val="28"/>
          <w:szCs w:val="28"/>
        </w:rPr>
      </w:pPr>
    </w:p>
    <w:p w:rsidR="00957E02" w:rsidRDefault="00957E02" w:rsidP="00957E02">
      <w:pPr>
        <w:pStyle w:val="ConsPlusNormal"/>
        <w:widowControl w:val="0"/>
        <w:ind w:firstLine="709"/>
        <w:jc w:val="both"/>
        <w:outlineLvl w:val="0"/>
        <w:rPr>
          <w:rFonts w:ascii="Times New Roman" w:hAnsi="Times New Roman" w:cs="Times New Roman"/>
          <w:sz w:val="28"/>
          <w:szCs w:val="28"/>
        </w:rPr>
      </w:pPr>
      <w:r w:rsidRPr="00957E02">
        <w:rPr>
          <w:rFonts w:ascii="Times New Roman" w:hAnsi="Times New Roman" w:cs="Times New Roman"/>
          <w:sz w:val="28"/>
          <w:szCs w:val="28"/>
        </w:rPr>
        <w:t xml:space="preserve">Раздел 3 </w:t>
      </w:r>
      <w:r w:rsidR="00DB1417">
        <w:rPr>
          <w:rFonts w:ascii="Times New Roman" w:hAnsi="Times New Roman" w:cs="Times New Roman"/>
          <w:sz w:val="28"/>
          <w:szCs w:val="28"/>
        </w:rPr>
        <w:t>«</w:t>
      </w:r>
      <w:r w:rsidRPr="00957E02">
        <w:rPr>
          <w:rFonts w:ascii="Times New Roman" w:hAnsi="Times New Roman" w:cs="Times New Roman"/>
          <w:sz w:val="28"/>
          <w:szCs w:val="28"/>
        </w:rPr>
        <w:t>Финансовое обеспечение выполнения муниципального</w:t>
      </w:r>
      <w:r>
        <w:rPr>
          <w:rFonts w:ascii="Times New Roman" w:hAnsi="Times New Roman" w:cs="Times New Roman"/>
          <w:sz w:val="28"/>
          <w:szCs w:val="28"/>
        </w:rPr>
        <w:t xml:space="preserve"> задания</w:t>
      </w:r>
      <w:r w:rsidR="00DB1417">
        <w:rPr>
          <w:rFonts w:ascii="Times New Roman" w:hAnsi="Times New Roman" w:cs="Times New Roman"/>
          <w:sz w:val="28"/>
          <w:szCs w:val="28"/>
        </w:rPr>
        <w:t>»</w:t>
      </w:r>
      <w:r>
        <w:rPr>
          <w:rFonts w:ascii="Times New Roman" w:hAnsi="Times New Roman" w:cs="Times New Roman"/>
          <w:sz w:val="28"/>
          <w:szCs w:val="28"/>
        </w:rPr>
        <w:t xml:space="preserve"> изложить в </w:t>
      </w:r>
      <w:r w:rsidR="00DB1417">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E04F2E" w:rsidRDefault="00E04F2E" w:rsidP="00957E02">
      <w:pPr>
        <w:pStyle w:val="ConsPlusNormal"/>
        <w:widowControl w:val="0"/>
        <w:ind w:firstLine="709"/>
        <w:jc w:val="both"/>
        <w:outlineLvl w:val="0"/>
        <w:rPr>
          <w:rFonts w:ascii="Times New Roman" w:hAnsi="Times New Roman" w:cs="Times New Roman"/>
          <w:sz w:val="28"/>
          <w:szCs w:val="28"/>
        </w:rPr>
      </w:pPr>
    </w:p>
    <w:p w:rsidR="00C30E60" w:rsidRPr="00AC2C02" w:rsidRDefault="00957E02" w:rsidP="009564B5">
      <w:pPr>
        <w:autoSpaceDE w:val="0"/>
        <w:autoSpaceDN w:val="0"/>
        <w:adjustRightInd w:val="0"/>
        <w:jc w:val="center"/>
        <w:rPr>
          <w:sz w:val="28"/>
          <w:szCs w:val="28"/>
        </w:rPr>
      </w:pPr>
      <w:r>
        <w:rPr>
          <w:sz w:val="28"/>
          <w:szCs w:val="28"/>
        </w:rPr>
        <w:t>«</w:t>
      </w:r>
      <w:r w:rsidR="009564B5" w:rsidRPr="00957E02">
        <w:rPr>
          <w:sz w:val="28"/>
          <w:szCs w:val="28"/>
        </w:rPr>
        <w:t>3. Финансовое обеспечение</w:t>
      </w:r>
      <w:r w:rsidR="009564B5" w:rsidRPr="00AC2C02">
        <w:rPr>
          <w:sz w:val="28"/>
          <w:szCs w:val="28"/>
        </w:rPr>
        <w:t xml:space="preserve"> выполнения муниципального задания</w:t>
      </w:r>
    </w:p>
    <w:p w:rsidR="009564B5" w:rsidRPr="00AC2C02" w:rsidRDefault="009564B5" w:rsidP="009564B5">
      <w:pPr>
        <w:autoSpaceDE w:val="0"/>
        <w:autoSpaceDN w:val="0"/>
        <w:adjustRightInd w:val="0"/>
        <w:jc w:val="center"/>
        <w:rPr>
          <w:sz w:val="28"/>
          <w:szCs w:val="28"/>
        </w:rPr>
      </w:pPr>
    </w:p>
    <w:p w:rsidR="009564B5" w:rsidRPr="00AC2C02" w:rsidRDefault="009564B5" w:rsidP="009564B5">
      <w:pPr>
        <w:autoSpaceDE w:val="0"/>
        <w:autoSpaceDN w:val="0"/>
        <w:adjustRightInd w:val="0"/>
        <w:ind w:firstLine="709"/>
        <w:jc w:val="both"/>
        <w:rPr>
          <w:sz w:val="28"/>
          <w:szCs w:val="28"/>
        </w:rPr>
      </w:pPr>
      <w:r w:rsidRPr="00AC2C02">
        <w:rPr>
          <w:sz w:val="28"/>
          <w:szCs w:val="28"/>
        </w:rPr>
        <w:t>9. Объем финансового обеспечения выполнения муниципального задания рассчитывается на основании нормативных затрат на оказание муниципальных услуг, затрат, связанных с выполнением работ (нормативных затрат на выполнение работ по решению Учредителя),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9564B5" w:rsidRPr="00AC2C02" w:rsidRDefault="009564B5" w:rsidP="009564B5">
      <w:pPr>
        <w:autoSpaceDE w:val="0"/>
        <w:autoSpaceDN w:val="0"/>
        <w:adjustRightInd w:val="0"/>
        <w:ind w:firstLine="709"/>
        <w:jc w:val="both"/>
        <w:rPr>
          <w:sz w:val="28"/>
          <w:szCs w:val="28"/>
        </w:rPr>
      </w:pPr>
      <w:r w:rsidRPr="00AC2C02">
        <w:rPr>
          <w:sz w:val="28"/>
          <w:szCs w:val="28"/>
        </w:rPr>
        <w:t>10. Объем финансового обеспечения выполнения муниципального задания определяется по формуле:</w:t>
      </w:r>
    </w:p>
    <w:p w:rsidR="00292AC4" w:rsidRPr="00E04F2E" w:rsidRDefault="00292AC4" w:rsidP="00BB774A">
      <w:pPr>
        <w:autoSpaceDE w:val="0"/>
        <w:autoSpaceDN w:val="0"/>
        <w:adjustRightInd w:val="0"/>
        <w:spacing w:before="120" w:after="120"/>
        <w:jc w:val="center"/>
        <w:rPr>
          <w:sz w:val="28"/>
          <w:szCs w:val="28"/>
        </w:rPr>
      </w:pPr>
      <w:r w:rsidRPr="00E04F2E">
        <w:rPr>
          <w:sz w:val="28"/>
          <w:szCs w:val="28"/>
          <w:lang w:val="en-US"/>
        </w:rPr>
        <w:t>R</w:t>
      </w:r>
      <w:r w:rsidRPr="00E04F2E">
        <w:rPr>
          <w:sz w:val="28"/>
          <w:szCs w:val="28"/>
        </w:rPr>
        <w:t xml:space="preserve"> = ∑</w:t>
      </w:r>
      <w:r w:rsidRPr="00E04F2E">
        <w:rPr>
          <w:sz w:val="28"/>
          <w:szCs w:val="28"/>
          <w:vertAlign w:val="subscript"/>
          <w:lang w:val="en-US"/>
        </w:rPr>
        <w:t>i</w:t>
      </w:r>
      <w:r w:rsidRPr="00E04F2E">
        <w:rPr>
          <w:sz w:val="28"/>
          <w:szCs w:val="28"/>
        </w:rPr>
        <w:t xml:space="preserve"> </w:t>
      </w:r>
      <w:r w:rsidRPr="00E04F2E">
        <w:rPr>
          <w:sz w:val="28"/>
          <w:szCs w:val="28"/>
          <w:lang w:val="en-US"/>
        </w:rPr>
        <w:t>N</w:t>
      </w:r>
      <w:r w:rsidRPr="00E04F2E">
        <w:rPr>
          <w:sz w:val="28"/>
          <w:szCs w:val="28"/>
          <w:vertAlign w:val="subscript"/>
          <w:lang w:val="en-US"/>
        </w:rPr>
        <w:t>i</w:t>
      </w:r>
      <w:r w:rsidRPr="00E04F2E">
        <w:rPr>
          <w:sz w:val="28"/>
          <w:szCs w:val="28"/>
        </w:rPr>
        <w:t xml:space="preserve"> × </w:t>
      </w:r>
      <w:r w:rsidRPr="00E04F2E">
        <w:rPr>
          <w:sz w:val="28"/>
          <w:szCs w:val="28"/>
          <w:lang w:val="en-US"/>
        </w:rPr>
        <w:t>V</w:t>
      </w:r>
      <w:r w:rsidRPr="00E04F2E">
        <w:rPr>
          <w:sz w:val="28"/>
          <w:szCs w:val="28"/>
          <w:vertAlign w:val="subscript"/>
          <w:lang w:val="en-US"/>
        </w:rPr>
        <w:t>i</w:t>
      </w:r>
      <w:r w:rsidRPr="00E04F2E">
        <w:rPr>
          <w:sz w:val="28"/>
          <w:szCs w:val="28"/>
        </w:rPr>
        <w:t xml:space="preserve"> + ∑</w:t>
      </w:r>
      <w:r w:rsidRPr="00E04F2E">
        <w:rPr>
          <w:sz w:val="28"/>
          <w:szCs w:val="28"/>
          <w:vertAlign w:val="subscript"/>
          <w:lang w:val="en-US"/>
        </w:rPr>
        <w:t>w</w:t>
      </w:r>
      <w:r w:rsidRPr="00E04F2E">
        <w:rPr>
          <w:sz w:val="28"/>
          <w:szCs w:val="28"/>
        </w:rPr>
        <w:t xml:space="preserve"> </w:t>
      </w:r>
      <w:r w:rsidRPr="00E04F2E">
        <w:rPr>
          <w:sz w:val="28"/>
          <w:szCs w:val="28"/>
          <w:lang w:val="en-US"/>
        </w:rPr>
        <w:t>N</w:t>
      </w:r>
      <w:r w:rsidRPr="00E04F2E">
        <w:rPr>
          <w:sz w:val="28"/>
          <w:szCs w:val="28"/>
          <w:vertAlign w:val="subscript"/>
          <w:lang w:val="en-US"/>
        </w:rPr>
        <w:t>w</w:t>
      </w:r>
      <w:r w:rsidRPr="00E04F2E">
        <w:rPr>
          <w:sz w:val="28"/>
          <w:szCs w:val="28"/>
        </w:rPr>
        <w:t xml:space="preserve"> × </w:t>
      </w:r>
      <w:r w:rsidRPr="00E04F2E">
        <w:rPr>
          <w:sz w:val="28"/>
          <w:szCs w:val="28"/>
          <w:lang w:val="en-US"/>
        </w:rPr>
        <w:t>V</w:t>
      </w:r>
      <w:r w:rsidRPr="00E04F2E">
        <w:rPr>
          <w:sz w:val="28"/>
          <w:szCs w:val="28"/>
          <w:vertAlign w:val="subscript"/>
          <w:lang w:val="en-US"/>
        </w:rPr>
        <w:t>w</w:t>
      </w:r>
      <w:r w:rsidRPr="00E04F2E">
        <w:rPr>
          <w:sz w:val="28"/>
          <w:szCs w:val="28"/>
        </w:rPr>
        <w:t xml:space="preserve"> - ∑</w:t>
      </w:r>
      <w:r w:rsidRPr="00E04F2E">
        <w:rPr>
          <w:sz w:val="28"/>
          <w:szCs w:val="28"/>
          <w:vertAlign w:val="subscript"/>
          <w:lang w:val="en-US"/>
        </w:rPr>
        <w:t>i</w:t>
      </w:r>
      <w:r w:rsidRPr="00E04F2E">
        <w:rPr>
          <w:sz w:val="28"/>
          <w:szCs w:val="28"/>
          <w:vertAlign w:val="subscript"/>
        </w:rPr>
        <w:t xml:space="preserve"> </w:t>
      </w:r>
      <w:r w:rsidRPr="00E04F2E">
        <w:rPr>
          <w:sz w:val="28"/>
          <w:szCs w:val="28"/>
          <w:lang w:val="en-US"/>
        </w:rPr>
        <w:t>P</w:t>
      </w:r>
      <w:r w:rsidRPr="00E04F2E">
        <w:rPr>
          <w:sz w:val="28"/>
          <w:szCs w:val="28"/>
          <w:vertAlign w:val="subscript"/>
          <w:lang w:val="en-US"/>
        </w:rPr>
        <w:t>i</w:t>
      </w:r>
      <w:r w:rsidRPr="00E04F2E">
        <w:rPr>
          <w:sz w:val="28"/>
          <w:szCs w:val="28"/>
        </w:rPr>
        <w:t xml:space="preserve"> × </w:t>
      </w:r>
      <w:r w:rsidRPr="00E04F2E">
        <w:rPr>
          <w:sz w:val="28"/>
          <w:szCs w:val="28"/>
          <w:lang w:val="en-US"/>
        </w:rPr>
        <w:t>V</w:t>
      </w:r>
      <w:r w:rsidRPr="00E04F2E">
        <w:rPr>
          <w:sz w:val="28"/>
          <w:szCs w:val="28"/>
          <w:vertAlign w:val="subscript"/>
          <w:lang w:val="en-US"/>
        </w:rPr>
        <w:t>i</w:t>
      </w:r>
      <w:r w:rsidRPr="00E04F2E">
        <w:rPr>
          <w:sz w:val="28"/>
          <w:szCs w:val="28"/>
          <w:vertAlign w:val="subscript"/>
        </w:rPr>
        <w:t xml:space="preserve"> </w:t>
      </w:r>
      <w:r w:rsidRPr="00E04F2E">
        <w:rPr>
          <w:sz w:val="28"/>
          <w:szCs w:val="28"/>
        </w:rPr>
        <w:t>- ∑</w:t>
      </w:r>
      <w:r w:rsidRPr="00E04F2E">
        <w:rPr>
          <w:sz w:val="28"/>
          <w:szCs w:val="28"/>
          <w:vertAlign w:val="subscript"/>
          <w:lang w:val="en-US"/>
        </w:rPr>
        <w:t>w</w:t>
      </w:r>
      <w:r w:rsidRPr="00E04F2E">
        <w:rPr>
          <w:sz w:val="28"/>
          <w:szCs w:val="28"/>
          <w:vertAlign w:val="subscript"/>
        </w:rPr>
        <w:t xml:space="preserve"> </w:t>
      </w:r>
      <w:r w:rsidRPr="00E04F2E">
        <w:rPr>
          <w:sz w:val="28"/>
          <w:szCs w:val="28"/>
          <w:lang w:val="en-US"/>
        </w:rPr>
        <w:t>P</w:t>
      </w:r>
      <w:r w:rsidRPr="00E04F2E">
        <w:rPr>
          <w:sz w:val="28"/>
          <w:szCs w:val="28"/>
          <w:vertAlign w:val="subscript"/>
          <w:lang w:val="en-US"/>
        </w:rPr>
        <w:t>w</w:t>
      </w:r>
      <w:r w:rsidRPr="00E04F2E">
        <w:rPr>
          <w:sz w:val="28"/>
          <w:szCs w:val="28"/>
        </w:rPr>
        <w:t xml:space="preserve"> × </w:t>
      </w:r>
      <w:r w:rsidRPr="00E04F2E">
        <w:rPr>
          <w:sz w:val="28"/>
          <w:szCs w:val="28"/>
          <w:lang w:val="en-US"/>
        </w:rPr>
        <w:t>V</w:t>
      </w:r>
      <w:r w:rsidRPr="00E04F2E">
        <w:rPr>
          <w:sz w:val="28"/>
          <w:szCs w:val="28"/>
          <w:vertAlign w:val="subscript"/>
          <w:lang w:val="en-US"/>
        </w:rPr>
        <w:t>w</w:t>
      </w:r>
      <w:r w:rsidR="003858A7" w:rsidRPr="00E04F2E">
        <w:rPr>
          <w:sz w:val="28"/>
          <w:szCs w:val="28"/>
          <w:vertAlign w:val="subscript"/>
        </w:rPr>
        <w:t xml:space="preserve"> </w:t>
      </w:r>
      <w:r w:rsidR="003858A7" w:rsidRPr="00E04F2E">
        <w:rPr>
          <w:sz w:val="28"/>
          <w:szCs w:val="28"/>
        </w:rPr>
        <w:t xml:space="preserve">+ </w:t>
      </w:r>
      <w:r w:rsidR="003858A7" w:rsidRPr="00E04F2E">
        <w:rPr>
          <w:sz w:val="28"/>
          <w:szCs w:val="28"/>
          <w:lang w:val="en-US"/>
        </w:rPr>
        <w:t>N</w:t>
      </w:r>
      <w:r w:rsidR="003858A7" w:rsidRPr="00E04F2E">
        <w:rPr>
          <w:sz w:val="28"/>
          <w:szCs w:val="28"/>
          <w:vertAlign w:val="superscript"/>
        </w:rPr>
        <w:t>ун</w:t>
      </w:r>
      <w:r w:rsidR="003858A7" w:rsidRPr="00E04F2E">
        <w:rPr>
          <w:sz w:val="28"/>
          <w:szCs w:val="28"/>
        </w:rPr>
        <w:t>,</w:t>
      </w:r>
    </w:p>
    <w:p w:rsidR="009564B5" w:rsidRPr="00AC2C02" w:rsidRDefault="009564B5" w:rsidP="009564B5">
      <w:pPr>
        <w:autoSpaceDE w:val="0"/>
        <w:autoSpaceDN w:val="0"/>
        <w:adjustRightInd w:val="0"/>
        <w:ind w:firstLine="709"/>
        <w:jc w:val="both"/>
        <w:rPr>
          <w:sz w:val="28"/>
          <w:szCs w:val="28"/>
        </w:rPr>
      </w:pPr>
      <w:r w:rsidRPr="00AC2C02">
        <w:rPr>
          <w:sz w:val="28"/>
          <w:szCs w:val="28"/>
        </w:rPr>
        <w:t>где:</w:t>
      </w:r>
    </w:p>
    <w:p w:rsidR="009564B5" w:rsidRPr="00AC2C02" w:rsidRDefault="009564B5" w:rsidP="009564B5">
      <w:pPr>
        <w:autoSpaceDE w:val="0"/>
        <w:autoSpaceDN w:val="0"/>
        <w:adjustRightInd w:val="0"/>
        <w:ind w:firstLine="709"/>
        <w:jc w:val="both"/>
        <w:rPr>
          <w:sz w:val="28"/>
          <w:szCs w:val="28"/>
        </w:rPr>
      </w:pPr>
      <w:r w:rsidRPr="00AC2C02">
        <w:rPr>
          <w:sz w:val="28"/>
          <w:szCs w:val="28"/>
        </w:rPr>
        <w:t>R - объем финансового обеспечения выполнения муниципального задания;</w:t>
      </w:r>
    </w:p>
    <w:p w:rsidR="009564B5" w:rsidRPr="00AC2C02" w:rsidRDefault="009564B5" w:rsidP="009564B5">
      <w:pPr>
        <w:autoSpaceDE w:val="0"/>
        <w:autoSpaceDN w:val="0"/>
        <w:adjustRightInd w:val="0"/>
        <w:ind w:firstLine="709"/>
        <w:jc w:val="both"/>
        <w:rPr>
          <w:sz w:val="28"/>
          <w:szCs w:val="28"/>
        </w:rPr>
      </w:pPr>
      <w:r w:rsidRPr="00AC2C02">
        <w:rPr>
          <w:sz w:val="28"/>
          <w:szCs w:val="28"/>
        </w:rPr>
        <w:t>N</w:t>
      </w:r>
      <w:r w:rsidRPr="00AC2C02">
        <w:rPr>
          <w:sz w:val="28"/>
          <w:szCs w:val="28"/>
          <w:vertAlign w:val="subscript"/>
        </w:rPr>
        <w:t>i</w:t>
      </w:r>
      <w:r w:rsidRPr="00AC2C02">
        <w:rPr>
          <w:sz w:val="28"/>
          <w:szCs w:val="28"/>
        </w:rPr>
        <w:t xml:space="preserve"> - нормативные затраты на оказание i-й муниципальной услуги, установленной муниципальным заданием;</w:t>
      </w:r>
    </w:p>
    <w:p w:rsidR="009564B5" w:rsidRPr="00AC2C02" w:rsidRDefault="009564B5" w:rsidP="009564B5">
      <w:pPr>
        <w:autoSpaceDE w:val="0"/>
        <w:autoSpaceDN w:val="0"/>
        <w:adjustRightInd w:val="0"/>
        <w:ind w:firstLine="709"/>
        <w:jc w:val="both"/>
        <w:rPr>
          <w:sz w:val="28"/>
          <w:szCs w:val="28"/>
        </w:rPr>
      </w:pPr>
      <w:r w:rsidRPr="00AC2C02">
        <w:rPr>
          <w:sz w:val="28"/>
          <w:szCs w:val="28"/>
        </w:rPr>
        <w:t>V</w:t>
      </w:r>
      <w:r w:rsidRPr="00AC2C02">
        <w:rPr>
          <w:sz w:val="28"/>
          <w:szCs w:val="28"/>
          <w:vertAlign w:val="subscript"/>
        </w:rPr>
        <w:t>i</w:t>
      </w:r>
      <w:r w:rsidRPr="00AC2C02">
        <w:rPr>
          <w:sz w:val="28"/>
          <w:szCs w:val="28"/>
        </w:rPr>
        <w:t xml:space="preserve"> - объем i-й муниципальной услуги, установленной муниципальным заданием;</w:t>
      </w:r>
    </w:p>
    <w:p w:rsidR="009564B5" w:rsidRPr="00AC2C02" w:rsidRDefault="009564B5" w:rsidP="00914DB1">
      <w:pPr>
        <w:widowControl w:val="0"/>
        <w:autoSpaceDE w:val="0"/>
        <w:autoSpaceDN w:val="0"/>
        <w:adjustRightInd w:val="0"/>
        <w:ind w:firstLine="709"/>
        <w:jc w:val="both"/>
        <w:rPr>
          <w:sz w:val="28"/>
          <w:szCs w:val="28"/>
        </w:rPr>
      </w:pPr>
      <w:r w:rsidRPr="00AC2C02">
        <w:rPr>
          <w:sz w:val="28"/>
          <w:szCs w:val="28"/>
        </w:rPr>
        <w:t>N</w:t>
      </w:r>
      <w:r w:rsidRPr="00AC2C02">
        <w:rPr>
          <w:sz w:val="28"/>
          <w:szCs w:val="28"/>
          <w:vertAlign w:val="subscript"/>
        </w:rPr>
        <w:t>w</w:t>
      </w:r>
      <w:r w:rsidRPr="00AC2C02">
        <w:rPr>
          <w:sz w:val="28"/>
          <w:szCs w:val="28"/>
        </w:rPr>
        <w:t xml:space="preserve"> - затраты</w:t>
      </w:r>
      <w:r w:rsidR="00FB2C8F" w:rsidRPr="00AC2C02">
        <w:rPr>
          <w:sz w:val="28"/>
          <w:szCs w:val="28"/>
        </w:rPr>
        <w:t xml:space="preserve"> (нормативные затраты) на выполнение </w:t>
      </w:r>
      <w:r w:rsidR="00FB2C8F" w:rsidRPr="00AC2C02">
        <w:rPr>
          <w:sz w:val="28"/>
          <w:szCs w:val="28"/>
          <w:lang w:val="en-US"/>
        </w:rPr>
        <w:t>w</w:t>
      </w:r>
      <w:r w:rsidR="00FB2C8F" w:rsidRPr="00AC2C02">
        <w:rPr>
          <w:sz w:val="28"/>
          <w:szCs w:val="28"/>
        </w:rPr>
        <w:t>-й</w:t>
      </w:r>
      <w:r w:rsidRPr="00AC2C02">
        <w:rPr>
          <w:sz w:val="28"/>
          <w:szCs w:val="28"/>
        </w:rPr>
        <w:t xml:space="preserve"> работ</w:t>
      </w:r>
      <w:r w:rsidR="00FB2C8F" w:rsidRPr="00AC2C02">
        <w:rPr>
          <w:sz w:val="28"/>
          <w:szCs w:val="28"/>
        </w:rPr>
        <w:t>ы, установленной муниципальным заданием</w:t>
      </w:r>
      <w:r w:rsidRPr="00AC2C02">
        <w:rPr>
          <w:sz w:val="28"/>
          <w:szCs w:val="28"/>
        </w:rPr>
        <w:t>;</w:t>
      </w:r>
    </w:p>
    <w:p w:rsidR="00FB2C8F" w:rsidRPr="00AC2C02" w:rsidRDefault="00FB2C8F" w:rsidP="00914DB1">
      <w:pPr>
        <w:widowControl w:val="0"/>
        <w:autoSpaceDE w:val="0"/>
        <w:autoSpaceDN w:val="0"/>
        <w:adjustRightInd w:val="0"/>
        <w:ind w:firstLine="709"/>
        <w:jc w:val="both"/>
        <w:rPr>
          <w:sz w:val="28"/>
          <w:szCs w:val="28"/>
        </w:rPr>
      </w:pPr>
      <w:r w:rsidRPr="00AC2C02">
        <w:rPr>
          <w:sz w:val="28"/>
          <w:szCs w:val="28"/>
        </w:rPr>
        <w:t>V</w:t>
      </w:r>
      <w:r w:rsidRPr="00AC2C02">
        <w:rPr>
          <w:sz w:val="28"/>
          <w:szCs w:val="28"/>
          <w:vertAlign w:val="subscript"/>
          <w:lang w:val="en-US"/>
        </w:rPr>
        <w:t>w</w:t>
      </w:r>
      <w:r w:rsidRPr="00AC2C02">
        <w:rPr>
          <w:sz w:val="28"/>
          <w:szCs w:val="28"/>
          <w:vertAlign w:val="subscript"/>
        </w:rPr>
        <w:t xml:space="preserve"> </w:t>
      </w:r>
      <w:r w:rsidRPr="00AC2C02">
        <w:rPr>
          <w:sz w:val="28"/>
          <w:szCs w:val="28"/>
        </w:rPr>
        <w:t xml:space="preserve">- объем </w:t>
      </w:r>
      <w:r w:rsidRPr="00AC2C02">
        <w:rPr>
          <w:sz w:val="28"/>
          <w:szCs w:val="28"/>
          <w:lang w:val="en-US"/>
        </w:rPr>
        <w:t>w</w:t>
      </w:r>
      <w:r w:rsidRPr="00AC2C02">
        <w:rPr>
          <w:sz w:val="28"/>
          <w:szCs w:val="28"/>
        </w:rPr>
        <w:t>-й работы, установленной муниципальным заданием;</w:t>
      </w:r>
    </w:p>
    <w:p w:rsidR="009564B5" w:rsidRPr="00AC2C02" w:rsidRDefault="009564B5" w:rsidP="00914DB1">
      <w:pPr>
        <w:widowControl w:val="0"/>
        <w:autoSpaceDE w:val="0"/>
        <w:autoSpaceDN w:val="0"/>
        <w:adjustRightInd w:val="0"/>
        <w:ind w:firstLine="709"/>
        <w:jc w:val="both"/>
        <w:rPr>
          <w:sz w:val="28"/>
          <w:szCs w:val="28"/>
        </w:rPr>
      </w:pPr>
      <w:r w:rsidRPr="00AC2C02">
        <w:rPr>
          <w:sz w:val="28"/>
          <w:szCs w:val="28"/>
        </w:rPr>
        <w:t>P</w:t>
      </w:r>
      <w:r w:rsidRPr="00AC2C02">
        <w:rPr>
          <w:sz w:val="28"/>
          <w:szCs w:val="28"/>
          <w:vertAlign w:val="subscript"/>
        </w:rPr>
        <w:t>i</w:t>
      </w:r>
      <w:r w:rsidRPr="00AC2C02">
        <w:rPr>
          <w:sz w:val="28"/>
          <w:szCs w:val="28"/>
        </w:rPr>
        <w:t xml:space="preserve"> - размер платы (тариф, цена) за оказание</w:t>
      </w:r>
      <w:r w:rsidR="00C71008" w:rsidRPr="00AC2C02">
        <w:rPr>
          <w:sz w:val="28"/>
          <w:szCs w:val="28"/>
        </w:rPr>
        <w:t xml:space="preserve"> бюджетным учреждением </w:t>
      </w:r>
      <w:r w:rsidR="00C71008" w:rsidRPr="00AC2C02">
        <w:rPr>
          <w:sz w:val="28"/>
          <w:szCs w:val="28"/>
        </w:rPr>
        <w:lastRenderedPageBreak/>
        <w:t>или автономным учреждением</w:t>
      </w:r>
      <w:r w:rsidRPr="00AC2C02">
        <w:rPr>
          <w:sz w:val="28"/>
          <w:szCs w:val="28"/>
        </w:rPr>
        <w:t xml:space="preserve"> i-й муниципальной услуги, установленный муниципальным заданием;</w:t>
      </w:r>
    </w:p>
    <w:p w:rsidR="00FB2C8F" w:rsidRPr="00AC2C02" w:rsidRDefault="00FB2C8F" w:rsidP="00914DB1">
      <w:pPr>
        <w:widowControl w:val="0"/>
        <w:autoSpaceDE w:val="0"/>
        <w:autoSpaceDN w:val="0"/>
        <w:adjustRightInd w:val="0"/>
        <w:ind w:firstLine="709"/>
        <w:jc w:val="both"/>
        <w:rPr>
          <w:sz w:val="28"/>
          <w:szCs w:val="28"/>
        </w:rPr>
      </w:pPr>
      <w:r w:rsidRPr="00AC2C02">
        <w:rPr>
          <w:sz w:val="28"/>
          <w:szCs w:val="28"/>
        </w:rPr>
        <w:t>P</w:t>
      </w:r>
      <w:r w:rsidR="005F1E65" w:rsidRPr="00AC2C02">
        <w:rPr>
          <w:sz w:val="28"/>
          <w:szCs w:val="28"/>
          <w:vertAlign w:val="subscript"/>
          <w:lang w:val="en-US"/>
        </w:rPr>
        <w:t>w</w:t>
      </w:r>
      <w:r w:rsidRPr="00AC2C02">
        <w:rPr>
          <w:sz w:val="28"/>
          <w:szCs w:val="28"/>
        </w:rPr>
        <w:t xml:space="preserve"> - размер платы (тариф, цена)</w:t>
      </w:r>
      <w:r w:rsidR="00C71008" w:rsidRPr="00AC2C02">
        <w:rPr>
          <w:sz w:val="28"/>
          <w:szCs w:val="28"/>
        </w:rPr>
        <w:t>,</w:t>
      </w:r>
      <w:r w:rsidRPr="00AC2C02">
        <w:rPr>
          <w:sz w:val="28"/>
          <w:szCs w:val="28"/>
        </w:rPr>
        <w:t xml:space="preserve"> </w:t>
      </w:r>
      <w:r w:rsidR="00C71008" w:rsidRPr="00AC2C02">
        <w:rPr>
          <w:sz w:val="28"/>
          <w:szCs w:val="28"/>
        </w:rPr>
        <w:t xml:space="preserve">за выполнение бюджетным учреждением или автономным учреждением </w:t>
      </w:r>
      <w:r w:rsidR="00C71008" w:rsidRPr="00AC2C02">
        <w:rPr>
          <w:sz w:val="28"/>
          <w:szCs w:val="28"/>
          <w:lang w:val="en-US"/>
        </w:rPr>
        <w:t>w</w:t>
      </w:r>
      <w:r w:rsidR="00C71008" w:rsidRPr="00AC2C02">
        <w:rPr>
          <w:sz w:val="28"/>
          <w:szCs w:val="28"/>
        </w:rPr>
        <w:t>-й работы, установленный муниципальным заданием</w:t>
      </w:r>
      <w:r w:rsidRPr="00AC2C02">
        <w:rPr>
          <w:sz w:val="28"/>
          <w:szCs w:val="28"/>
        </w:rPr>
        <w:t>;</w:t>
      </w:r>
    </w:p>
    <w:p w:rsidR="009564B5" w:rsidRPr="00AC2C02" w:rsidRDefault="009564B5" w:rsidP="00914DB1">
      <w:pPr>
        <w:widowControl w:val="0"/>
        <w:autoSpaceDE w:val="0"/>
        <w:autoSpaceDN w:val="0"/>
        <w:adjustRightInd w:val="0"/>
        <w:ind w:firstLine="709"/>
        <w:jc w:val="both"/>
        <w:rPr>
          <w:sz w:val="28"/>
          <w:szCs w:val="28"/>
        </w:rPr>
      </w:pPr>
      <w:r w:rsidRPr="00AC2C02">
        <w:rPr>
          <w:sz w:val="28"/>
          <w:szCs w:val="28"/>
        </w:rPr>
        <w:t>N</w:t>
      </w:r>
      <w:r w:rsidR="00C71008" w:rsidRPr="00AC2C02">
        <w:rPr>
          <w:sz w:val="28"/>
          <w:szCs w:val="28"/>
          <w:vertAlign w:val="superscript"/>
        </w:rPr>
        <w:t>ун</w:t>
      </w:r>
      <w:r w:rsidRPr="00AC2C02">
        <w:rPr>
          <w:sz w:val="28"/>
          <w:szCs w:val="28"/>
        </w:rPr>
        <w:t xml:space="preserve"> - затраты на уплату налогов, в качестве объекта налогообложения по которым признается имущество учреждения.</w:t>
      </w:r>
    </w:p>
    <w:p w:rsidR="00474D2D" w:rsidRPr="00AC2C02" w:rsidRDefault="00474D2D" w:rsidP="00914DB1">
      <w:pPr>
        <w:widowControl w:val="0"/>
        <w:autoSpaceDE w:val="0"/>
        <w:autoSpaceDN w:val="0"/>
        <w:adjustRightInd w:val="0"/>
        <w:ind w:firstLine="709"/>
        <w:jc w:val="both"/>
        <w:rPr>
          <w:sz w:val="28"/>
          <w:szCs w:val="28"/>
        </w:rPr>
      </w:pPr>
      <w:r w:rsidRPr="00AC2C02">
        <w:rPr>
          <w:sz w:val="28"/>
          <w:szCs w:val="28"/>
        </w:rPr>
        <w:t>В целях доведения объема финансового обеспечения выполнения муниципального задания, рассчитанного в соответствии с настоящим Порядком, до уровня финансового обеспечения выполнения муниципального задания в пределах бюджетных ассигнований, предусмотренных Учредителю в виде субсидий на выполнение муниципального задания, применяются коэффициенты выравнивания, определяемые в порядке, установленном правовым актом Учредителя.</w:t>
      </w:r>
    </w:p>
    <w:p w:rsidR="009564B5" w:rsidRPr="00AC2C02" w:rsidRDefault="009564B5" w:rsidP="00914DB1">
      <w:pPr>
        <w:widowControl w:val="0"/>
        <w:autoSpaceDE w:val="0"/>
        <w:autoSpaceDN w:val="0"/>
        <w:adjustRightInd w:val="0"/>
        <w:ind w:firstLine="709"/>
        <w:jc w:val="both"/>
        <w:rPr>
          <w:sz w:val="28"/>
          <w:szCs w:val="28"/>
        </w:rPr>
      </w:pPr>
      <w:r w:rsidRPr="00AC2C02">
        <w:rPr>
          <w:sz w:val="28"/>
          <w:szCs w:val="28"/>
        </w:rPr>
        <w:t>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отраслевого корректирующего коэффициента к базовому нормативу затрат,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по формуле:</w:t>
      </w:r>
    </w:p>
    <w:p w:rsidR="009564B5" w:rsidRPr="00E04F2E" w:rsidRDefault="00D85DAF" w:rsidP="00914DB1">
      <w:pPr>
        <w:widowControl w:val="0"/>
        <w:autoSpaceDE w:val="0"/>
        <w:autoSpaceDN w:val="0"/>
        <w:adjustRightInd w:val="0"/>
        <w:spacing w:before="120" w:after="120"/>
        <w:jc w:val="center"/>
        <w:rPr>
          <w:sz w:val="28"/>
          <w:szCs w:val="28"/>
        </w:rPr>
      </w:pPr>
      <w:r w:rsidRPr="00E04F2E">
        <w:rPr>
          <w:sz w:val="28"/>
          <w:szCs w:val="28"/>
        </w:rPr>
        <w:t>N</w:t>
      </w:r>
      <w:r w:rsidRPr="00E04F2E">
        <w:rPr>
          <w:sz w:val="28"/>
          <w:szCs w:val="28"/>
          <w:vertAlign w:val="subscript"/>
        </w:rPr>
        <w:t>i</w:t>
      </w:r>
      <w:r w:rsidR="00FB0EE4" w:rsidRPr="00E04F2E">
        <w:rPr>
          <w:sz w:val="28"/>
          <w:szCs w:val="28"/>
        </w:rPr>
        <w:t xml:space="preserve"> = </w:t>
      </w:r>
      <w:r w:rsidR="00FB0EE4" w:rsidRPr="00E04F2E">
        <w:rPr>
          <w:sz w:val="28"/>
          <w:szCs w:val="28"/>
          <w:lang w:val="en-US"/>
        </w:rPr>
        <w:t>K</w:t>
      </w:r>
      <w:r w:rsidR="00582042" w:rsidRPr="00E04F2E">
        <w:rPr>
          <w:sz w:val="28"/>
          <w:szCs w:val="28"/>
          <w:vertAlign w:val="superscript"/>
          <w:lang w:val="en-US"/>
        </w:rPr>
        <w:t>i</w:t>
      </w:r>
      <w:r w:rsidR="00582042" w:rsidRPr="00E04F2E">
        <w:rPr>
          <w:sz w:val="28"/>
          <w:szCs w:val="28"/>
          <w:vertAlign w:val="subscript"/>
        </w:rPr>
        <w:t xml:space="preserve">отр </w:t>
      </w:r>
      <w:r w:rsidR="00582042" w:rsidRPr="00E04F2E">
        <w:rPr>
          <w:sz w:val="28"/>
          <w:szCs w:val="28"/>
        </w:rPr>
        <w:t>×</w:t>
      </w:r>
      <w:r w:rsidR="003A1D3E" w:rsidRPr="00E04F2E">
        <w:rPr>
          <w:sz w:val="28"/>
          <w:szCs w:val="28"/>
        </w:rPr>
        <w:t xml:space="preserve"> </w:t>
      </w:r>
      <w:r w:rsidR="003A1D3E" w:rsidRPr="00E04F2E">
        <w:rPr>
          <w:sz w:val="28"/>
          <w:szCs w:val="28"/>
          <w:lang w:val="en-US"/>
        </w:rPr>
        <w:t>N</w:t>
      </w:r>
      <w:r w:rsidR="003A1D3E" w:rsidRPr="00E04F2E">
        <w:rPr>
          <w:sz w:val="28"/>
          <w:szCs w:val="28"/>
          <w:vertAlign w:val="superscript"/>
          <w:lang w:val="en-US"/>
        </w:rPr>
        <w:t>i</w:t>
      </w:r>
      <w:r w:rsidR="003A1D3E" w:rsidRPr="00E04F2E">
        <w:rPr>
          <w:sz w:val="28"/>
          <w:szCs w:val="28"/>
          <w:vertAlign w:val="subscript"/>
        </w:rPr>
        <w:t>баз</w:t>
      </w:r>
      <w:r w:rsidR="003A1D3E" w:rsidRPr="00E04F2E">
        <w:rPr>
          <w:sz w:val="28"/>
          <w:szCs w:val="28"/>
        </w:rPr>
        <w:t xml:space="preserve"> </w:t>
      </w:r>
      <w:r w:rsidR="009564B5" w:rsidRPr="00E04F2E">
        <w:rPr>
          <w:sz w:val="28"/>
          <w:szCs w:val="28"/>
        </w:rPr>
        <w:t>,</w:t>
      </w:r>
    </w:p>
    <w:p w:rsidR="009564B5" w:rsidRPr="00AC2C02" w:rsidRDefault="009564B5" w:rsidP="00914DB1">
      <w:pPr>
        <w:widowControl w:val="0"/>
        <w:autoSpaceDE w:val="0"/>
        <w:autoSpaceDN w:val="0"/>
        <w:adjustRightInd w:val="0"/>
        <w:ind w:firstLine="709"/>
        <w:jc w:val="both"/>
        <w:rPr>
          <w:sz w:val="28"/>
          <w:szCs w:val="28"/>
        </w:rPr>
      </w:pPr>
      <w:r w:rsidRPr="00AC2C02">
        <w:rPr>
          <w:sz w:val="28"/>
          <w:szCs w:val="28"/>
        </w:rPr>
        <w:t>где:</w:t>
      </w:r>
    </w:p>
    <w:p w:rsidR="009564B5" w:rsidRPr="00AC2C02" w:rsidRDefault="009564B5" w:rsidP="00914DB1">
      <w:pPr>
        <w:widowControl w:val="0"/>
        <w:autoSpaceDE w:val="0"/>
        <w:autoSpaceDN w:val="0"/>
        <w:adjustRightInd w:val="0"/>
        <w:ind w:firstLine="709"/>
        <w:jc w:val="both"/>
        <w:rPr>
          <w:sz w:val="28"/>
          <w:szCs w:val="28"/>
        </w:rPr>
      </w:pPr>
      <w:r w:rsidRPr="00AC2C02">
        <w:rPr>
          <w:sz w:val="28"/>
          <w:szCs w:val="28"/>
        </w:rPr>
        <w:t>N</w:t>
      </w:r>
      <w:r w:rsidRPr="00AC2C02">
        <w:rPr>
          <w:sz w:val="28"/>
          <w:szCs w:val="28"/>
          <w:vertAlign w:val="subscript"/>
        </w:rPr>
        <w:t>i</w:t>
      </w:r>
      <w:r w:rsidRPr="00AC2C02">
        <w:rPr>
          <w:sz w:val="28"/>
          <w:szCs w:val="28"/>
        </w:rPr>
        <w:t xml:space="preserve"> - нормативные затраты на оказание i-й муниципальной услуги;</w:t>
      </w:r>
    </w:p>
    <w:p w:rsidR="009564B5" w:rsidRPr="00AC2C02" w:rsidRDefault="003A1D3E" w:rsidP="00914DB1">
      <w:pPr>
        <w:widowControl w:val="0"/>
        <w:autoSpaceDE w:val="0"/>
        <w:autoSpaceDN w:val="0"/>
        <w:adjustRightInd w:val="0"/>
        <w:ind w:firstLine="709"/>
        <w:jc w:val="both"/>
        <w:rPr>
          <w:sz w:val="28"/>
          <w:szCs w:val="28"/>
        </w:rPr>
      </w:pPr>
      <w:r w:rsidRPr="00AC2C02">
        <w:rPr>
          <w:sz w:val="28"/>
          <w:szCs w:val="28"/>
          <w:lang w:val="en-US"/>
        </w:rPr>
        <w:t>K</w:t>
      </w:r>
      <w:r w:rsidRPr="00AC2C02">
        <w:rPr>
          <w:sz w:val="28"/>
          <w:szCs w:val="28"/>
          <w:vertAlign w:val="superscript"/>
          <w:lang w:val="en-US"/>
        </w:rPr>
        <w:t>i</w:t>
      </w:r>
      <w:r w:rsidRPr="00AC2C02">
        <w:rPr>
          <w:sz w:val="28"/>
          <w:szCs w:val="28"/>
          <w:vertAlign w:val="subscript"/>
        </w:rPr>
        <w:t>отр</w:t>
      </w:r>
      <w:r w:rsidR="009564B5" w:rsidRPr="00AC2C02">
        <w:rPr>
          <w:sz w:val="28"/>
          <w:szCs w:val="28"/>
        </w:rPr>
        <w:t xml:space="preserve"> - отраслевой корректирующий коэффициент к базовому нормативу затрат на оказание i-й муниципальной услуги;</w:t>
      </w:r>
    </w:p>
    <w:p w:rsidR="009564B5" w:rsidRPr="00AC2C02" w:rsidRDefault="003A1D3E" w:rsidP="00914DB1">
      <w:pPr>
        <w:widowControl w:val="0"/>
        <w:autoSpaceDE w:val="0"/>
        <w:autoSpaceDN w:val="0"/>
        <w:adjustRightInd w:val="0"/>
        <w:ind w:firstLine="709"/>
        <w:jc w:val="both"/>
        <w:rPr>
          <w:sz w:val="28"/>
          <w:szCs w:val="28"/>
        </w:rPr>
      </w:pPr>
      <w:r w:rsidRPr="00AC2C02">
        <w:rPr>
          <w:sz w:val="28"/>
          <w:szCs w:val="28"/>
          <w:lang w:val="en-US"/>
        </w:rPr>
        <w:t>N</w:t>
      </w:r>
      <w:r w:rsidRPr="00AC2C02">
        <w:rPr>
          <w:sz w:val="28"/>
          <w:szCs w:val="28"/>
          <w:vertAlign w:val="superscript"/>
          <w:lang w:val="en-US"/>
        </w:rPr>
        <w:t>i</w:t>
      </w:r>
      <w:r w:rsidRPr="00AC2C02">
        <w:rPr>
          <w:sz w:val="28"/>
          <w:szCs w:val="28"/>
          <w:vertAlign w:val="subscript"/>
        </w:rPr>
        <w:t>баз</w:t>
      </w:r>
      <w:r w:rsidR="009564B5" w:rsidRPr="00AC2C02">
        <w:rPr>
          <w:sz w:val="28"/>
          <w:szCs w:val="28"/>
        </w:rPr>
        <w:t xml:space="preserve"> - базовый норматив затрат на оказание i-й муниципальной услуги.</w:t>
      </w:r>
    </w:p>
    <w:p w:rsidR="009564B5" w:rsidRPr="00AC2C02" w:rsidRDefault="009564B5" w:rsidP="00914DB1">
      <w:pPr>
        <w:widowControl w:val="0"/>
        <w:autoSpaceDE w:val="0"/>
        <w:autoSpaceDN w:val="0"/>
        <w:adjustRightInd w:val="0"/>
        <w:ind w:firstLine="709"/>
        <w:jc w:val="both"/>
        <w:rPr>
          <w:sz w:val="28"/>
          <w:szCs w:val="28"/>
        </w:rPr>
      </w:pPr>
      <w:r w:rsidRPr="00AC2C02">
        <w:rPr>
          <w:sz w:val="28"/>
          <w:szCs w:val="28"/>
        </w:rPr>
        <w:t>12. Значения нормативных затрат на оказание муниципальной услуги утверждаются Учредителем.</w:t>
      </w:r>
    </w:p>
    <w:p w:rsidR="007A0C55" w:rsidRPr="00AC2C02" w:rsidRDefault="007A0C55" w:rsidP="00914DB1">
      <w:pPr>
        <w:widowControl w:val="0"/>
        <w:autoSpaceDE w:val="0"/>
        <w:autoSpaceDN w:val="0"/>
        <w:adjustRightInd w:val="0"/>
        <w:ind w:firstLine="709"/>
        <w:jc w:val="both"/>
        <w:rPr>
          <w:sz w:val="28"/>
          <w:szCs w:val="28"/>
        </w:rPr>
      </w:pPr>
      <w:r w:rsidRPr="00AC2C02">
        <w:rPr>
          <w:sz w:val="28"/>
          <w:szCs w:val="28"/>
        </w:rPr>
        <w:t>13. Базовый норматив затрат на оказание муниципальной услуги состоит из базового норматива:</w:t>
      </w:r>
    </w:p>
    <w:p w:rsidR="007A0C55" w:rsidRPr="00AC2C02" w:rsidRDefault="007A0C55" w:rsidP="00914DB1">
      <w:pPr>
        <w:widowControl w:val="0"/>
        <w:autoSpaceDE w:val="0"/>
        <w:autoSpaceDN w:val="0"/>
        <w:adjustRightInd w:val="0"/>
        <w:ind w:firstLine="709"/>
        <w:jc w:val="both"/>
        <w:rPr>
          <w:sz w:val="28"/>
          <w:szCs w:val="28"/>
        </w:rPr>
      </w:pPr>
      <w:r w:rsidRPr="00AC2C02">
        <w:rPr>
          <w:sz w:val="28"/>
          <w:szCs w:val="28"/>
        </w:rPr>
        <w:t>а) затрат, непосредственно связанных с оказанием муниципальной услуги;</w:t>
      </w:r>
    </w:p>
    <w:p w:rsidR="007A0C55" w:rsidRPr="00AC2C02" w:rsidRDefault="007A0C55" w:rsidP="00914DB1">
      <w:pPr>
        <w:widowControl w:val="0"/>
        <w:autoSpaceDE w:val="0"/>
        <w:autoSpaceDN w:val="0"/>
        <w:adjustRightInd w:val="0"/>
        <w:ind w:firstLine="709"/>
        <w:jc w:val="both"/>
        <w:rPr>
          <w:sz w:val="28"/>
          <w:szCs w:val="28"/>
        </w:rPr>
      </w:pPr>
      <w:r w:rsidRPr="00AC2C02">
        <w:rPr>
          <w:sz w:val="28"/>
          <w:szCs w:val="28"/>
        </w:rPr>
        <w:t>б) затрат на общехозяйственные нужды на оказание муниципальной услуги.</w:t>
      </w:r>
    </w:p>
    <w:p w:rsidR="007A0C55" w:rsidRPr="00AC2C02" w:rsidRDefault="007A0C55" w:rsidP="00914DB1">
      <w:pPr>
        <w:widowControl w:val="0"/>
        <w:autoSpaceDE w:val="0"/>
        <w:autoSpaceDN w:val="0"/>
        <w:adjustRightInd w:val="0"/>
        <w:ind w:firstLine="709"/>
        <w:jc w:val="both"/>
        <w:rPr>
          <w:sz w:val="28"/>
          <w:szCs w:val="28"/>
        </w:rPr>
      </w:pPr>
      <w:r w:rsidRPr="00AC2C02">
        <w:rPr>
          <w:sz w:val="28"/>
          <w:szCs w:val="28"/>
        </w:rPr>
        <w:t xml:space="preserve">14. В базовый норматив затрат, непосредственно связанных с </w:t>
      </w:r>
      <w:r w:rsidRPr="00AC2C02">
        <w:rPr>
          <w:sz w:val="28"/>
          <w:szCs w:val="28"/>
        </w:rPr>
        <w:lastRenderedPageBreak/>
        <w:t>оказанием государственной услуги, включаются:</w:t>
      </w:r>
    </w:p>
    <w:p w:rsidR="007A0C55" w:rsidRPr="00AC2C02" w:rsidRDefault="007A0C55" w:rsidP="00914DB1">
      <w:pPr>
        <w:widowControl w:val="0"/>
        <w:autoSpaceDE w:val="0"/>
        <w:autoSpaceDN w:val="0"/>
        <w:adjustRightInd w:val="0"/>
        <w:ind w:firstLine="709"/>
        <w:jc w:val="both"/>
        <w:rPr>
          <w:sz w:val="28"/>
          <w:szCs w:val="28"/>
        </w:rPr>
      </w:pPr>
      <w:r w:rsidRPr="00AC2C02">
        <w:rPr>
          <w:sz w:val="28"/>
          <w:szCs w:val="28"/>
        </w:rPr>
        <w:t>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7A0C55" w:rsidRPr="00AC2C02" w:rsidRDefault="007A0C55" w:rsidP="007359BE">
      <w:pPr>
        <w:widowControl w:val="0"/>
        <w:autoSpaceDE w:val="0"/>
        <w:autoSpaceDN w:val="0"/>
        <w:adjustRightInd w:val="0"/>
        <w:ind w:firstLine="709"/>
        <w:jc w:val="both"/>
        <w:rPr>
          <w:sz w:val="28"/>
          <w:szCs w:val="28"/>
        </w:rPr>
      </w:pPr>
      <w:bookmarkStart w:id="0" w:name="Par3"/>
      <w:bookmarkEnd w:id="0"/>
      <w:r w:rsidRPr="00AC2C02">
        <w:rPr>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7A0C55" w:rsidRPr="00AC2C02" w:rsidRDefault="007A0C55" w:rsidP="007359BE">
      <w:pPr>
        <w:widowControl w:val="0"/>
        <w:autoSpaceDE w:val="0"/>
        <w:autoSpaceDN w:val="0"/>
        <w:adjustRightInd w:val="0"/>
        <w:ind w:firstLine="709"/>
        <w:jc w:val="both"/>
        <w:rPr>
          <w:sz w:val="28"/>
          <w:szCs w:val="28"/>
        </w:rPr>
      </w:pPr>
      <w:bookmarkStart w:id="1" w:name="Par7"/>
      <w:bookmarkEnd w:id="1"/>
      <w:r w:rsidRPr="00AC2C02">
        <w:rPr>
          <w:sz w:val="28"/>
          <w:szCs w:val="28"/>
        </w:rPr>
        <w:t>в)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7A0C55" w:rsidRPr="00AC2C02" w:rsidRDefault="003375A4" w:rsidP="007359BE">
      <w:pPr>
        <w:widowControl w:val="0"/>
        <w:autoSpaceDE w:val="0"/>
        <w:autoSpaceDN w:val="0"/>
        <w:adjustRightInd w:val="0"/>
        <w:ind w:firstLine="709"/>
        <w:jc w:val="both"/>
        <w:rPr>
          <w:sz w:val="28"/>
          <w:szCs w:val="28"/>
        </w:rPr>
      </w:pPr>
      <w:r w:rsidRPr="00AC2C02">
        <w:rPr>
          <w:sz w:val="28"/>
          <w:szCs w:val="28"/>
        </w:rPr>
        <w:t>15</w:t>
      </w:r>
      <w:r w:rsidR="007A0C55" w:rsidRPr="00AC2C02">
        <w:rPr>
          <w:sz w:val="28"/>
          <w:szCs w:val="28"/>
        </w:rPr>
        <w:t>. В базовый норматив затрат на общехозяйственные нужды на оказание муниципальной услуги включаются:</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а) затраты на коммунальные услуги, за исключением затрат, указанных в подпункте «в» пункта 14 настоящего Порядка;</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r w:rsidR="003375A4" w:rsidRPr="00AC2C02">
        <w:rPr>
          <w:sz w:val="28"/>
          <w:szCs w:val="28"/>
        </w:rPr>
        <w:t xml:space="preserve">подпункте </w:t>
      </w:r>
      <w:r w:rsidRPr="00AC2C02">
        <w:rPr>
          <w:sz w:val="28"/>
          <w:szCs w:val="28"/>
        </w:rPr>
        <w:t>«в» пункта 14 настоящего Порядка;</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r w:rsidR="003375A4" w:rsidRPr="00AC2C02">
        <w:rPr>
          <w:sz w:val="28"/>
          <w:szCs w:val="28"/>
        </w:rPr>
        <w:t>подпункте «в» пункта 14 настоящего Порядка</w:t>
      </w:r>
      <w:r w:rsidRPr="00AC2C02">
        <w:rPr>
          <w:sz w:val="28"/>
          <w:szCs w:val="28"/>
        </w:rPr>
        <w:t>;</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 xml:space="preserve">г) </w:t>
      </w:r>
      <w:r w:rsidR="003375A4" w:rsidRPr="00AC2C02">
        <w:rPr>
          <w:sz w:val="28"/>
          <w:szCs w:val="28"/>
        </w:rPr>
        <w:t>затраты на приобретение услуг связи;</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 xml:space="preserve">д) </w:t>
      </w:r>
      <w:r w:rsidR="003375A4" w:rsidRPr="00AC2C02">
        <w:rPr>
          <w:sz w:val="28"/>
          <w:szCs w:val="28"/>
        </w:rPr>
        <w:t>затраты на приобретение транспортных услуг;</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 xml:space="preserve">е) </w:t>
      </w:r>
      <w:r w:rsidR="003375A4" w:rsidRPr="00AC2C02">
        <w:rPr>
          <w:sz w:val="28"/>
          <w:szCs w:val="28"/>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 xml:space="preserve">ж) </w:t>
      </w:r>
      <w:r w:rsidR="003375A4" w:rsidRPr="00AC2C02">
        <w:rPr>
          <w:sz w:val="28"/>
          <w:szCs w:val="28"/>
        </w:rPr>
        <w:t>затраты на прочие общехозяйственные нужды.</w:t>
      </w:r>
    </w:p>
    <w:p w:rsidR="00EC0935" w:rsidRPr="00AC2C02" w:rsidRDefault="003375A4" w:rsidP="007359BE">
      <w:pPr>
        <w:widowControl w:val="0"/>
        <w:autoSpaceDE w:val="0"/>
        <w:autoSpaceDN w:val="0"/>
        <w:adjustRightInd w:val="0"/>
        <w:ind w:firstLine="709"/>
        <w:jc w:val="both"/>
        <w:rPr>
          <w:sz w:val="28"/>
          <w:szCs w:val="28"/>
        </w:rPr>
      </w:pPr>
      <w:r w:rsidRPr="00AC2C02">
        <w:rPr>
          <w:sz w:val="28"/>
          <w:szCs w:val="28"/>
        </w:rPr>
        <w:t xml:space="preserve">16. </w:t>
      </w:r>
      <w:r w:rsidR="00EC0935" w:rsidRPr="00AC2C02">
        <w:rPr>
          <w:sz w:val="28"/>
          <w:szCs w:val="28"/>
        </w:rPr>
        <w:t xml:space="preserve">При определении базового норматива затрат в части затрат, указанных в пункте 14 настоящего Порядка, применяются нормы материальных, технических и трудовых ресурсов, используемых для оказания </w:t>
      </w:r>
      <w:r w:rsidR="00EE08A5" w:rsidRPr="00AC2C02">
        <w:rPr>
          <w:sz w:val="28"/>
          <w:szCs w:val="28"/>
        </w:rPr>
        <w:t>муниципальной</w:t>
      </w:r>
      <w:r w:rsidR="00EC0935" w:rsidRPr="00AC2C02">
        <w:rPr>
          <w:sz w:val="28"/>
          <w:szCs w:val="28"/>
        </w:rPr>
        <w:t xml:space="preserve"> услуги, </w:t>
      </w:r>
      <w:r w:rsidR="00EC0935" w:rsidRPr="008866F8">
        <w:rPr>
          <w:sz w:val="28"/>
          <w:szCs w:val="28"/>
        </w:rPr>
        <w:t xml:space="preserve">установленные нормативными правовыми </w:t>
      </w:r>
      <w:r w:rsidR="008866F8" w:rsidRPr="008866F8">
        <w:rPr>
          <w:sz w:val="28"/>
          <w:szCs w:val="28"/>
        </w:rPr>
        <w:lastRenderedPageBreak/>
        <w:t xml:space="preserve">актами Российской Федерации, в том числе нормативными правовыми актами органов государственной власти Ставропольского края, </w:t>
      </w:r>
      <w:r w:rsidR="006A79FF" w:rsidRPr="008866F8">
        <w:rPr>
          <w:sz w:val="28"/>
          <w:szCs w:val="28"/>
        </w:rPr>
        <w:t>муниципальными правовыми</w:t>
      </w:r>
      <w:r w:rsidR="008866F8" w:rsidRPr="008866F8">
        <w:rPr>
          <w:sz w:val="28"/>
          <w:szCs w:val="28"/>
        </w:rPr>
        <w:t xml:space="preserve"> актами</w:t>
      </w:r>
      <w:r w:rsidR="00EC0935" w:rsidRPr="008866F8">
        <w:rPr>
          <w:sz w:val="28"/>
          <w:szCs w:val="28"/>
        </w:rPr>
        <w:t>, межгосударственными, национальными (государственными) стандартами Российской Федерации, строительными нормами и правилами, санитарными</w:t>
      </w:r>
      <w:r w:rsidR="00EC0935" w:rsidRPr="00AC2C02">
        <w:rPr>
          <w:sz w:val="28"/>
          <w:szCs w:val="28"/>
        </w:rPr>
        <w:t xml:space="preserve"> нормами и правилами, стандартами, порядками, регламентами и паспортами оказания услуг в установленной сфере (далее - стандарты услуги).</w:t>
      </w:r>
    </w:p>
    <w:p w:rsidR="00EC0935" w:rsidRPr="00AD75A8" w:rsidRDefault="00EC0935" w:rsidP="00752607">
      <w:pPr>
        <w:widowControl w:val="0"/>
        <w:autoSpaceDE w:val="0"/>
        <w:autoSpaceDN w:val="0"/>
        <w:adjustRightInd w:val="0"/>
        <w:ind w:firstLine="709"/>
        <w:jc w:val="both"/>
        <w:rPr>
          <w:sz w:val="28"/>
          <w:szCs w:val="28"/>
        </w:rPr>
      </w:pPr>
      <w:r w:rsidRPr="00AC2C02">
        <w:rPr>
          <w:sz w:val="28"/>
          <w:szCs w:val="28"/>
        </w:rPr>
        <w:t xml:space="preserve">Затраты, указанные в пункте 15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w:t>
      </w:r>
      <w:r w:rsidRPr="00752607">
        <w:rPr>
          <w:sz w:val="28"/>
          <w:szCs w:val="28"/>
        </w:rPr>
        <w:t xml:space="preserve">установленной </w:t>
      </w:r>
      <w:r w:rsidRPr="00AD75A8">
        <w:rPr>
          <w:sz w:val="28"/>
          <w:szCs w:val="28"/>
        </w:rPr>
        <w:t>сфере деятельности, в соответствии с Общими требованиями.</w:t>
      </w:r>
    </w:p>
    <w:p w:rsidR="00332697" w:rsidRPr="00782D81" w:rsidRDefault="00752607" w:rsidP="00752607">
      <w:pPr>
        <w:widowControl w:val="0"/>
        <w:autoSpaceDE w:val="0"/>
        <w:autoSpaceDN w:val="0"/>
        <w:adjustRightInd w:val="0"/>
        <w:ind w:firstLine="709"/>
        <w:jc w:val="both"/>
        <w:rPr>
          <w:sz w:val="28"/>
          <w:szCs w:val="28"/>
        </w:rPr>
      </w:pPr>
      <w:r w:rsidRPr="00AD75A8">
        <w:rPr>
          <w:sz w:val="28"/>
          <w:szCs w:val="28"/>
        </w:rPr>
        <w:t>Учредител</w:t>
      </w:r>
      <w:r w:rsidR="003A1358" w:rsidRPr="00AD75A8">
        <w:rPr>
          <w:sz w:val="28"/>
          <w:szCs w:val="28"/>
        </w:rPr>
        <w:t>ем</w:t>
      </w:r>
      <w:r w:rsidRPr="00AD75A8">
        <w:rPr>
          <w:sz w:val="28"/>
          <w:szCs w:val="28"/>
        </w:rPr>
        <w:t xml:space="preserve"> </w:t>
      </w:r>
      <w:r w:rsidR="00E725FC" w:rsidRPr="00AD75A8">
        <w:rPr>
          <w:sz w:val="28"/>
          <w:szCs w:val="28"/>
        </w:rPr>
        <w:t xml:space="preserve">в правовом акте, определяющем порядок расчета и утверждения значения базового норматива затрат на оказание муниципальной услуги, </w:t>
      </w:r>
      <w:r w:rsidR="00FF7565" w:rsidRPr="00AD75A8">
        <w:rPr>
          <w:sz w:val="28"/>
          <w:szCs w:val="28"/>
        </w:rPr>
        <w:t xml:space="preserve">при отсутствии норм, выраженных в натуральных показателях, установленных стандартом услуги, </w:t>
      </w:r>
      <w:r w:rsidR="003A1358" w:rsidRPr="00AD75A8">
        <w:rPr>
          <w:sz w:val="28"/>
          <w:szCs w:val="28"/>
        </w:rPr>
        <w:t xml:space="preserve">могут быть </w:t>
      </w:r>
      <w:r w:rsidR="00FF7565" w:rsidRPr="00AD75A8">
        <w:rPr>
          <w:sz w:val="28"/>
          <w:szCs w:val="28"/>
        </w:rPr>
        <w:t>устан</w:t>
      </w:r>
      <w:r w:rsidR="00E725FC" w:rsidRPr="00AD75A8">
        <w:rPr>
          <w:sz w:val="28"/>
          <w:szCs w:val="28"/>
        </w:rPr>
        <w:t>о</w:t>
      </w:r>
      <w:r w:rsidR="00061C7E" w:rsidRPr="00AD75A8">
        <w:rPr>
          <w:sz w:val="28"/>
          <w:szCs w:val="28"/>
        </w:rPr>
        <w:t>в</w:t>
      </w:r>
      <w:r w:rsidR="003A1358" w:rsidRPr="00AD75A8">
        <w:rPr>
          <w:sz w:val="28"/>
          <w:szCs w:val="28"/>
        </w:rPr>
        <w:t xml:space="preserve">лены </w:t>
      </w:r>
      <w:r w:rsidR="00FF7565" w:rsidRPr="00AD75A8">
        <w:rPr>
          <w:sz w:val="28"/>
          <w:szCs w:val="28"/>
        </w:rPr>
        <w:t>правила определения норм, выраженных в натуральных показателях, отличные от методов, указанных в абзаце втором настоящего пункта</w:t>
      </w:r>
      <w:r w:rsidR="00E725FC" w:rsidRPr="00AD75A8">
        <w:rPr>
          <w:sz w:val="28"/>
          <w:szCs w:val="28"/>
        </w:rPr>
        <w:t xml:space="preserve"> (далее – иные методы)</w:t>
      </w:r>
      <w:r w:rsidR="00FF7565" w:rsidRPr="00AD75A8">
        <w:rPr>
          <w:sz w:val="28"/>
          <w:szCs w:val="28"/>
        </w:rPr>
        <w:t>,</w:t>
      </w:r>
      <w:r w:rsidR="00E725FC" w:rsidRPr="00AD75A8">
        <w:rPr>
          <w:sz w:val="28"/>
          <w:szCs w:val="28"/>
        </w:rPr>
        <w:t xml:space="preserve"> если применение иных методов допускается О</w:t>
      </w:r>
      <w:r w:rsidR="008866F8" w:rsidRPr="00AD75A8">
        <w:rPr>
          <w:sz w:val="28"/>
          <w:szCs w:val="28"/>
        </w:rPr>
        <w:t>бщими</w:t>
      </w:r>
      <w:r w:rsidR="008866F8" w:rsidRPr="00782D81">
        <w:rPr>
          <w:sz w:val="28"/>
          <w:szCs w:val="28"/>
        </w:rPr>
        <w:t xml:space="preserve"> требованиями</w:t>
      </w:r>
      <w:r w:rsidR="00E725FC" w:rsidRPr="00782D81">
        <w:rPr>
          <w:sz w:val="28"/>
          <w:szCs w:val="28"/>
        </w:rPr>
        <w:t>.</w:t>
      </w:r>
    </w:p>
    <w:p w:rsidR="007A0C55" w:rsidRPr="00AC2C02" w:rsidRDefault="00EC0935" w:rsidP="00752607">
      <w:pPr>
        <w:widowControl w:val="0"/>
        <w:autoSpaceDE w:val="0"/>
        <w:autoSpaceDN w:val="0"/>
        <w:adjustRightInd w:val="0"/>
        <w:ind w:firstLine="709"/>
        <w:jc w:val="both"/>
        <w:rPr>
          <w:sz w:val="28"/>
          <w:szCs w:val="28"/>
        </w:rPr>
      </w:pPr>
      <w:r w:rsidRPr="00AC2C02">
        <w:rPr>
          <w:sz w:val="28"/>
          <w:szCs w:val="28"/>
        </w:rPr>
        <w:t xml:space="preserve">17. </w:t>
      </w:r>
      <w:r w:rsidR="007A0C55" w:rsidRPr="00AC2C02">
        <w:rPr>
          <w:sz w:val="28"/>
          <w:szCs w:val="28"/>
        </w:rPr>
        <w:t xml:space="preserve">В затраты, указанные в </w:t>
      </w:r>
      <w:r w:rsidR="003375A4" w:rsidRPr="00AC2C02">
        <w:rPr>
          <w:sz w:val="28"/>
          <w:szCs w:val="28"/>
        </w:rPr>
        <w:t>подпунктах «а» - «в» пункта 15 настоящего Порядка</w:t>
      </w:r>
      <w:r w:rsidR="007A0C55" w:rsidRPr="00AC2C02">
        <w:rPr>
          <w:sz w:val="28"/>
          <w:szCs w:val="28"/>
        </w:rPr>
        <w:t>,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 xml:space="preserve">Затраты на аренду имущества, включенные в затраты, указанные в подпункте </w:t>
      </w:r>
      <w:r w:rsidR="003375A4" w:rsidRPr="00AC2C02">
        <w:rPr>
          <w:sz w:val="28"/>
          <w:szCs w:val="28"/>
        </w:rPr>
        <w:t>«</w:t>
      </w:r>
      <w:r w:rsidRPr="00AC2C02">
        <w:rPr>
          <w:sz w:val="28"/>
          <w:szCs w:val="28"/>
        </w:rPr>
        <w:t>б</w:t>
      </w:r>
      <w:r w:rsidR="003375A4" w:rsidRPr="00AC2C02">
        <w:rPr>
          <w:sz w:val="28"/>
          <w:szCs w:val="28"/>
        </w:rPr>
        <w:t>»</w:t>
      </w:r>
      <w:r w:rsidRPr="00AC2C02">
        <w:rPr>
          <w:sz w:val="28"/>
          <w:szCs w:val="28"/>
        </w:rPr>
        <w:t xml:space="preserve"> пункта </w:t>
      </w:r>
      <w:r w:rsidR="003375A4" w:rsidRPr="00AC2C02">
        <w:rPr>
          <w:sz w:val="28"/>
          <w:szCs w:val="28"/>
        </w:rPr>
        <w:t>14</w:t>
      </w:r>
      <w:r w:rsidRPr="00AC2C02">
        <w:rPr>
          <w:sz w:val="28"/>
          <w:szCs w:val="28"/>
        </w:rPr>
        <w:t xml:space="preserve"> и подпунктах </w:t>
      </w:r>
      <w:r w:rsidR="003375A4" w:rsidRPr="00AC2C02">
        <w:rPr>
          <w:sz w:val="28"/>
          <w:szCs w:val="28"/>
        </w:rPr>
        <w:t>«</w:t>
      </w:r>
      <w:r w:rsidRPr="00AC2C02">
        <w:rPr>
          <w:sz w:val="28"/>
          <w:szCs w:val="28"/>
        </w:rPr>
        <w:t>б</w:t>
      </w:r>
      <w:r w:rsidR="003375A4" w:rsidRPr="00AC2C02">
        <w:rPr>
          <w:sz w:val="28"/>
          <w:szCs w:val="28"/>
        </w:rPr>
        <w:t>»</w:t>
      </w:r>
      <w:r w:rsidRPr="00AC2C02">
        <w:rPr>
          <w:sz w:val="28"/>
          <w:szCs w:val="28"/>
        </w:rPr>
        <w:t xml:space="preserve"> и </w:t>
      </w:r>
      <w:r w:rsidR="003375A4" w:rsidRPr="00AC2C02">
        <w:rPr>
          <w:sz w:val="28"/>
          <w:szCs w:val="28"/>
        </w:rPr>
        <w:t>«</w:t>
      </w:r>
      <w:r w:rsidRPr="00AC2C02">
        <w:rPr>
          <w:sz w:val="28"/>
          <w:szCs w:val="28"/>
        </w:rPr>
        <w:t>в</w:t>
      </w:r>
      <w:r w:rsidR="003375A4" w:rsidRPr="00AC2C02">
        <w:rPr>
          <w:sz w:val="28"/>
          <w:szCs w:val="28"/>
        </w:rPr>
        <w:t>»</w:t>
      </w:r>
      <w:r w:rsidRPr="00AC2C02">
        <w:rPr>
          <w:sz w:val="28"/>
          <w:szCs w:val="28"/>
        </w:rPr>
        <w:t xml:space="preserve"> пункта </w:t>
      </w:r>
      <w:r w:rsidR="003375A4" w:rsidRPr="00AC2C02">
        <w:rPr>
          <w:sz w:val="28"/>
          <w:szCs w:val="28"/>
        </w:rPr>
        <w:t>15</w:t>
      </w:r>
      <w:r w:rsidRPr="00AC2C02">
        <w:rPr>
          <w:sz w:val="28"/>
          <w:szCs w:val="28"/>
        </w:rPr>
        <w:t xml:space="preserve"> настоящего </w:t>
      </w:r>
      <w:r w:rsidR="003375A4" w:rsidRPr="00AC2C02">
        <w:rPr>
          <w:sz w:val="28"/>
          <w:szCs w:val="28"/>
        </w:rPr>
        <w:t>Порядка</w:t>
      </w:r>
      <w:r w:rsidRPr="00AC2C02">
        <w:rPr>
          <w:sz w:val="28"/>
          <w:szCs w:val="28"/>
        </w:rPr>
        <w:t>,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914C7A" w:rsidRPr="00AC2C02" w:rsidRDefault="00914C7A" w:rsidP="007359BE">
      <w:pPr>
        <w:widowControl w:val="0"/>
        <w:autoSpaceDE w:val="0"/>
        <w:autoSpaceDN w:val="0"/>
        <w:adjustRightInd w:val="0"/>
        <w:ind w:firstLine="709"/>
        <w:jc w:val="both"/>
        <w:rPr>
          <w:sz w:val="28"/>
          <w:szCs w:val="28"/>
        </w:rPr>
      </w:pPr>
      <w:r w:rsidRPr="00AC2C02">
        <w:rPr>
          <w:sz w:val="28"/>
          <w:szCs w:val="28"/>
        </w:rPr>
        <w:t xml:space="preserve">18.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w:t>
      </w:r>
      <w:r w:rsidR="00CE4C45">
        <w:rPr>
          <w:sz w:val="28"/>
          <w:szCs w:val="28"/>
        </w:rPr>
        <w:t xml:space="preserve">   </w:t>
      </w:r>
      <w:r w:rsidRPr="00AC2C02">
        <w:rPr>
          <w:sz w:val="28"/>
          <w:szCs w:val="28"/>
        </w:rPr>
        <w:t>а также осуществляет иные виды приносящей доход деятельности</w:t>
      </w:r>
      <w:r w:rsidR="00D85DAF">
        <w:rPr>
          <w:sz w:val="28"/>
          <w:szCs w:val="28"/>
        </w:rPr>
        <w:t xml:space="preserve"> (далее – платная деятельность)</w:t>
      </w:r>
      <w:r w:rsidRPr="00AC2C02">
        <w:rPr>
          <w:sz w:val="28"/>
          <w:szCs w:val="28"/>
        </w:rPr>
        <w:t>, затраты, указанные в подпунктах «а» - «в» пункта 15 настоящего Порядка, рассчитываются с применением коэффициента платной деятельности</w:t>
      </w:r>
      <w:r w:rsidRPr="00AC2C02">
        <w:rPr>
          <w:rFonts w:asciiTheme="minorHAnsi" w:eastAsiaTheme="minorHAnsi" w:hAnsiTheme="minorHAnsi" w:cstheme="minorBidi"/>
          <w:sz w:val="28"/>
          <w:szCs w:val="28"/>
          <w:lang w:eastAsia="en-US"/>
        </w:rPr>
        <w:t xml:space="preserve"> (</w:t>
      </w:r>
      <w:r w:rsidRPr="00AC2C02">
        <w:rPr>
          <w:sz w:val="28"/>
          <w:szCs w:val="28"/>
        </w:rPr>
        <w:t>К</w:t>
      </w:r>
      <w:r w:rsidRPr="00AC2C02">
        <w:rPr>
          <w:sz w:val="28"/>
          <w:szCs w:val="28"/>
          <w:vertAlign w:val="subscript"/>
        </w:rPr>
        <w:t>пд</w:t>
      </w:r>
      <w:r w:rsidRPr="00AC2C02">
        <w:rPr>
          <w:sz w:val="28"/>
          <w:szCs w:val="28"/>
        </w:rPr>
        <w:t>), который определяется по формуле:</w:t>
      </w:r>
    </w:p>
    <w:p w:rsidR="004E3A10" w:rsidRPr="00E04F2E" w:rsidRDefault="004E3A10" w:rsidP="00BB774A">
      <w:pPr>
        <w:widowControl w:val="0"/>
        <w:autoSpaceDE w:val="0"/>
        <w:autoSpaceDN w:val="0"/>
        <w:adjustRightInd w:val="0"/>
        <w:spacing w:before="120" w:after="120"/>
        <w:jc w:val="center"/>
        <w:rPr>
          <w:sz w:val="28"/>
          <w:szCs w:val="28"/>
        </w:rPr>
      </w:pPr>
      <w:r w:rsidRPr="00E04F2E">
        <w:rPr>
          <w:sz w:val="28"/>
          <w:szCs w:val="28"/>
        </w:rPr>
        <w:t>К</w:t>
      </w:r>
      <w:r w:rsidRPr="00E04F2E">
        <w:rPr>
          <w:sz w:val="28"/>
          <w:szCs w:val="28"/>
          <w:vertAlign w:val="subscript"/>
        </w:rPr>
        <w:t>пд</w:t>
      </w:r>
      <w:r w:rsidRPr="00E04F2E">
        <w:rPr>
          <w:sz w:val="28"/>
          <w:szCs w:val="28"/>
        </w:rPr>
        <w:t xml:space="preserve"> = </w:t>
      </w:r>
      <w:r w:rsidRPr="00E04F2E">
        <w:rPr>
          <w:sz w:val="28"/>
          <w:szCs w:val="28"/>
          <w:lang w:val="en-US"/>
        </w:rPr>
        <w:t>R</w:t>
      </w:r>
      <w:r w:rsidRPr="00E04F2E">
        <w:rPr>
          <w:sz w:val="28"/>
          <w:szCs w:val="28"/>
          <w:vertAlign w:val="superscript"/>
        </w:rPr>
        <w:t xml:space="preserve">отч </w:t>
      </w:r>
      <w:r w:rsidRPr="00E04F2E">
        <w:rPr>
          <w:sz w:val="28"/>
          <w:szCs w:val="28"/>
        </w:rPr>
        <w:t>/ (</w:t>
      </w:r>
      <w:r w:rsidRPr="00E04F2E">
        <w:rPr>
          <w:sz w:val="28"/>
          <w:szCs w:val="28"/>
          <w:lang w:val="en-US"/>
        </w:rPr>
        <w:t>R</w:t>
      </w:r>
      <w:r w:rsidRPr="00E04F2E">
        <w:rPr>
          <w:sz w:val="28"/>
          <w:szCs w:val="28"/>
          <w:vertAlign w:val="superscript"/>
        </w:rPr>
        <w:t xml:space="preserve">отч </w:t>
      </w:r>
      <w:r w:rsidRPr="00E04F2E">
        <w:rPr>
          <w:sz w:val="28"/>
          <w:szCs w:val="28"/>
        </w:rPr>
        <w:t xml:space="preserve">+ </w:t>
      </w:r>
      <w:r w:rsidR="009C6082" w:rsidRPr="00E04F2E">
        <w:rPr>
          <w:sz w:val="28"/>
          <w:szCs w:val="28"/>
          <w:lang w:val="en-US"/>
        </w:rPr>
        <w:t>D</w:t>
      </w:r>
      <w:r w:rsidRPr="00E04F2E">
        <w:rPr>
          <w:sz w:val="28"/>
          <w:szCs w:val="28"/>
          <w:vertAlign w:val="superscript"/>
        </w:rPr>
        <w:t>отч</w:t>
      </w:r>
      <w:r w:rsidRPr="00E04F2E">
        <w:rPr>
          <w:sz w:val="28"/>
          <w:szCs w:val="28"/>
        </w:rPr>
        <w:t>)</w:t>
      </w:r>
      <w:r w:rsidR="009C6082" w:rsidRPr="00E04F2E">
        <w:rPr>
          <w:sz w:val="28"/>
          <w:szCs w:val="28"/>
        </w:rPr>
        <w:t xml:space="preserve"> ,</w:t>
      </w:r>
    </w:p>
    <w:p w:rsidR="00914C7A" w:rsidRPr="00AC2C02" w:rsidRDefault="00914C7A" w:rsidP="007359BE">
      <w:pPr>
        <w:widowControl w:val="0"/>
        <w:autoSpaceDE w:val="0"/>
        <w:autoSpaceDN w:val="0"/>
        <w:adjustRightInd w:val="0"/>
        <w:ind w:firstLine="709"/>
        <w:jc w:val="both"/>
        <w:rPr>
          <w:sz w:val="28"/>
          <w:szCs w:val="28"/>
        </w:rPr>
      </w:pPr>
      <w:r w:rsidRPr="00AC2C02">
        <w:rPr>
          <w:sz w:val="28"/>
          <w:szCs w:val="28"/>
        </w:rPr>
        <w:lastRenderedPageBreak/>
        <w:t>где</w:t>
      </w:r>
      <w:r w:rsidR="009C6082" w:rsidRPr="00AC2C02">
        <w:rPr>
          <w:sz w:val="28"/>
          <w:szCs w:val="28"/>
        </w:rPr>
        <w:t>:</w:t>
      </w:r>
    </w:p>
    <w:p w:rsidR="00914C7A" w:rsidRPr="00AC2C02" w:rsidRDefault="00914C7A" w:rsidP="007359BE">
      <w:pPr>
        <w:widowControl w:val="0"/>
        <w:autoSpaceDE w:val="0"/>
        <w:autoSpaceDN w:val="0"/>
        <w:adjustRightInd w:val="0"/>
        <w:ind w:firstLine="709"/>
        <w:jc w:val="both"/>
        <w:rPr>
          <w:sz w:val="28"/>
          <w:szCs w:val="28"/>
        </w:rPr>
      </w:pPr>
      <w:r w:rsidRPr="00AC2C02">
        <w:rPr>
          <w:sz w:val="28"/>
          <w:szCs w:val="28"/>
        </w:rPr>
        <w:t>R</w:t>
      </w:r>
      <w:r w:rsidRPr="00AC2C02">
        <w:rPr>
          <w:sz w:val="28"/>
          <w:szCs w:val="28"/>
          <w:vertAlign w:val="superscript"/>
        </w:rPr>
        <w:t>отч</w:t>
      </w:r>
      <w:r w:rsidRPr="00AC2C02">
        <w:rPr>
          <w:sz w:val="28"/>
          <w:szCs w:val="28"/>
        </w:rPr>
        <w:t xml:space="preserve"> - объем субсидии, полученной из бюджета города Ставрополя </w:t>
      </w:r>
      <w:r w:rsidR="00A44A78">
        <w:rPr>
          <w:sz w:val="28"/>
          <w:szCs w:val="28"/>
        </w:rPr>
        <w:br/>
      </w:r>
      <w:r w:rsidRPr="00AC2C02">
        <w:rPr>
          <w:sz w:val="28"/>
          <w:szCs w:val="28"/>
        </w:rPr>
        <w:t>в отчетном финансовом году на финансовое обеспечение выполнения муниципального задания;</w:t>
      </w:r>
    </w:p>
    <w:p w:rsidR="00914C7A" w:rsidRPr="00AC2C02" w:rsidRDefault="009C6082" w:rsidP="007359BE">
      <w:pPr>
        <w:widowControl w:val="0"/>
        <w:autoSpaceDE w:val="0"/>
        <w:autoSpaceDN w:val="0"/>
        <w:adjustRightInd w:val="0"/>
        <w:ind w:firstLine="709"/>
        <w:jc w:val="both"/>
        <w:rPr>
          <w:sz w:val="28"/>
          <w:szCs w:val="28"/>
        </w:rPr>
      </w:pPr>
      <w:r w:rsidRPr="00AC2C02">
        <w:rPr>
          <w:sz w:val="28"/>
          <w:szCs w:val="28"/>
          <w:lang w:val="en-US"/>
        </w:rPr>
        <w:t>D</w:t>
      </w:r>
      <w:r w:rsidRPr="00AC2C02">
        <w:rPr>
          <w:sz w:val="28"/>
          <w:szCs w:val="28"/>
          <w:vertAlign w:val="superscript"/>
        </w:rPr>
        <w:t>отч</w:t>
      </w:r>
      <w:r w:rsidR="00914C7A" w:rsidRPr="00AC2C02">
        <w:rPr>
          <w:sz w:val="28"/>
          <w:szCs w:val="28"/>
        </w:rPr>
        <w:t xml:space="preserve"> - объем доходов от платной деятельности, полученных в отчетном финансовом году.</w:t>
      </w:r>
    </w:p>
    <w:p w:rsidR="00914C7A" w:rsidRPr="00BA50B8" w:rsidRDefault="00914C7A" w:rsidP="007359BE">
      <w:pPr>
        <w:widowControl w:val="0"/>
        <w:autoSpaceDE w:val="0"/>
        <w:autoSpaceDN w:val="0"/>
        <w:adjustRightInd w:val="0"/>
        <w:ind w:firstLine="709"/>
        <w:jc w:val="both"/>
        <w:rPr>
          <w:sz w:val="28"/>
          <w:szCs w:val="28"/>
        </w:rPr>
      </w:pPr>
      <w:r w:rsidRPr="00AC2C02">
        <w:rPr>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города Ставрополя, грантов, пожертвований, прочих безвозмездных поступлений </w:t>
      </w:r>
      <w:r w:rsidR="00A44A78">
        <w:rPr>
          <w:sz w:val="28"/>
          <w:szCs w:val="28"/>
        </w:rPr>
        <w:br/>
      </w:r>
      <w:r w:rsidRPr="00AC2C02">
        <w:rPr>
          <w:sz w:val="28"/>
          <w:szCs w:val="28"/>
        </w:rPr>
        <w:t xml:space="preserve">от физических и юридических лиц, а также средства, поступающие в порядке возмещения расходов, </w:t>
      </w:r>
      <w:r w:rsidRPr="00BA50B8">
        <w:rPr>
          <w:sz w:val="28"/>
          <w:szCs w:val="28"/>
        </w:rPr>
        <w:t>понесенных в связи с эксплуатацией муниципального имущества города Ставрополя, переданного в аренду (безвозмездное пользование).</w:t>
      </w:r>
    </w:p>
    <w:p w:rsidR="007A0C55" w:rsidRPr="00BA50B8" w:rsidRDefault="00A53C28" w:rsidP="007359BE">
      <w:pPr>
        <w:widowControl w:val="0"/>
        <w:autoSpaceDE w:val="0"/>
        <w:autoSpaceDN w:val="0"/>
        <w:adjustRightInd w:val="0"/>
        <w:ind w:firstLine="709"/>
        <w:jc w:val="both"/>
        <w:rPr>
          <w:sz w:val="28"/>
          <w:szCs w:val="28"/>
        </w:rPr>
      </w:pPr>
      <w:r w:rsidRPr="00BA50B8">
        <w:rPr>
          <w:sz w:val="28"/>
          <w:szCs w:val="28"/>
        </w:rPr>
        <w:t>1</w:t>
      </w:r>
      <w:r w:rsidR="009C6082" w:rsidRPr="00BA50B8">
        <w:rPr>
          <w:sz w:val="28"/>
          <w:szCs w:val="28"/>
        </w:rPr>
        <w:t>9</w:t>
      </w:r>
      <w:r w:rsidRPr="00BA50B8">
        <w:rPr>
          <w:sz w:val="28"/>
          <w:szCs w:val="28"/>
        </w:rPr>
        <w:t xml:space="preserve">. </w:t>
      </w:r>
      <w:r w:rsidR="007A0C55" w:rsidRPr="00BA50B8">
        <w:rPr>
          <w:sz w:val="28"/>
          <w:szCs w:val="28"/>
        </w:rPr>
        <w:t xml:space="preserve">Значение базового норматива затрат на оказание муниципальной услуги </w:t>
      </w:r>
      <w:r w:rsidR="003A1D3E" w:rsidRPr="00BA50B8">
        <w:rPr>
          <w:sz w:val="28"/>
          <w:szCs w:val="28"/>
        </w:rPr>
        <w:t xml:space="preserve">рассчитывается и </w:t>
      </w:r>
      <w:r w:rsidR="007A0C55" w:rsidRPr="00BA50B8">
        <w:rPr>
          <w:sz w:val="28"/>
          <w:szCs w:val="28"/>
        </w:rPr>
        <w:t>утверждается Учредителем в установленном им порядке с соблюдением Общих требований.</w:t>
      </w:r>
    </w:p>
    <w:p w:rsidR="007A0C55" w:rsidRPr="00BA50B8" w:rsidRDefault="009C6082" w:rsidP="007359BE">
      <w:pPr>
        <w:widowControl w:val="0"/>
        <w:autoSpaceDE w:val="0"/>
        <w:autoSpaceDN w:val="0"/>
        <w:adjustRightInd w:val="0"/>
        <w:ind w:firstLine="709"/>
        <w:jc w:val="both"/>
        <w:rPr>
          <w:sz w:val="28"/>
          <w:szCs w:val="28"/>
        </w:rPr>
      </w:pPr>
      <w:r w:rsidRPr="00BA50B8">
        <w:rPr>
          <w:sz w:val="28"/>
          <w:szCs w:val="28"/>
        </w:rPr>
        <w:t>20</w:t>
      </w:r>
      <w:r w:rsidR="00085711" w:rsidRPr="00BA50B8">
        <w:rPr>
          <w:sz w:val="28"/>
          <w:szCs w:val="28"/>
        </w:rPr>
        <w:t xml:space="preserve">. </w:t>
      </w:r>
      <w:r w:rsidR="007A0C55" w:rsidRPr="00BA50B8">
        <w:rPr>
          <w:sz w:val="28"/>
          <w:szCs w:val="28"/>
        </w:rPr>
        <w:t>Значение базового норматива затрат на оказание муниципальной услуги утверждается общей суммой, с выделением:</w:t>
      </w:r>
    </w:p>
    <w:p w:rsidR="007A0C55" w:rsidRPr="00AC2C02" w:rsidRDefault="007A0C55" w:rsidP="007359BE">
      <w:pPr>
        <w:widowControl w:val="0"/>
        <w:autoSpaceDE w:val="0"/>
        <w:autoSpaceDN w:val="0"/>
        <w:adjustRightInd w:val="0"/>
        <w:ind w:firstLine="709"/>
        <w:jc w:val="both"/>
        <w:rPr>
          <w:sz w:val="28"/>
          <w:szCs w:val="28"/>
        </w:rPr>
      </w:pPr>
      <w:r w:rsidRPr="00BA50B8">
        <w:rPr>
          <w:sz w:val="28"/>
          <w:szCs w:val="28"/>
        </w:rPr>
        <w:t>а) суммы затрат на оплату труда с начислениями</w:t>
      </w:r>
      <w:r w:rsidRPr="00AC2C02">
        <w:rPr>
          <w:sz w:val="28"/>
          <w:szCs w:val="28"/>
        </w:rPr>
        <w:t xml:space="preserve"> на выплаты по оплате труда работников, непосредственно связанных с оказанием муниципальной услуги;</w:t>
      </w:r>
    </w:p>
    <w:p w:rsidR="007A0C55" w:rsidRPr="00AC2C02" w:rsidRDefault="007A0C55" w:rsidP="007359BE">
      <w:pPr>
        <w:widowControl w:val="0"/>
        <w:autoSpaceDE w:val="0"/>
        <w:autoSpaceDN w:val="0"/>
        <w:adjustRightInd w:val="0"/>
        <w:ind w:firstLine="709"/>
        <w:jc w:val="both"/>
        <w:rPr>
          <w:sz w:val="28"/>
          <w:szCs w:val="28"/>
        </w:rPr>
      </w:pPr>
      <w:r w:rsidRPr="00AC2C02">
        <w:rPr>
          <w:sz w:val="28"/>
          <w:szCs w:val="28"/>
        </w:rPr>
        <w:t>б) суммы затрат на коммунальные услуги и содержание недвижимого имущества, необходимого для выполнения муниципального задания.</w:t>
      </w:r>
    </w:p>
    <w:p w:rsidR="007A0C55" w:rsidRPr="00AC2C02" w:rsidRDefault="009C6082" w:rsidP="007359BE">
      <w:pPr>
        <w:widowControl w:val="0"/>
        <w:autoSpaceDE w:val="0"/>
        <w:autoSpaceDN w:val="0"/>
        <w:adjustRightInd w:val="0"/>
        <w:ind w:firstLine="709"/>
        <w:jc w:val="both"/>
        <w:rPr>
          <w:sz w:val="28"/>
          <w:szCs w:val="28"/>
        </w:rPr>
      </w:pPr>
      <w:r w:rsidRPr="00AC2C02">
        <w:rPr>
          <w:sz w:val="28"/>
          <w:szCs w:val="28"/>
        </w:rPr>
        <w:t>21</w:t>
      </w:r>
      <w:r w:rsidR="00A53C28" w:rsidRPr="00AC2C02">
        <w:rPr>
          <w:sz w:val="28"/>
          <w:szCs w:val="28"/>
        </w:rPr>
        <w:t xml:space="preserve">. </w:t>
      </w:r>
      <w:r w:rsidR="007A0C55" w:rsidRPr="00AC2C02">
        <w:rPr>
          <w:sz w:val="28"/>
          <w:szCs w:val="28"/>
        </w:rPr>
        <w:t>В случае включения в общероссийский базовый перечень услуг или региональный перечень услуг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w:t>
      </w:r>
    </w:p>
    <w:p w:rsidR="007A0C55" w:rsidRPr="00AC2C02" w:rsidRDefault="009C6082" w:rsidP="007359BE">
      <w:pPr>
        <w:widowControl w:val="0"/>
        <w:autoSpaceDE w:val="0"/>
        <w:autoSpaceDN w:val="0"/>
        <w:adjustRightInd w:val="0"/>
        <w:ind w:firstLine="709"/>
        <w:jc w:val="both"/>
        <w:rPr>
          <w:sz w:val="28"/>
          <w:szCs w:val="28"/>
        </w:rPr>
      </w:pPr>
      <w:r w:rsidRPr="00AC2C02">
        <w:rPr>
          <w:sz w:val="28"/>
          <w:szCs w:val="28"/>
        </w:rPr>
        <w:t>22</w:t>
      </w:r>
      <w:r w:rsidR="007A0C55" w:rsidRPr="00AC2C02">
        <w:rPr>
          <w:sz w:val="28"/>
          <w:szCs w:val="28"/>
        </w:rPr>
        <w:t xml:space="preserve">. В случае изменения значений базовых нормативов затрат </w:t>
      </w:r>
      <w:r w:rsidR="00A44A78">
        <w:rPr>
          <w:sz w:val="28"/>
          <w:szCs w:val="28"/>
        </w:rPr>
        <w:br/>
      </w:r>
      <w:r w:rsidR="007A0C55" w:rsidRPr="00AC2C02">
        <w:rPr>
          <w:sz w:val="28"/>
          <w:szCs w:val="28"/>
        </w:rPr>
        <w:t xml:space="preserve">на оказание муниципальных услуг в текущем финансовом году </w:t>
      </w:r>
      <w:r w:rsidR="00C528CD" w:rsidRPr="00AC2C02">
        <w:rPr>
          <w:sz w:val="28"/>
          <w:szCs w:val="28"/>
        </w:rPr>
        <w:t>до внесения на рассмотрение в админист</w:t>
      </w:r>
      <w:r w:rsidR="001E39F5">
        <w:rPr>
          <w:sz w:val="28"/>
          <w:szCs w:val="28"/>
        </w:rPr>
        <w:t>рацию города Ставрополя проекта</w:t>
      </w:r>
      <w:r w:rsidR="00C528CD" w:rsidRPr="00AC2C02">
        <w:rPr>
          <w:sz w:val="28"/>
          <w:szCs w:val="28"/>
        </w:rPr>
        <w:t xml:space="preserve"> решения Ставропол</w:t>
      </w:r>
      <w:r w:rsidR="001E39F5">
        <w:rPr>
          <w:sz w:val="28"/>
          <w:szCs w:val="28"/>
        </w:rPr>
        <w:t xml:space="preserve">ьской городской Думы о бюджете </w:t>
      </w:r>
      <w:r w:rsidR="00C528CD" w:rsidRPr="00AC2C02">
        <w:rPr>
          <w:sz w:val="28"/>
          <w:szCs w:val="28"/>
        </w:rPr>
        <w:t>города Ставропол</w:t>
      </w:r>
      <w:r w:rsidR="001E39F5">
        <w:rPr>
          <w:sz w:val="28"/>
          <w:szCs w:val="28"/>
        </w:rPr>
        <w:t xml:space="preserve">я </w:t>
      </w:r>
      <w:r w:rsidR="00A44A78">
        <w:rPr>
          <w:sz w:val="28"/>
          <w:szCs w:val="28"/>
        </w:rPr>
        <w:br/>
      </w:r>
      <w:r w:rsidR="001E39F5">
        <w:rPr>
          <w:sz w:val="28"/>
          <w:szCs w:val="28"/>
        </w:rPr>
        <w:t xml:space="preserve">на очередной финансовый год и плановый </w:t>
      </w:r>
      <w:r w:rsidR="00C528CD" w:rsidRPr="00AC2C02">
        <w:rPr>
          <w:sz w:val="28"/>
          <w:szCs w:val="28"/>
        </w:rPr>
        <w:t xml:space="preserve">период </w:t>
      </w:r>
      <w:r w:rsidR="007A0C55" w:rsidRPr="00AC2C02">
        <w:rPr>
          <w:sz w:val="28"/>
          <w:szCs w:val="28"/>
        </w:rPr>
        <w:t>уточненные значения базовых нормативов затрат на оказание муниципальных услуг применяются</w:t>
      </w:r>
      <w:r w:rsidR="00C528CD" w:rsidRPr="00AC2C02">
        <w:rPr>
          <w:sz w:val="28"/>
          <w:szCs w:val="28"/>
        </w:rPr>
        <w:t xml:space="preserve"> при расчете о</w:t>
      </w:r>
      <w:r w:rsidR="001E39F5">
        <w:rPr>
          <w:sz w:val="28"/>
          <w:szCs w:val="28"/>
        </w:rPr>
        <w:t>бъема финансового обеспечения</w:t>
      </w:r>
      <w:r w:rsidR="00C528CD" w:rsidRPr="00AC2C02">
        <w:rPr>
          <w:sz w:val="28"/>
          <w:szCs w:val="28"/>
        </w:rPr>
        <w:t xml:space="preserve"> выполн</w:t>
      </w:r>
      <w:r w:rsidR="001E39F5">
        <w:rPr>
          <w:sz w:val="28"/>
          <w:szCs w:val="28"/>
        </w:rPr>
        <w:t xml:space="preserve">ения муниципального задания, начиная с </w:t>
      </w:r>
      <w:r w:rsidR="00C528CD" w:rsidRPr="00AC2C02">
        <w:rPr>
          <w:sz w:val="28"/>
          <w:szCs w:val="28"/>
        </w:rPr>
        <w:t>очередного финансового года.</w:t>
      </w:r>
    </w:p>
    <w:p w:rsidR="00C528CD" w:rsidRPr="00AC2C02" w:rsidRDefault="00C528CD" w:rsidP="007359BE">
      <w:pPr>
        <w:widowControl w:val="0"/>
        <w:autoSpaceDE w:val="0"/>
        <w:autoSpaceDN w:val="0"/>
        <w:adjustRightInd w:val="0"/>
        <w:ind w:firstLine="709"/>
        <w:jc w:val="both"/>
        <w:rPr>
          <w:sz w:val="28"/>
          <w:szCs w:val="28"/>
        </w:rPr>
      </w:pPr>
      <w:r w:rsidRPr="00AC2C02">
        <w:rPr>
          <w:sz w:val="28"/>
          <w:szCs w:val="28"/>
        </w:rPr>
        <w:t xml:space="preserve">В случае изменения значений базовых нормативов затрат на оказание муниципальных услуг в текущем финансовом году после внесения </w:t>
      </w:r>
      <w:r w:rsidR="00A44A78">
        <w:rPr>
          <w:sz w:val="28"/>
          <w:szCs w:val="28"/>
        </w:rPr>
        <w:br/>
      </w:r>
      <w:r w:rsidRPr="00AC2C02">
        <w:rPr>
          <w:sz w:val="28"/>
          <w:szCs w:val="28"/>
        </w:rPr>
        <w:t>на рассмотрение в админист</w:t>
      </w:r>
      <w:r w:rsidR="001E39F5">
        <w:rPr>
          <w:sz w:val="28"/>
          <w:szCs w:val="28"/>
        </w:rPr>
        <w:t>рацию города Ставрополя проекта</w:t>
      </w:r>
      <w:r w:rsidRPr="00AC2C02">
        <w:rPr>
          <w:sz w:val="28"/>
          <w:szCs w:val="28"/>
        </w:rPr>
        <w:t xml:space="preserve"> решения Ставропо</w:t>
      </w:r>
      <w:r w:rsidR="001E39F5">
        <w:rPr>
          <w:sz w:val="28"/>
          <w:szCs w:val="28"/>
        </w:rPr>
        <w:t>льской городской Думы о бюджете</w:t>
      </w:r>
      <w:r w:rsidRPr="00AC2C02">
        <w:rPr>
          <w:sz w:val="28"/>
          <w:szCs w:val="28"/>
        </w:rPr>
        <w:t xml:space="preserve"> города Ставрополя </w:t>
      </w:r>
      <w:r w:rsidR="00A44A78">
        <w:rPr>
          <w:sz w:val="28"/>
          <w:szCs w:val="28"/>
        </w:rPr>
        <w:br/>
      </w:r>
      <w:r w:rsidRPr="00AC2C02">
        <w:rPr>
          <w:sz w:val="28"/>
          <w:szCs w:val="28"/>
        </w:rPr>
        <w:t>н</w:t>
      </w:r>
      <w:r w:rsidR="001E39F5">
        <w:rPr>
          <w:sz w:val="28"/>
          <w:szCs w:val="28"/>
        </w:rPr>
        <w:t>а очередной финансовый год и плановый</w:t>
      </w:r>
      <w:r w:rsidRPr="00AC2C02">
        <w:rPr>
          <w:sz w:val="28"/>
          <w:szCs w:val="28"/>
        </w:rPr>
        <w:t xml:space="preserve"> период уточненные значения базовых нормативов затрат на оказание муниципальных услуг применяются при расчете объема финансового обеспечения </w:t>
      </w:r>
      <w:r w:rsidR="001E39F5">
        <w:rPr>
          <w:sz w:val="28"/>
          <w:szCs w:val="28"/>
        </w:rPr>
        <w:t xml:space="preserve">выполнения </w:t>
      </w:r>
      <w:r w:rsidRPr="00AC2C02">
        <w:rPr>
          <w:sz w:val="28"/>
          <w:szCs w:val="28"/>
        </w:rPr>
        <w:t>муниципального</w:t>
      </w:r>
      <w:r w:rsidR="001E39F5">
        <w:rPr>
          <w:sz w:val="28"/>
          <w:szCs w:val="28"/>
        </w:rPr>
        <w:t xml:space="preserve"> задания, начиная с </w:t>
      </w:r>
      <w:r w:rsidRPr="00AC2C02">
        <w:rPr>
          <w:sz w:val="28"/>
          <w:szCs w:val="28"/>
        </w:rPr>
        <w:t>первого года планового периода.</w:t>
      </w:r>
    </w:p>
    <w:p w:rsidR="007A0C55" w:rsidRPr="00AC2C02" w:rsidRDefault="009C6082" w:rsidP="007359BE">
      <w:pPr>
        <w:widowControl w:val="0"/>
        <w:autoSpaceDE w:val="0"/>
        <w:autoSpaceDN w:val="0"/>
        <w:adjustRightInd w:val="0"/>
        <w:ind w:firstLine="709"/>
        <w:jc w:val="both"/>
        <w:rPr>
          <w:sz w:val="28"/>
          <w:szCs w:val="28"/>
        </w:rPr>
      </w:pPr>
      <w:r w:rsidRPr="00AC2C02">
        <w:rPr>
          <w:sz w:val="28"/>
          <w:szCs w:val="28"/>
        </w:rPr>
        <w:t>23</w:t>
      </w:r>
      <w:r w:rsidR="003A5CB4" w:rsidRPr="00AC2C02">
        <w:rPr>
          <w:sz w:val="28"/>
          <w:szCs w:val="28"/>
        </w:rPr>
        <w:t xml:space="preserve">. </w:t>
      </w:r>
      <w:r w:rsidR="007A0C55" w:rsidRPr="00AC2C02">
        <w:rPr>
          <w:sz w:val="28"/>
          <w:szCs w:val="28"/>
        </w:rPr>
        <w:t xml:space="preserve">Отраслевой корректирующий коэффициент учитывает показатели </w:t>
      </w:r>
      <w:r w:rsidR="007A0C55" w:rsidRPr="00AC2C02">
        <w:rPr>
          <w:sz w:val="28"/>
          <w:szCs w:val="28"/>
        </w:rPr>
        <w:lastRenderedPageBreak/>
        <w:t>отраслевой специфики муниципальной услуги, в том числе показатели качества муниципальной услуги, и определяется в соответствии с Общими требованиями.</w:t>
      </w:r>
    </w:p>
    <w:p w:rsidR="007A0C55" w:rsidRPr="00BA50B8" w:rsidRDefault="007A0C55" w:rsidP="007359BE">
      <w:pPr>
        <w:widowControl w:val="0"/>
        <w:autoSpaceDE w:val="0"/>
        <w:autoSpaceDN w:val="0"/>
        <w:adjustRightInd w:val="0"/>
        <w:ind w:firstLine="709"/>
        <w:jc w:val="both"/>
        <w:rPr>
          <w:sz w:val="28"/>
          <w:szCs w:val="28"/>
        </w:rPr>
      </w:pPr>
      <w:r w:rsidRPr="00BA50B8">
        <w:rPr>
          <w:sz w:val="28"/>
          <w:szCs w:val="28"/>
        </w:rPr>
        <w:t xml:space="preserve">Значение отраслевого корректирующего коэффициента </w:t>
      </w:r>
      <w:r w:rsidR="003A1D3E" w:rsidRPr="00BA50B8">
        <w:rPr>
          <w:sz w:val="28"/>
          <w:szCs w:val="28"/>
        </w:rPr>
        <w:t xml:space="preserve">определяется и </w:t>
      </w:r>
      <w:r w:rsidRPr="00BA50B8">
        <w:rPr>
          <w:sz w:val="28"/>
          <w:szCs w:val="28"/>
        </w:rPr>
        <w:t>утверждается Учредителем в установленном им порядке с соблюдением Общих требований.</w:t>
      </w:r>
    </w:p>
    <w:p w:rsidR="007A0C55" w:rsidRPr="00AC2C02" w:rsidRDefault="009C6082" w:rsidP="007359BE">
      <w:pPr>
        <w:widowControl w:val="0"/>
        <w:autoSpaceDE w:val="0"/>
        <w:autoSpaceDN w:val="0"/>
        <w:adjustRightInd w:val="0"/>
        <w:ind w:firstLine="709"/>
        <w:jc w:val="both"/>
        <w:rPr>
          <w:sz w:val="28"/>
          <w:szCs w:val="28"/>
        </w:rPr>
      </w:pPr>
      <w:r w:rsidRPr="00BA50B8">
        <w:rPr>
          <w:sz w:val="28"/>
          <w:szCs w:val="28"/>
        </w:rPr>
        <w:t>24</w:t>
      </w:r>
      <w:r w:rsidR="007A0C55" w:rsidRPr="00BA50B8">
        <w:rPr>
          <w:sz w:val="28"/>
          <w:szCs w:val="28"/>
        </w:rPr>
        <w:t>. Значения базовых нормативов затрат на оказание муниципальных услуг и отраслевых корректирующих</w:t>
      </w:r>
      <w:r w:rsidR="007A0C55" w:rsidRPr="00AC2C02">
        <w:rPr>
          <w:sz w:val="28"/>
          <w:szCs w:val="28"/>
        </w:rPr>
        <w:t xml:space="preserve"> коэффициентов подлежат размещению на официальном сайте администрации города Ставрополя и (или) официальных сайтах Учредителей в информационно-телекоммуникационной сети «Интернет».</w:t>
      </w:r>
    </w:p>
    <w:p w:rsidR="00474D2D" w:rsidRPr="00AC2C02" w:rsidRDefault="009C6082" w:rsidP="007359BE">
      <w:pPr>
        <w:widowControl w:val="0"/>
        <w:autoSpaceDE w:val="0"/>
        <w:autoSpaceDN w:val="0"/>
        <w:adjustRightInd w:val="0"/>
        <w:ind w:firstLine="709"/>
        <w:jc w:val="both"/>
        <w:rPr>
          <w:sz w:val="28"/>
          <w:szCs w:val="28"/>
        </w:rPr>
      </w:pPr>
      <w:r w:rsidRPr="00AC2C02">
        <w:rPr>
          <w:sz w:val="28"/>
          <w:szCs w:val="28"/>
        </w:rPr>
        <w:t>25</w:t>
      </w:r>
      <w:r w:rsidR="009564B5" w:rsidRPr="00AC2C02">
        <w:rPr>
          <w:sz w:val="28"/>
          <w:szCs w:val="28"/>
        </w:rPr>
        <w:t xml:space="preserve">. </w:t>
      </w:r>
      <w:r w:rsidR="00474D2D" w:rsidRPr="00AC2C02">
        <w:rPr>
          <w:sz w:val="28"/>
          <w:szCs w:val="28"/>
        </w:rPr>
        <w:t>Затраты на выполнение работы рассчитываются за выполнение работы в целом с составлением сметы на выполнение работы</w:t>
      </w:r>
      <w:r w:rsidR="00E20357" w:rsidRPr="00AC2C02">
        <w:rPr>
          <w:sz w:val="28"/>
          <w:szCs w:val="28"/>
        </w:rPr>
        <w:t xml:space="preserve">, </w:t>
      </w:r>
      <w:r w:rsidR="00A44A78">
        <w:rPr>
          <w:sz w:val="28"/>
          <w:szCs w:val="28"/>
        </w:rPr>
        <w:br/>
      </w:r>
      <w:r w:rsidR="00E20357" w:rsidRPr="00AC2C02">
        <w:rPr>
          <w:sz w:val="28"/>
          <w:szCs w:val="28"/>
        </w:rPr>
        <w:t>за исключением случа</w:t>
      </w:r>
      <w:r w:rsidR="003D7080" w:rsidRPr="00AC2C02">
        <w:rPr>
          <w:sz w:val="28"/>
          <w:szCs w:val="28"/>
        </w:rPr>
        <w:t>я</w:t>
      </w:r>
      <w:r w:rsidR="00E20357" w:rsidRPr="00AC2C02">
        <w:rPr>
          <w:sz w:val="28"/>
          <w:szCs w:val="28"/>
        </w:rPr>
        <w:t>, указанн</w:t>
      </w:r>
      <w:r w:rsidR="003D7080" w:rsidRPr="00AC2C02">
        <w:rPr>
          <w:sz w:val="28"/>
          <w:szCs w:val="28"/>
        </w:rPr>
        <w:t>ого</w:t>
      </w:r>
      <w:r w:rsidR="00E20357" w:rsidRPr="00AC2C02">
        <w:rPr>
          <w:sz w:val="28"/>
          <w:szCs w:val="28"/>
        </w:rPr>
        <w:t xml:space="preserve"> в абзаце втором настоящего пункта</w:t>
      </w:r>
      <w:r w:rsidR="00474D2D" w:rsidRPr="00AC2C02">
        <w:rPr>
          <w:sz w:val="28"/>
          <w:szCs w:val="28"/>
        </w:rPr>
        <w:t>. Порядок составления и согласования сметы на выполнение работы устанавливается Учредителем.</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В случае принятия Учредителем решения о применении нормативных затрат на выполнение работ при расчете объема финансового обеспечения выполнения муниципального задания нормативные затраты на выполнение работы при расчете объема финансового обеспечения выполнения муниципального задания определяются в порядке, установленном Учредителем.</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В порядке, указанном в абзаце втором настоящего пункта, может устанавливаться применение отраслевого корректирующего коэффициента. </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w:t>
      </w:r>
      <w:r w:rsidR="00A44A78">
        <w:rPr>
          <w:sz w:val="28"/>
          <w:szCs w:val="28"/>
        </w:rPr>
        <w:br/>
      </w:r>
      <w:r w:rsidRPr="00AC2C02">
        <w:rPr>
          <w:sz w:val="28"/>
          <w:szCs w:val="28"/>
        </w:rPr>
        <w:t xml:space="preserve">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w:t>
      </w:r>
      <w:r w:rsidR="00A44A78">
        <w:rPr>
          <w:sz w:val="28"/>
          <w:szCs w:val="28"/>
        </w:rPr>
        <w:br/>
      </w:r>
      <w:r w:rsidRPr="00AC2C02">
        <w:rPr>
          <w:sz w:val="28"/>
          <w:szCs w:val="28"/>
        </w:rPr>
        <w:t xml:space="preserve">на выполнение работы в установленной сфере, или на основе медианного значения по муниципальным учреждениям, выполняющим работу </w:t>
      </w:r>
      <w:r w:rsidR="00A44A78">
        <w:rPr>
          <w:sz w:val="28"/>
          <w:szCs w:val="28"/>
        </w:rPr>
        <w:br/>
      </w:r>
      <w:r w:rsidRPr="00AC2C02">
        <w:rPr>
          <w:sz w:val="28"/>
          <w:szCs w:val="28"/>
        </w:rPr>
        <w:t>в установленной сфере деятельности.</w:t>
      </w:r>
    </w:p>
    <w:p w:rsidR="009564B5" w:rsidRPr="00AC2C02" w:rsidRDefault="009C6082" w:rsidP="007359BE">
      <w:pPr>
        <w:widowControl w:val="0"/>
        <w:autoSpaceDE w:val="0"/>
        <w:autoSpaceDN w:val="0"/>
        <w:adjustRightInd w:val="0"/>
        <w:ind w:firstLine="709"/>
        <w:jc w:val="both"/>
        <w:rPr>
          <w:sz w:val="28"/>
          <w:szCs w:val="28"/>
        </w:rPr>
      </w:pPr>
      <w:r w:rsidRPr="00AC2C02">
        <w:rPr>
          <w:sz w:val="28"/>
          <w:szCs w:val="28"/>
        </w:rPr>
        <w:t>26</w:t>
      </w:r>
      <w:r w:rsidR="009564B5" w:rsidRPr="00AC2C02">
        <w:rPr>
          <w:sz w:val="28"/>
          <w:szCs w:val="28"/>
        </w:rPr>
        <w:t>. Значения затрат (нормативных затрат) на выполнение работы утверждаются Учредителем.</w:t>
      </w:r>
    </w:p>
    <w:p w:rsidR="009C6082" w:rsidRPr="00AC2C02" w:rsidRDefault="003A1D3E" w:rsidP="007359BE">
      <w:pPr>
        <w:widowControl w:val="0"/>
        <w:autoSpaceDE w:val="0"/>
        <w:autoSpaceDN w:val="0"/>
        <w:adjustRightInd w:val="0"/>
        <w:ind w:firstLine="709"/>
        <w:jc w:val="both"/>
        <w:rPr>
          <w:sz w:val="28"/>
          <w:szCs w:val="28"/>
        </w:rPr>
      </w:pPr>
      <w:r w:rsidRPr="00AC2C02">
        <w:rPr>
          <w:sz w:val="28"/>
          <w:szCs w:val="28"/>
        </w:rPr>
        <w:t xml:space="preserve">27. </w:t>
      </w:r>
      <w:r w:rsidR="009C6082" w:rsidRPr="00AC2C02">
        <w:rPr>
          <w:sz w:val="28"/>
          <w:szCs w:val="28"/>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(N</w:t>
      </w:r>
      <w:r w:rsidR="009C6082" w:rsidRPr="00AC2C02">
        <w:rPr>
          <w:sz w:val="28"/>
          <w:szCs w:val="28"/>
          <w:vertAlign w:val="superscript"/>
        </w:rPr>
        <w:t>ун</w:t>
      </w:r>
      <w:r w:rsidR="009C6082" w:rsidRPr="00AC2C02">
        <w:rPr>
          <w:sz w:val="28"/>
          <w:szCs w:val="28"/>
        </w:rPr>
        <w:t>).</w:t>
      </w:r>
    </w:p>
    <w:p w:rsidR="009C6082" w:rsidRPr="00AC2C02" w:rsidRDefault="009564B5" w:rsidP="007359BE">
      <w:pPr>
        <w:widowControl w:val="0"/>
        <w:autoSpaceDE w:val="0"/>
        <w:autoSpaceDN w:val="0"/>
        <w:adjustRightInd w:val="0"/>
        <w:ind w:firstLine="709"/>
        <w:jc w:val="both"/>
        <w:rPr>
          <w:sz w:val="28"/>
          <w:szCs w:val="28"/>
        </w:rPr>
      </w:pPr>
      <w:r w:rsidRPr="00AC2C02">
        <w:rPr>
          <w:sz w:val="28"/>
          <w:szCs w:val="28"/>
        </w:rPr>
        <w:t xml:space="preserve">В случае если бюджетное учреждение или автономное учреждение оказывает муниципальные услуги (выполняет работы) для физических и </w:t>
      </w:r>
      <w:r w:rsidRPr="00AC2C02">
        <w:rPr>
          <w:sz w:val="28"/>
          <w:szCs w:val="28"/>
        </w:rPr>
        <w:lastRenderedPageBreak/>
        <w:t xml:space="preserve">юридических лиц за плату сверх установленного муниципального задания, </w:t>
      </w:r>
      <w:r w:rsidR="00A44A78">
        <w:rPr>
          <w:sz w:val="28"/>
          <w:szCs w:val="28"/>
        </w:rPr>
        <w:br/>
      </w:r>
      <w:r w:rsidRPr="00AC2C02">
        <w:rPr>
          <w:sz w:val="28"/>
          <w:szCs w:val="28"/>
        </w:rPr>
        <w:t xml:space="preserve">а также осуществляет иные виды приносящей доход деятельности, </w:t>
      </w:r>
      <w:r w:rsidR="00122982" w:rsidRPr="00AC2C02">
        <w:rPr>
          <w:sz w:val="28"/>
          <w:szCs w:val="28"/>
        </w:rPr>
        <w:t>затраты, указанные в абзаце первом настоящего пункта,</w:t>
      </w:r>
      <w:r w:rsidRPr="00AC2C02">
        <w:rPr>
          <w:sz w:val="28"/>
          <w:szCs w:val="28"/>
        </w:rPr>
        <w:t xml:space="preserve"> рассчитыва</w:t>
      </w:r>
      <w:r w:rsidR="00122982" w:rsidRPr="00AC2C02">
        <w:rPr>
          <w:sz w:val="28"/>
          <w:szCs w:val="28"/>
        </w:rPr>
        <w:t>ю</w:t>
      </w:r>
      <w:r w:rsidRPr="00AC2C02">
        <w:rPr>
          <w:sz w:val="28"/>
          <w:szCs w:val="28"/>
        </w:rPr>
        <w:t xml:space="preserve">тся </w:t>
      </w:r>
      <w:r w:rsidR="00A44A78">
        <w:rPr>
          <w:sz w:val="28"/>
          <w:szCs w:val="28"/>
        </w:rPr>
        <w:br/>
      </w:r>
      <w:r w:rsidRPr="00AC2C02">
        <w:rPr>
          <w:sz w:val="28"/>
          <w:szCs w:val="28"/>
        </w:rPr>
        <w:t>с применением коэффициента платной деятельности</w:t>
      </w:r>
      <w:r w:rsidR="00230931" w:rsidRPr="00AC2C02">
        <w:rPr>
          <w:sz w:val="28"/>
          <w:szCs w:val="28"/>
        </w:rPr>
        <w:t xml:space="preserve"> (К</w:t>
      </w:r>
      <w:r w:rsidR="00230931" w:rsidRPr="00AC2C02">
        <w:rPr>
          <w:sz w:val="28"/>
          <w:szCs w:val="28"/>
          <w:vertAlign w:val="subscript"/>
        </w:rPr>
        <w:t>пд</w:t>
      </w:r>
      <w:r w:rsidR="00230931" w:rsidRPr="00AC2C02">
        <w:rPr>
          <w:sz w:val="28"/>
          <w:szCs w:val="28"/>
        </w:rPr>
        <w:t>)</w:t>
      </w:r>
      <w:r w:rsidRPr="00AC2C02">
        <w:rPr>
          <w:sz w:val="28"/>
          <w:szCs w:val="28"/>
        </w:rPr>
        <w:t xml:space="preserve">, </w:t>
      </w:r>
      <w:r w:rsidR="009C6082" w:rsidRPr="00AC2C02">
        <w:rPr>
          <w:sz w:val="28"/>
          <w:szCs w:val="28"/>
        </w:rPr>
        <w:t xml:space="preserve">определяемым </w:t>
      </w:r>
      <w:r w:rsidR="00A44A78">
        <w:rPr>
          <w:sz w:val="28"/>
          <w:szCs w:val="28"/>
        </w:rPr>
        <w:br/>
      </w:r>
      <w:r w:rsidR="009C6082" w:rsidRPr="00AC2C02">
        <w:rPr>
          <w:sz w:val="28"/>
          <w:szCs w:val="28"/>
        </w:rPr>
        <w:t>в соответствии с пунктом 18 настоящего Порядка.</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2</w:t>
      </w:r>
      <w:r w:rsidR="00230931" w:rsidRPr="00AC2C02">
        <w:rPr>
          <w:sz w:val="28"/>
          <w:szCs w:val="28"/>
        </w:rPr>
        <w:t>8</w:t>
      </w:r>
      <w:r w:rsidRPr="00AC2C02">
        <w:rPr>
          <w:sz w:val="28"/>
          <w:szCs w:val="28"/>
        </w:rPr>
        <w:t xml:space="preserve">.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в рамках выполнения установленного муниципального задания, по которому в соответствии с федеральными законами предусмотрено взимание платы, </w:t>
      </w:r>
      <w:r w:rsidR="00E3288D" w:rsidRPr="00AC2C02">
        <w:rPr>
          <w:sz w:val="28"/>
          <w:szCs w:val="28"/>
        </w:rPr>
        <w:t>объем</w:t>
      </w:r>
      <w:r w:rsidRPr="00AC2C02">
        <w:rPr>
          <w:sz w:val="28"/>
          <w:szCs w:val="28"/>
        </w:rPr>
        <w:t xml:space="preserve"> финансово</w:t>
      </w:r>
      <w:r w:rsidR="00E3288D" w:rsidRPr="00AC2C02">
        <w:rPr>
          <w:sz w:val="28"/>
          <w:szCs w:val="28"/>
        </w:rPr>
        <w:t>го</w:t>
      </w:r>
      <w:r w:rsidRPr="00AC2C02">
        <w:rPr>
          <w:sz w:val="28"/>
          <w:szCs w:val="28"/>
        </w:rPr>
        <w:t xml:space="preserve"> обеспечени</w:t>
      </w:r>
      <w:r w:rsidR="00E3288D" w:rsidRPr="00AC2C02">
        <w:rPr>
          <w:sz w:val="28"/>
          <w:szCs w:val="28"/>
        </w:rPr>
        <w:t>я</w:t>
      </w:r>
      <w:r w:rsidRPr="00AC2C02">
        <w:rPr>
          <w:sz w:val="28"/>
          <w:szCs w:val="28"/>
        </w:rPr>
        <w:t xml:space="preserve"> выполнения муниципального задания, рассчитанный на основе нормативных затрат на оказание муниципальных услуг (выполнение работ), подлежит уменьшению на объем доходов от платной деятельности бюджетного учреждения или автономного учреждения исходя из объема муниципальной услуги (работы), за оказание (выполнение) которой предусмотрено взимание платы, и размера платы (цены, тарифа), установленного Учредителем </w:t>
      </w:r>
      <w:r w:rsidR="00A44A78">
        <w:rPr>
          <w:sz w:val="28"/>
          <w:szCs w:val="28"/>
        </w:rPr>
        <w:br/>
      </w:r>
      <w:r w:rsidRPr="00AC2C02">
        <w:rPr>
          <w:sz w:val="28"/>
          <w:szCs w:val="28"/>
        </w:rPr>
        <w:t>в муниципальном задании с учетом положений, установленных федеральными законами.</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2</w:t>
      </w:r>
      <w:r w:rsidR="00230931" w:rsidRPr="00AC2C02">
        <w:rPr>
          <w:sz w:val="28"/>
          <w:szCs w:val="28"/>
        </w:rPr>
        <w:t>9</w:t>
      </w:r>
      <w:r w:rsidRPr="00AC2C02">
        <w:rPr>
          <w:sz w:val="28"/>
          <w:szCs w:val="28"/>
        </w:rPr>
        <w:t xml:space="preserve">. Нормативные затраты (затраты), определяемые в соответствии </w:t>
      </w:r>
      <w:r w:rsidR="00A44A78">
        <w:rPr>
          <w:sz w:val="28"/>
          <w:szCs w:val="28"/>
        </w:rPr>
        <w:br/>
      </w:r>
      <w:r w:rsidRPr="00AC2C02">
        <w:rPr>
          <w:sz w:val="28"/>
          <w:szCs w:val="28"/>
        </w:rPr>
        <w:t>с настоящим Порядком, учитываются при формировании обоснований бюджетных ассигнований бюджета города Ставрополя на очередной финансовый год и плановый период.</w:t>
      </w:r>
    </w:p>
    <w:p w:rsidR="009564B5" w:rsidRPr="00AC2C02" w:rsidRDefault="00230931" w:rsidP="007359BE">
      <w:pPr>
        <w:widowControl w:val="0"/>
        <w:autoSpaceDE w:val="0"/>
        <w:autoSpaceDN w:val="0"/>
        <w:adjustRightInd w:val="0"/>
        <w:ind w:firstLine="709"/>
        <w:jc w:val="both"/>
        <w:rPr>
          <w:sz w:val="28"/>
          <w:szCs w:val="28"/>
        </w:rPr>
      </w:pPr>
      <w:r w:rsidRPr="00AC2C02">
        <w:rPr>
          <w:sz w:val="28"/>
          <w:szCs w:val="28"/>
        </w:rPr>
        <w:t>30</w:t>
      </w:r>
      <w:r w:rsidR="009564B5" w:rsidRPr="00AC2C02">
        <w:rPr>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w:t>
      </w:r>
      <w:r w:rsidR="00A44A78">
        <w:rPr>
          <w:sz w:val="28"/>
          <w:szCs w:val="28"/>
        </w:rPr>
        <w:br/>
      </w:r>
      <w:r w:rsidR="009564B5" w:rsidRPr="00AC2C02">
        <w:rPr>
          <w:sz w:val="28"/>
          <w:szCs w:val="28"/>
        </w:rPr>
        <w:t>в бюджете города Ставрополя на соответствующие цели.</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казенного учреждения.</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 xml:space="preserve">Финансовое обеспечение выполнения муниципального задания бюджетными учреждениями или автономными учреждениями осуществляется в виде субсидии, предоставляемой из бюджета города Ставрополя бюджетному учреждению или автономному учреждению </w:t>
      </w:r>
      <w:r w:rsidR="00A44A78">
        <w:rPr>
          <w:sz w:val="28"/>
          <w:szCs w:val="28"/>
        </w:rPr>
        <w:br/>
      </w:r>
      <w:r w:rsidRPr="00AC2C02">
        <w:rPr>
          <w:sz w:val="28"/>
          <w:szCs w:val="28"/>
        </w:rPr>
        <w:t xml:space="preserve">на финансовое обеспечение выполнения муниципального задания (далее </w:t>
      </w:r>
      <w:r w:rsidR="00A44A78">
        <w:rPr>
          <w:sz w:val="28"/>
          <w:szCs w:val="28"/>
        </w:rPr>
        <w:t>-</w:t>
      </w:r>
      <w:r w:rsidRPr="00AC2C02">
        <w:rPr>
          <w:sz w:val="28"/>
          <w:szCs w:val="28"/>
        </w:rPr>
        <w:t xml:space="preserve"> субсидия).</w:t>
      </w:r>
    </w:p>
    <w:p w:rsidR="009564B5" w:rsidRPr="00AC2C02" w:rsidRDefault="00E3288D" w:rsidP="007359BE">
      <w:pPr>
        <w:widowControl w:val="0"/>
        <w:autoSpaceDE w:val="0"/>
        <w:autoSpaceDN w:val="0"/>
        <w:adjustRightInd w:val="0"/>
        <w:ind w:firstLine="709"/>
        <w:jc w:val="both"/>
        <w:rPr>
          <w:sz w:val="28"/>
          <w:szCs w:val="28"/>
        </w:rPr>
      </w:pPr>
      <w:r w:rsidRPr="00AC2C02">
        <w:rPr>
          <w:sz w:val="28"/>
          <w:szCs w:val="28"/>
        </w:rPr>
        <w:t>3</w:t>
      </w:r>
      <w:r w:rsidR="00230931" w:rsidRPr="00AC2C02">
        <w:rPr>
          <w:sz w:val="28"/>
          <w:szCs w:val="28"/>
        </w:rPr>
        <w:t>1</w:t>
      </w:r>
      <w:r w:rsidR="009564B5" w:rsidRPr="00AC2C02">
        <w:rPr>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Объем субсидии может быть изменен в течение срока выполнения муниципального задания в случае изменения состава и стоимости имущества муниципального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законодательства Ставропольского края о налогах и сборах, муниципальных правовых актов города Ставрополя о местных налогах, в том числе в случае </w:t>
      </w:r>
      <w:r w:rsidRPr="00AC2C02">
        <w:rPr>
          <w:sz w:val="28"/>
          <w:szCs w:val="28"/>
        </w:rPr>
        <w:lastRenderedPageBreak/>
        <w:t xml:space="preserve">отмены ранее установленных налоговых льгот, введения налоговых льгот, </w:t>
      </w:r>
      <w:r w:rsidR="00A44A78">
        <w:rPr>
          <w:sz w:val="28"/>
          <w:szCs w:val="28"/>
        </w:rPr>
        <w:br/>
      </w:r>
      <w:r w:rsidRPr="00AC2C02">
        <w:rPr>
          <w:sz w:val="28"/>
          <w:szCs w:val="28"/>
        </w:rPr>
        <w:t>а также в целях достижения показателей уровня заработной платы отдельных категорий работников, установленных Указом Президента Российской Федерации от 7 мая 2012 г. № 597 «О мероприятиях по реализации государственной социальной политики».</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 xml:space="preserve">При досрочном прекращении выполнения муниципального задания </w:t>
      </w:r>
      <w:r w:rsidR="00A44A78">
        <w:rPr>
          <w:sz w:val="28"/>
          <w:szCs w:val="28"/>
        </w:rPr>
        <w:br/>
      </w:r>
      <w:r w:rsidRPr="00AC2C02">
        <w:rPr>
          <w:sz w:val="28"/>
          <w:szCs w:val="28"/>
        </w:rPr>
        <w:t xml:space="preserve">по установленным в нем основаниям неиспользованные остатки субсидии </w:t>
      </w:r>
      <w:r w:rsidR="00A44A78">
        <w:rPr>
          <w:sz w:val="28"/>
          <w:szCs w:val="28"/>
        </w:rPr>
        <w:br/>
      </w:r>
      <w:r w:rsidRPr="00AC2C02">
        <w:rPr>
          <w:sz w:val="28"/>
          <w:szCs w:val="28"/>
        </w:rPr>
        <w:t>в объеме, соответствующем показателям, характеризующим объем неоказанных муниципальных услуг (невыполненных работ), подлежат перечислению бюджетными учреждениями или автономными учреждениями в бюджет города Ставрополя не позднее 10 рабочих дней со дня досрочного прекращения выполнения муниципального задания.</w:t>
      </w:r>
    </w:p>
    <w:p w:rsidR="009564B5" w:rsidRPr="00BA50B8" w:rsidRDefault="009564B5" w:rsidP="007359BE">
      <w:pPr>
        <w:widowControl w:val="0"/>
        <w:autoSpaceDE w:val="0"/>
        <w:autoSpaceDN w:val="0"/>
        <w:adjustRightInd w:val="0"/>
        <w:ind w:firstLine="709"/>
        <w:jc w:val="both"/>
        <w:rPr>
          <w:sz w:val="28"/>
          <w:szCs w:val="28"/>
        </w:rPr>
      </w:pPr>
      <w:r w:rsidRPr="00AC2C02">
        <w:rPr>
          <w:sz w:val="28"/>
          <w:szCs w:val="28"/>
        </w:rPr>
        <w:t xml:space="preserve">При </w:t>
      </w:r>
      <w:r w:rsidRPr="00BA50B8">
        <w:rPr>
          <w:sz w:val="28"/>
          <w:szCs w:val="28"/>
        </w:rPr>
        <w:t xml:space="preserve">досрочном прекращении выполнения муниципального задания </w:t>
      </w:r>
      <w:r w:rsidR="00A44A78" w:rsidRPr="00BA50B8">
        <w:rPr>
          <w:sz w:val="28"/>
          <w:szCs w:val="28"/>
        </w:rPr>
        <w:br/>
      </w:r>
      <w:r w:rsidRPr="00BA50B8">
        <w:rPr>
          <w:sz w:val="28"/>
          <w:szCs w:val="28"/>
        </w:rPr>
        <w:t>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 являющимся правопреемниками.</w:t>
      </w:r>
    </w:p>
    <w:p w:rsidR="009564B5" w:rsidRPr="00BA50B8" w:rsidRDefault="009564B5" w:rsidP="007359BE">
      <w:pPr>
        <w:widowControl w:val="0"/>
        <w:autoSpaceDE w:val="0"/>
        <w:autoSpaceDN w:val="0"/>
        <w:adjustRightInd w:val="0"/>
        <w:ind w:firstLine="709"/>
        <w:jc w:val="both"/>
        <w:rPr>
          <w:sz w:val="28"/>
          <w:szCs w:val="28"/>
        </w:rPr>
      </w:pPr>
      <w:r w:rsidRPr="00BA50B8">
        <w:rPr>
          <w:sz w:val="28"/>
          <w:szCs w:val="28"/>
        </w:rPr>
        <w:t>Изменение нормативных затрат на оказание муниципальных услуг и выполнение работ, определяемых в соответствии с настоящим Порядком, приводящих к изменению объема субсидии, в течение срока выполнения муниципального задания осуществляется в случаях, предусмотренных нормативными правовыми актами Российской Федерации, нормативными правовыми актами Ставропольского края и муниципальными правовыми актами города Ставрополя (включая внесение изменений в указанные нормативные правовые акты).</w:t>
      </w:r>
    </w:p>
    <w:p w:rsidR="00474D2D" w:rsidRPr="00BA50B8" w:rsidRDefault="00474D2D" w:rsidP="007359BE">
      <w:pPr>
        <w:widowControl w:val="0"/>
        <w:autoSpaceDE w:val="0"/>
        <w:autoSpaceDN w:val="0"/>
        <w:adjustRightInd w:val="0"/>
        <w:ind w:firstLine="709"/>
        <w:jc w:val="both"/>
        <w:rPr>
          <w:sz w:val="28"/>
          <w:szCs w:val="28"/>
        </w:rPr>
      </w:pPr>
      <w:r w:rsidRPr="00BA50B8">
        <w:rPr>
          <w:sz w:val="28"/>
          <w:szCs w:val="28"/>
        </w:rPr>
        <w:t>При изменении в течение текущего финансового года типа бюджетного учреждения или автономного учреждения на казенное учреждение неиспользованные остатки субсидии подлежат возврату Учредителю.</w:t>
      </w:r>
    </w:p>
    <w:p w:rsidR="009564B5" w:rsidRPr="00AC2C02" w:rsidRDefault="00E3288D" w:rsidP="007359BE">
      <w:pPr>
        <w:widowControl w:val="0"/>
        <w:autoSpaceDE w:val="0"/>
        <w:autoSpaceDN w:val="0"/>
        <w:adjustRightInd w:val="0"/>
        <w:ind w:firstLine="709"/>
        <w:jc w:val="both"/>
        <w:rPr>
          <w:sz w:val="28"/>
          <w:szCs w:val="28"/>
        </w:rPr>
      </w:pPr>
      <w:r w:rsidRPr="00BA50B8">
        <w:rPr>
          <w:sz w:val="28"/>
          <w:szCs w:val="28"/>
        </w:rPr>
        <w:t>3</w:t>
      </w:r>
      <w:r w:rsidR="00230931" w:rsidRPr="00BA50B8">
        <w:rPr>
          <w:sz w:val="28"/>
          <w:szCs w:val="28"/>
        </w:rPr>
        <w:t>2</w:t>
      </w:r>
      <w:r w:rsidR="009564B5" w:rsidRPr="00BA50B8">
        <w:rPr>
          <w:sz w:val="28"/>
          <w:szCs w:val="28"/>
        </w:rPr>
        <w:t>. Субсидия бюджетному</w:t>
      </w:r>
      <w:r w:rsidR="009564B5" w:rsidRPr="00AC2C02">
        <w:rPr>
          <w:sz w:val="28"/>
          <w:szCs w:val="28"/>
        </w:rPr>
        <w:t xml:space="preserve"> учреждению перечисляется </w:t>
      </w:r>
      <w:r w:rsidR="00A44A78">
        <w:rPr>
          <w:sz w:val="28"/>
          <w:szCs w:val="28"/>
        </w:rPr>
        <w:br/>
      </w:r>
      <w:r w:rsidR="009564B5" w:rsidRPr="00AC2C02">
        <w:rPr>
          <w:sz w:val="28"/>
          <w:szCs w:val="28"/>
        </w:rPr>
        <w:t>в установленном порядке на лицевой счет бюджетного учреждения, открытый в Управлении Федерального казначейства по Ставропольскому краю в соответствии с законодательством Российской Федерации для учета субсидии.</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 xml:space="preserve">Субсидия автономному учреждению перечисляется в установленном порядке на счет, открытый автономному учреждению в кредитной организации, или на лицевой счет, открытый автономному учреждению </w:t>
      </w:r>
      <w:r w:rsidR="00A44A78">
        <w:rPr>
          <w:sz w:val="28"/>
          <w:szCs w:val="28"/>
        </w:rPr>
        <w:br/>
      </w:r>
      <w:r w:rsidRPr="00AC2C02">
        <w:rPr>
          <w:sz w:val="28"/>
          <w:szCs w:val="28"/>
        </w:rPr>
        <w:t xml:space="preserve">в Управлении Федерального казначейства по Ставропольскому краю </w:t>
      </w:r>
      <w:r w:rsidR="00A44A78">
        <w:rPr>
          <w:sz w:val="28"/>
          <w:szCs w:val="28"/>
        </w:rPr>
        <w:br/>
      </w:r>
      <w:r w:rsidRPr="00AC2C02">
        <w:rPr>
          <w:sz w:val="28"/>
          <w:szCs w:val="28"/>
        </w:rPr>
        <w:t>в соответствии с законодательством Российской Федерации для учета субсидии.</w:t>
      </w:r>
    </w:p>
    <w:p w:rsidR="00474D2D" w:rsidRPr="00AC2C02" w:rsidRDefault="00E3288D" w:rsidP="007359BE">
      <w:pPr>
        <w:widowControl w:val="0"/>
        <w:autoSpaceDE w:val="0"/>
        <w:autoSpaceDN w:val="0"/>
        <w:adjustRightInd w:val="0"/>
        <w:ind w:firstLine="709"/>
        <w:jc w:val="both"/>
        <w:rPr>
          <w:sz w:val="28"/>
          <w:szCs w:val="28"/>
        </w:rPr>
      </w:pPr>
      <w:r w:rsidRPr="00AC2C02">
        <w:rPr>
          <w:sz w:val="28"/>
          <w:szCs w:val="28"/>
        </w:rPr>
        <w:t>3</w:t>
      </w:r>
      <w:r w:rsidR="00230931" w:rsidRPr="00AC2C02">
        <w:rPr>
          <w:sz w:val="28"/>
          <w:szCs w:val="28"/>
        </w:rPr>
        <w:t>3</w:t>
      </w:r>
      <w:r w:rsidR="00474D2D" w:rsidRPr="00AC2C02">
        <w:rPr>
          <w:sz w:val="28"/>
          <w:szCs w:val="28"/>
        </w:rPr>
        <w:t>. При внесении изменений в показатели муниципального задания при реорганизации бюджетного или автономного учреждения (в случаях, предусмотренных абзацами пятым – седьмым пункта 6 настоящего Порядка):</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в форме присоединения или слияния </w:t>
      </w:r>
      <w:r w:rsidR="00A44A78">
        <w:rPr>
          <w:sz w:val="28"/>
          <w:szCs w:val="28"/>
        </w:rPr>
        <w:t>-</w:t>
      </w:r>
      <w:r w:rsidRPr="00AC2C02">
        <w:rPr>
          <w:sz w:val="28"/>
          <w:szCs w:val="28"/>
        </w:rPr>
        <w:t xml:space="preserve"> объем субсидии, предоставляемой бюджетному или автономному учреждению-</w:t>
      </w:r>
      <w:r w:rsidRPr="00AC2C02">
        <w:rPr>
          <w:sz w:val="28"/>
          <w:szCs w:val="28"/>
        </w:rPr>
        <w:lastRenderedPageBreak/>
        <w:t>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в форме выделения </w:t>
      </w:r>
      <w:r w:rsidR="00A44A78">
        <w:rPr>
          <w:sz w:val="28"/>
          <w:szCs w:val="28"/>
        </w:rPr>
        <w:t>-</w:t>
      </w:r>
      <w:r w:rsidRPr="00AC2C02">
        <w:rPr>
          <w:sz w:val="28"/>
          <w:szCs w:val="28"/>
        </w:rPr>
        <w:t xml:space="preserve">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w:t>
      </w:r>
      <w:r w:rsidR="00A44A78">
        <w:rPr>
          <w:sz w:val="28"/>
          <w:szCs w:val="28"/>
        </w:rPr>
        <w:t>субсидий, предоставляемых вновь</w:t>
      </w:r>
      <w:r w:rsidRPr="00AC2C02">
        <w:rPr>
          <w:sz w:val="28"/>
          <w:szCs w:val="28"/>
        </w:rPr>
        <w:t xml:space="preserve"> образованным учреждениям;</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в форме разделения </w:t>
      </w:r>
      <w:r w:rsidR="00A44A78">
        <w:rPr>
          <w:sz w:val="28"/>
          <w:szCs w:val="28"/>
        </w:rPr>
        <w:t>-</w:t>
      </w:r>
      <w:r w:rsidRPr="00AC2C02">
        <w:rPr>
          <w:sz w:val="28"/>
          <w:szCs w:val="28"/>
        </w:rPr>
        <w:t xml:space="preserve"> объем субсидии, предоставляемой вновь образованным учреждениям,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Объем субсидий, предоставленных муниципальным учреждениям, прекращающим свою деятельность в результате реорганизации, принимает нулевое значение.</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После завершения реорганизации объем субсидий, предоставляемых реорганизованным бюджетным или автономным учреждениям, </w:t>
      </w:r>
      <w:r w:rsidR="00A44A78">
        <w:rPr>
          <w:sz w:val="28"/>
          <w:szCs w:val="28"/>
        </w:rPr>
        <w:br/>
      </w:r>
      <w:r w:rsidRPr="00AC2C02">
        <w:rPr>
          <w:sz w:val="28"/>
          <w:szCs w:val="28"/>
        </w:rPr>
        <w:t>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9564B5" w:rsidRPr="00AC2C02" w:rsidRDefault="00E3288D" w:rsidP="007359BE">
      <w:pPr>
        <w:widowControl w:val="0"/>
        <w:autoSpaceDE w:val="0"/>
        <w:autoSpaceDN w:val="0"/>
        <w:adjustRightInd w:val="0"/>
        <w:ind w:firstLine="709"/>
        <w:jc w:val="both"/>
        <w:rPr>
          <w:sz w:val="28"/>
          <w:szCs w:val="28"/>
        </w:rPr>
      </w:pPr>
      <w:r w:rsidRPr="00AC2C02">
        <w:rPr>
          <w:sz w:val="28"/>
          <w:szCs w:val="28"/>
        </w:rPr>
        <w:t>3</w:t>
      </w:r>
      <w:r w:rsidR="00230931" w:rsidRPr="00AC2C02">
        <w:rPr>
          <w:sz w:val="28"/>
          <w:szCs w:val="28"/>
        </w:rPr>
        <w:t>4</w:t>
      </w:r>
      <w:r w:rsidR="009564B5" w:rsidRPr="00AC2C02">
        <w:rPr>
          <w:sz w:val="28"/>
          <w:szCs w:val="28"/>
        </w:rPr>
        <w:t xml:space="preserve">. Предоставление бюджетному учреждению или автономному учреждению субсидии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бюджетным учреждением или автономным учреждением и Учредителем (далее </w:t>
      </w:r>
      <w:r w:rsidR="00A44A78">
        <w:rPr>
          <w:sz w:val="28"/>
          <w:szCs w:val="28"/>
        </w:rPr>
        <w:t>-</w:t>
      </w:r>
      <w:r w:rsidR="009564B5" w:rsidRPr="00AC2C02">
        <w:rPr>
          <w:sz w:val="28"/>
          <w:szCs w:val="28"/>
        </w:rPr>
        <w:t xml:space="preserve"> соглашение).</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Соглашение определяет права, обязанности и ответственность сторон, объем и периодичность перечисления субсидии.</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Соглашение должно содержать положения, предусматривающие обязательное включение в договоры бюджетных и автономных учреждений </w:t>
      </w:r>
      <w:r w:rsidR="001A1DBB">
        <w:rPr>
          <w:sz w:val="28"/>
          <w:szCs w:val="28"/>
        </w:rPr>
        <w:br/>
      </w:r>
      <w:r w:rsidRPr="00AC2C02">
        <w:rPr>
          <w:sz w:val="28"/>
          <w:szCs w:val="28"/>
        </w:rPr>
        <w:t>о поставке товаров, выполнении работ, оказании услуг, подлежащие оплате за счет субсидий на финансовое обеспечение выполнения ими муниципального задания, условия о возможности изменения по соглашению сторон размера и (или) сроков оплаты и (или</w:t>
      </w:r>
      <w:r w:rsidR="001A1DBB">
        <w:rPr>
          <w:sz w:val="28"/>
          <w:szCs w:val="28"/>
        </w:rPr>
        <w:t xml:space="preserve">) объема товаров, работ, услуг </w:t>
      </w:r>
      <w:r w:rsidR="001A1DBB">
        <w:rPr>
          <w:sz w:val="28"/>
          <w:szCs w:val="28"/>
        </w:rPr>
        <w:br/>
      </w:r>
      <w:r w:rsidRPr="00AC2C02">
        <w:rPr>
          <w:sz w:val="28"/>
          <w:szCs w:val="28"/>
        </w:rPr>
        <w:t>в случае уменьшения в соответствии с Бюджетным кодексом Российской Федерации Учредителю ранее доведенных в установленном порядке лимитов бюджетных обязательств на предоставление субсидии.</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Соглашение заключается сторонами в течение 15 рабочих дней со дня утверждения муниципального задания, но не позднее 01 января очередного финансового года.</w:t>
      </w:r>
    </w:p>
    <w:p w:rsidR="009564B5" w:rsidRPr="00AC2C02" w:rsidRDefault="00E3288D" w:rsidP="007359BE">
      <w:pPr>
        <w:widowControl w:val="0"/>
        <w:autoSpaceDE w:val="0"/>
        <w:autoSpaceDN w:val="0"/>
        <w:adjustRightInd w:val="0"/>
        <w:ind w:firstLine="709"/>
        <w:jc w:val="both"/>
        <w:rPr>
          <w:sz w:val="28"/>
          <w:szCs w:val="28"/>
        </w:rPr>
      </w:pPr>
      <w:r w:rsidRPr="00AC2C02">
        <w:rPr>
          <w:sz w:val="28"/>
          <w:szCs w:val="28"/>
        </w:rPr>
        <w:t>3</w:t>
      </w:r>
      <w:r w:rsidR="00230931" w:rsidRPr="00AC2C02">
        <w:rPr>
          <w:sz w:val="28"/>
          <w:szCs w:val="28"/>
        </w:rPr>
        <w:t>5</w:t>
      </w:r>
      <w:r w:rsidR="009564B5" w:rsidRPr="00AC2C02">
        <w:rPr>
          <w:sz w:val="28"/>
          <w:szCs w:val="28"/>
        </w:rPr>
        <w:t xml:space="preserve">. Перечисление субсидии бюджетному учреждению или автономному учреждению осуществляется ежемесячно в соответствии </w:t>
      </w:r>
      <w:r w:rsidR="001A1DBB">
        <w:rPr>
          <w:sz w:val="28"/>
          <w:szCs w:val="28"/>
        </w:rPr>
        <w:br/>
      </w:r>
      <w:r w:rsidR="009564B5" w:rsidRPr="00AC2C02">
        <w:rPr>
          <w:sz w:val="28"/>
          <w:szCs w:val="28"/>
        </w:rPr>
        <w:t>с графиком, предусмотренным соглашением, в сумме, не превышающей:</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25 процентов годового размера субсидии в течение первого квартала;</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50 процентов годового размера субсидии в течение первого полугодия;</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lastRenderedPageBreak/>
        <w:t>75 процентов годового размера субсидии в течение 9 месяцев.</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Перечисление платежа, завершающего выплату субсидии муниципальному учреждению, осуществляется в ноябре текущего финансового года после представления бюджетным учреждением или автономным учреждением предварительного отчета о выполнении муниципального задания, содержащего прогнозные показатели выполнения муниципального задания за текущий финансовый год. При этом если показатели, характеризующие объем оказания муниципальной услуги (выполнения работы), указанные в предварительном отчете о выполнении муниципального задания, меньше показателей, характеризующих объем оказания муниципальной услуги (выполнения работы), установленных муниципальным заданием, то муниципальное задание подлежит корректировке, а объем субсидии </w:t>
      </w:r>
      <w:r w:rsidR="00F50B38">
        <w:rPr>
          <w:sz w:val="28"/>
          <w:szCs w:val="28"/>
        </w:rPr>
        <w:t>-</w:t>
      </w:r>
      <w:r w:rsidRPr="00AC2C02">
        <w:rPr>
          <w:sz w:val="28"/>
          <w:szCs w:val="28"/>
        </w:rPr>
        <w:t xml:space="preserve"> соответствующему уменьшению.</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Требования, установленные в настоящем пункте, не распространяются:</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а) на бюджетное учреждение или автономное учреждение, оказание муниципальных услуг (выполнение работ) которого зависит от сезонных условий, если Учредителем не установлено иное;</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б) на бюджетное учреждение или автономное учреждение, находящееся в процессе реорганизации или ликвидации;</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 xml:space="preserve">в) на предоставление субсидии в части выплат в рамках Указа Президента Российской Федерации от 07 мая 2012 г. </w:t>
      </w:r>
      <w:r w:rsidR="00474D2D" w:rsidRPr="00AC2C02">
        <w:rPr>
          <w:sz w:val="28"/>
          <w:szCs w:val="28"/>
        </w:rPr>
        <w:t>№</w:t>
      </w:r>
      <w:r w:rsidRPr="00AC2C02">
        <w:rPr>
          <w:sz w:val="28"/>
          <w:szCs w:val="28"/>
        </w:rPr>
        <w:t xml:space="preserve"> 597 </w:t>
      </w:r>
      <w:r w:rsidR="00474D2D" w:rsidRPr="00AC2C02">
        <w:rPr>
          <w:sz w:val="28"/>
          <w:szCs w:val="28"/>
        </w:rPr>
        <w:t>«</w:t>
      </w:r>
      <w:r w:rsidRPr="00AC2C02">
        <w:rPr>
          <w:sz w:val="28"/>
          <w:szCs w:val="28"/>
        </w:rPr>
        <w:t>О мероприятиях по реализации государственной социальной политики</w:t>
      </w:r>
      <w:r w:rsidR="00474D2D" w:rsidRPr="00AC2C02">
        <w:rPr>
          <w:sz w:val="28"/>
          <w:szCs w:val="28"/>
        </w:rPr>
        <w:t>»</w:t>
      </w:r>
      <w:r w:rsidRPr="00AC2C02">
        <w:rPr>
          <w:sz w:val="28"/>
          <w:szCs w:val="28"/>
        </w:rPr>
        <w:t>;</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г) на бюджетное учреждение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Учредителем не установлено иное.</w:t>
      </w:r>
    </w:p>
    <w:p w:rsidR="009564B5" w:rsidRPr="00AC2C02" w:rsidRDefault="00E3288D" w:rsidP="007359BE">
      <w:pPr>
        <w:widowControl w:val="0"/>
        <w:autoSpaceDE w:val="0"/>
        <w:autoSpaceDN w:val="0"/>
        <w:adjustRightInd w:val="0"/>
        <w:ind w:firstLine="709"/>
        <w:jc w:val="both"/>
        <w:rPr>
          <w:sz w:val="28"/>
          <w:szCs w:val="28"/>
        </w:rPr>
      </w:pPr>
      <w:r w:rsidRPr="00AC2C02">
        <w:rPr>
          <w:sz w:val="28"/>
          <w:szCs w:val="28"/>
        </w:rPr>
        <w:t>3</w:t>
      </w:r>
      <w:r w:rsidR="00230931" w:rsidRPr="00AC2C02">
        <w:rPr>
          <w:sz w:val="28"/>
          <w:szCs w:val="28"/>
        </w:rPr>
        <w:t>6</w:t>
      </w:r>
      <w:r w:rsidR="009564B5" w:rsidRPr="00AC2C02">
        <w:rPr>
          <w:sz w:val="28"/>
          <w:szCs w:val="28"/>
        </w:rPr>
        <w:t>. В случае если муниципальное задание является невыполненным, средства субсидии в объеме, соответствующем показателям муниципального задания, которые не были достигнуты (с учетом допустимых (возможных) отклонений), подлежат возврату в бюджет города Ставрополя.</w:t>
      </w:r>
    </w:p>
    <w:p w:rsidR="009564B5" w:rsidRPr="00AC2C02" w:rsidRDefault="009564B5" w:rsidP="007359BE">
      <w:pPr>
        <w:widowControl w:val="0"/>
        <w:autoSpaceDE w:val="0"/>
        <w:autoSpaceDN w:val="0"/>
        <w:adjustRightInd w:val="0"/>
        <w:ind w:firstLine="709"/>
        <w:jc w:val="both"/>
        <w:rPr>
          <w:sz w:val="28"/>
          <w:szCs w:val="28"/>
        </w:rPr>
      </w:pPr>
      <w:r w:rsidRPr="00AC2C02">
        <w:rPr>
          <w:sz w:val="28"/>
          <w:szCs w:val="28"/>
        </w:rPr>
        <w:t>Бюджетное учреждение или автономное учреждение перечисляет средства субсидии, подлежащие возврату, не позднее 10 календарных дней со дня предоставления годового отчета о выполнении муниципального задания.</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Расчет объема субсидии, подлежащей возврату в бюджет города Ставрополя, осуществляется с применением нормативных затрат на оказание муниципальных услуг (выполнение работ), определяемых в соответствии </w:t>
      </w:r>
      <w:r w:rsidR="00F50B38">
        <w:rPr>
          <w:sz w:val="28"/>
          <w:szCs w:val="28"/>
        </w:rPr>
        <w:br/>
      </w:r>
      <w:r w:rsidRPr="00AC2C02">
        <w:rPr>
          <w:sz w:val="28"/>
          <w:szCs w:val="28"/>
        </w:rPr>
        <w:t>с настоящим Порядком.</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При нарушении муниципальным учреждением срока возврата средств субсидии Учредитель принимает меры по взысканию средств субсидии</w:t>
      </w:r>
      <w:r w:rsidR="00F50B38">
        <w:rPr>
          <w:sz w:val="28"/>
          <w:szCs w:val="28"/>
        </w:rPr>
        <w:br/>
      </w:r>
      <w:r w:rsidRPr="00AC2C02">
        <w:rPr>
          <w:sz w:val="28"/>
          <w:szCs w:val="28"/>
        </w:rPr>
        <w:t>в порядке, установленном законодательством Российской Федерации.</w:t>
      </w:r>
    </w:p>
    <w:p w:rsidR="00474D2D" w:rsidRPr="00AC2C02" w:rsidRDefault="00E3288D" w:rsidP="007359BE">
      <w:pPr>
        <w:widowControl w:val="0"/>
        <w:autoSpaceDE w:val="0"/>
        <w:autoSpaceDN w:val="0"/>
        <w:adjustRightInd w:val="0"/>
        <w:ind w:firstLine="709"/>
        <w:jc w:val="both"/>
        <w:rPr>
          <w:sz w:val="28"/>
          <w:szCs w:val="28"/>
        </w:rPr>
      </w:pPr>
      <w:r w:rsidRPr="00AC2C02">
        <w:rPr>
          <w:sz w:val="28"/>
          <w:szCs w:val="28"/>
        </w:rPr>
        <w:t>3</w:t>
      </w:r>
      <w:r w:rsidR="00230931" w:rsidRPr="00AC2C02">
        <w:rPr>
          <w:sz w:val="28"/>
          <w:szCs w:val="28"/>
        </w:rPr>
        <w:t>7</w:t>
      </w:r>
      <w:r w:rsidR="009564B5" w:rsidRPr="00AC2C02">
        <w:rPr>
          <w:sz w:val="28"/>
          <w:szCs w:val="28"/>
        </w:rPr>
        <w:t xml:space="preserve">. </w:t>
      </w:r>
      <w:r w:rsidR="00474D2D" w:rsidRPr="00AC2C02">
        <w:rPr>
          <w:sz w:val="28"/>
          <w:szCs w:val="28"/>
        </w:rPr>
        <w:t xml:space="preserve">Контроль за выполнением муниципальным учреждением муниципального задания осуществляет Учредитель в соответствии </w:t>
      </w:r>
      <w:r w:rsidR="001A1DBB">
        <w:rPr>
          <w:sz w:val="28"/>
          <w:szCs w:val="28"/>
        </w:rPr>
        <w:br/>
      </w:r>
      <w:r w:rsidR="00474D2D" w:rsidRPr="00AC2C02">
        <w:rPr>
          <w:sz w:val="28"/>
          <w:szCs w:val="28"/>
        </w:rPr>
        <w:lastRenderedPageBreak/>
        <w:t>с</w:t>
      </w:r>
      <w:r w:rsidR="001A1DBB">
        <w:rPr>
          <w:sz w:val="28"/>
          <w:szCs w:val="28"/>
        </w:rPr>
        <w:t xml:space="preserve"> </w:t>
      </w:r>
      <w:r w:rsidR="00474D2D" w:rsidRPr="00AC2C02">
        <w:rPr>
          <w:sz w:val="28"/>
          <w:szCs w:val="28"/>
        </w:rPr>
        <w:t>порядком осуществления ведомственного контроля за деятельностью муниципальных учреждений муниципального образования города Ставрополя Ставропольского края, утвержденного правовым актом администрации города Ставрополя, и правилами, установленными Учредителем.</w:t>
      </w:r>
    </w:p>
    <w:p w:rsidR="00474D2D" w:rsidRPr="00AC2C02" w:rsidRDefault="00474D2D" w:rsidP="007359BE">
      <w:pPr>
        <w:widowControl w:val="0"/>
        <w:autoSpaceDE w:val="0"/>
        <w:autoSpaceDN w:val="0"/>
        <w:adjustRightInd w:val="0"/>
        <w:ind w:firstLine="709"/>
        <w:jc w:val="both"/>
        <w:rPr>
          <w:sz w:val="28"/>
          <w:szCs w:val="28"/>
        </w:rPr>
      </w:pPr>
      <w:r w:rsidRPr="00AC2C02">
        <w:rPr>
          <w:sz w:val="28"/>
          <w:szCs w:val="28"/>
        </w:rPr>
        <w:t xml:space="preserve">Правила осуществления контроля Учредителей должны содержать перечень и формы документов, применяемых муниципальными учреждениями в целях подтверждения выполнения содержащихся </w:t>
      </w:r>
      <w:r w:rsidR="001A1DBB">
        <w:rPr>
          <w:sz w:val="28"/>
          <w:szCs w:val="28"/>
        </w:rPr>
        <w:br/>
      </w:r>
      <w:r w:rsidRPr="00AC2C02">
        <w:rPr>
          <w:sz w:val="28"/>
          <w:szCs w:val="28"/>
        </w:rPr>
        <w:t xml:space="preserve">в муниципальном задании показателей объема оказываемых услуг (выполняемых работ), а также формы аналитической отчетности, подтверждающие оказание услуг (выполнение работ) и периодичность </w:t>
      </w:r>
      <w:r w:rsidR="00F50B38">
        <w:rPr>
          <w:sz w:val="28"/>
          <w:szCs w:val="28"/>
        </w:rPr>
        <w:br/>
      </w:r>
      <w:r w:rsidRPr="00AC2C02">
        <w:rPr>
          <w:sz w:val="28"/>
          <w:szCs w:val="28"/>
        </w:rPr>
        <w:t>ее формирования.</w:t>
      </w:r>
    </w:p>
    <w:p w:rsidR="009564B5" w:rsidRPr="00AC2C02" w:rsidRDefault="00474D2D" w:rsidP="00474D2D">
      <w:pPr>
        <w:autoSpaceDE w:val="0"/>
        <w:autoSpaceDN w:val="0"/>
        <w:adjustRightInd w:val="0"/>
        <w:ind w:firstLine="709"/>
        <w:jc w:val="both"/>
        <w:rPr>
          <w:sz w:val="28"/>
          <w:szCs w:val="28"/>
        </w:rPr>
      </w:pPr>
      <w:r w:rsidRPr="00AC2C02">
        <w:rPr>
          <w:sz w:val="28"/>
          <w:szCs w:val="28"/>
        </w:rPr>
        <w:t>Контроль за достоверностью отчетов о выполнении муниципальных заданий осуществляется Учредителями и уполномоченным органом муниципального финансового контроля.</w:t>
      </w:r>
      <w:r w:rsidR="00957E02">
        <w:rPr>
          <w:sz w:val="28"/>
          <w:szCs w:val="28"/>
        </w:rPr>
        <w:t>».</w:t>
      </w:r>
    </w:p>
    <w:p w:rsidR="00230931" w:rsidRDefault="00230931" w:rsidP="00474D2D">
      <w:pPr>
        <w:autoSpaceDE w:val="0"/>
        <w:autoSpaceDN w:val="0"/>
        <w:adjustRightInd w:val="0"/>
        <w:ind w:firstLine="709"/>
        <w:jc w:val="both"/>
        <w:rPr>
          <w:sz w:val="28"/>
          <w:szCs w:val="28"/>
        </w:rPr>
      </w:pPr>
    </w:p>
    <w:p w:rsidR="00957E02" w:rsidRDefault="00957E02" w:rsidP="00474D2D">
      <w:pPr>
        <w:autoSpaceDE w:val="0"/>
        <w:autoSpaceDN w:val="0"/>
        <w:adjustRightInd w:val="0"/>
        <w:ind w:firstLine="709"/>
        <w:jc w:val="both"/>
        <w:rPr>
          <w:sz w:val="28"/>
          <w:szCs w:val="28"/>
        </w:rPr>
      </w:pPr>
    </w:p>
    <w:p w:rsidR="00957E02" w:rsidRDefault="00957E02" w:rsidP="00474D2D">
      <w:pPr>
        <w:autoSpaceDE w:val="0"/>
        <w:autoSpaceDN w:val="0"/>
        <w:adjustRightInd w:val="0"/>
        <w:ind w:firstLine="709"/>
        <w:jc w:val="both"/>
        <w:rPr>
          <w:sz w:val="28"/>
          <w:szCs w:val="28"/>
        </w:rPr>
      </w:pPr>
    </w:p>
    <w:p w:rsidR="00957E02" w:rsidRPr="00AC2C02" w:rsidRDefault="00957E02" w:rsidP="00957E02">
      <w:pPr>
        <w:autoSpaceDE w:val="0"/>
        <w:autoSpaceDN w:val="0"/>
        <w:adjustRightInd w:val="0"/>
        <w:jc w:val="center"/>
        <w:rPr>
          <w:sz w:val="28"/>
          <w:szCs w:val="28"/>
        </w:rPr>
      </w:pPr>
      <w:r>
        <w:rPr>
          <w:sz w:val="28"/>
          <w:szCs w:val="28"/>
        </w:rPr>
        <w:t>_________________________</w:t>
      </w:r>
    </w:p>
    <w:sectPr w:rsidR="00957E02" w:rsidRPr="00AC2C02" w:rsidSect="00C71008">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EE5" w:rsidRDefault="00304EE5">
      <w:r>
        <w:separator/>
      </w:r>
    </w:p>
  </w:endnote>
  <w:endnote w:type="continuationSeparator" w:id="1">
    <w:p w:rsidR="00304EE5" w:rsidRDefault="00304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EE5" w:rsidRDefault="00304EE5">
      <w:r>
        <w:separator/>
      </w:r>
    </w:p>
  </w:footnote>
  <w:footnote w:type="continuationSeparator" w:id="1">
    <w:p w:rsidR="00304EE5" w:rsidRDefault="00304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035399"/>
      <w:docPartObj>
        <w:docPartGallery w:val="Page Numbers (Top of Page)"/>
        <w:docPartUnique/>
      </w:docPartObj>
    </w:sdtPr>
    <w:sdtEndPr>
      <w:rPr>
        <w:sz w:val="28"/>
        <w:szCs w:val="28"/>
      </w:rPr>
    </w:sdtEndPr>
    <w:sdtContent>
      <w:p w:rsidR="00B25FD8" w:rsidRDefault="00EE5C0B">
        <w:pPr>
          <w:pStyle w:val="a3"/>
          <w:jc w:val="center"/>
        </w:pPr>
        <w:r w:rsidRPr="001F1257">
          <w:rPr>
            <w:sz w:val="28"/>
            <w:szCs w:val="28"/>
          </w:rPr>
          <w:fldChar w:fldCharType="begin"/>
        </w:r>
        <w:r w:rsidR="00B25FD8" w:rsidRPr="001F1257">
          <w:rPr>
            <w:sz w:val="28"/>
            <w:szCs w:val="28"/>
          </w:rPr>
          <w:instrText xml:space="preserve"> PAGE   \* MERGEFORMAT </w:instrText>
        </w:r>
        <w:r w:rsidRPr="001F1257">
          <w:rPr>
            <w:sz w:val="28"/>
            <w:szCs w:val="28"/>
          </w:rPr>
          <w:fldChar w:fldCharType="separate"/>
        </w:r>
        <w:r w:rsidR="00BA50B8">
          <w:rPr>
            <w:noProof/>
            <w:sz w:val="28"/>
            <w:szCs w:val="28"/>
          </w:rPr>
          <w:t>8</w:t>
        </w:r>
        <w:r w:rsidRPr="001F1257">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94"/>
    <w:multiLevelType w:val="hybridMultilevel"/>
    <w:tmpl w:val="D7D2330E"/>
    <w:lvl w:ilvl="0" w:tplc="E08E5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BF78B2"/>
    <w:multiLevelType w:val="hybridMultilevel"/>
    <w:tmpl w:val="EDBCFB4C"/>
    <w:lvl w:ilvl="0" w:tplc="366EAB8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93989"/>
    <w:multiLevelType w:val="hybridMultilevel"/>
    <w:tmpl w:val="056EC55E"/>
    <w:lvl w:ilvl="0" w:tplc="AF5000E0">
      <w:start w:val="1"/>
      <w:numFmt w:val="decimal"/>
      <w:lvlText w:val="%1."/>
      <w:lvlJc w:val="left"/>
      <w:pPr>
        <w:ind w:left="170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6CC7D01"/>
    <w:multiLevelType w:val="hybridMultilevel"/>
    <w:tmpl w:val="6FB028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stylePaneFormatFilter w:val="3F01"/>
  <w:defaultTabStop w:val="708"/>
  <w:drawingGridHorizontalSpacing w:val="120"/>
  <w:drawingGridVerticalSpacing w:val="57"/>
  <w:displayHorizontalDrawingGridEvery w:val="2"/>
  <w:characterSpacingControl w:val="doNotCompress"/>
  <w:hdrShapeDefaults>
    <o:shapedefaults v:ext="edit" spidmax="69634">
      <o:colormenu v:ext="edit" fillcolor="none" strokecolor="none"/>
    </o:shapedefaults>
  </w:hdrShapeDefaults>
  <w:footnotePr>
    <w:footnote w:id="0"/>
    <w:footnote w:id="1"/>
  </w:footnotePr>
  <w:endnotePr>
    <w:endnote w:id="0"/>
    <w:endnote w:id="1"/>
  </w:endnotePr>
  <w:compat/>
  <w:rsids>
    <w:rsidRoot w:val="00092C09"/>
    <w:rsid w:val="000002C5"/>
    <w:rsid w:val="0000256C"/>
    <w:rsid w:val="00002F21"/>
    <w:rsid w:val="0000344F"/>
    <w:rsid w:val="00005F1D"/>
    <w:rsid w:val="00006F39"/>
    <w:rsid w:val="000077AC"/>
    <w:rsid w:val="00007DBC"/>
    <w:rsid w:val="00007FBC"/>
    <w:rsid w:val="0001256C"/>
    <w:rsid w:val="00015269"/>
    <w:rsid w:val="00015F98"/>
    <w:rsid w:val="00015FAF"/>
    <w:rsid w:val="0001673D"/>
    <w:rsid w:val="00016911"/>
    <w:rsid w:val="00016AD3"/>
    <w:rsid w:val="000174BD"/>
    <w:rsid w:val="000203A7"/>
    <w:rsid w:val="00021420"/>
    <w:rsid w:val="000216DB"/>
    <w:rsid w:val="0002276B"/>
    <w:rsid w:val="000244DA"/>
    <w:rsid w:val="0002497D"/>
    <w:rsid w:val="0002573B"/>
    <w:rsid w:val="00026C80"/>
    <w:rsid w:val="00030BFE"/>
    <w:rsid w:val="000310D1"/>
    <w:rsid w:val="00031A3E"/>
    <w:rsid w:val="00032E7F"/>
    <w:rsid w:val="0003420E"/>
    <w:rsid w:val="00034A9A"/>
    <w:rsid w:val="000356DE"/>
    <w:rsid w:val="00035F57"/>
    <w:rsid w:val="000363D1"/>
    <w:rsid w:val="000377A9"/>
    <w:rsid w:val="00037EAA"/>
    <w:rsid w:val="000416EF"/>
    <w:rsid w:val="000422A9"/>
    <w:rsid w:val="000424B9"/>
    <w:rsid w:val="00042A2C"/>
    <w:rsid w:val="00042C96"/>
    <w:rsid w:val="0005075E"/>
    <w:rsid w:val="00050DD6"/>
    <w:rsid w:val="00051DC7"/>
    <w:rsid w:val="000520DC"/>
    <w:rsid w:val="000528A0"/>
    <w:rsid w:val="000532D8"/>
    <w:rsid w:val="000549C7"/>
    <w:rsid w:val="00054B35"/>
    <w:rsid w:val="00055B94"/>
    <w:rsid w:val="00056719"/>
    <w:rsid w:val="000619A5"/>
    <w:rsid w:val="00061C7E"/>
    <w:rsid w:val="000627A9"/>
    <w:rsid w:val="00063411"/>
    <w:rsid w:val="00063F65"/>
    <w:rsid w:val="00067308"/>
    <w:rsid w:val="00070193"/>
    <w:rsid w:val="0007086F"/>
    <w:rsid w:val="00070B2A"/>
    <w:rsid w:val="000715BA"/>
    <w:rsid w:val="000749C3"/>
    <w:rsid w:val="000757E6"/>
    <w:rsid w:val="00076897"/>
    <w:rsid w:val="00076DCB"/>
    <w:rsid w:val="000804DC"/>
    <w:rsid w:val="00083E41"/>
    <w:rsid w:val="000851C0"/>
    <w:rsid w:val="000855E0"/>
    <w:rsid w:val="000856DF"/>
    <w:rsid w:val="00085711"/>
    <w:rsid w:val="000862DF"/>
    <w:rsid w:val="00086523"/>
    <w:rsid w:val="00090106"/>
    <w:rsid w:val="0009020E"/>
    <w:rsid w:val="000903B6"/>
    <w:rsid w:val="000905DF"/>
    <w:rsid w:val="0009149B"/>
    <w:rsid w:val="000917EF"/>
    <w:rsid w:val="00092C09"/>
    <w:rsid w:val="00095030"/>
    <w:rsid w:val="0009646D"/>
    <w:rsid w:val="00096B24"/>
    <w:rsid w:val="000A1875"/>
    <w:rsid w:val="000A1F8B"/>
    <w:rsid w:val="000A3CFA"/>
    <w:rsid w:val="000A7D5E"/>
    <w:rsid w:val="000B2D10"/>
    <w:rsid w:val="000B3337"/>
    <w:rsid w:val="000B49D3"/>
    <w:rsid w:val="000B5461"/>
    <w:rsid w:val="000B5519"/>
    <w:rsid w:val="000B5E50"/>
    <w:rsid w:val="000B5F81"/>
    <w:rsid w:val="000B6264"/>
    <w:rsid w:val="000B629E"/>
    <w:rsid w:val="000B76D7"/>
    <w:rsid w:val="000B7819"/>
    <w:rsid w:val="000C0036"/>
    <w:rsid w:val="000C194C"/>
    <w:rsid w:val="000C2519"/>
    <w:rsid w:val="000C2B2D"/>
    <w:rsid w:val="000C50C6"/>
    <w:rsid w:val="000C64A7"/>
    <w:rsid w:val="000C68B1"/>
    <w:rsid w:val="000C7C1D"/>
    <w:rsid w:val="000C7DE1"/>
    <w:rsid w:val="000D177E"/>
    <w:rsid w:val="000D193D"/>
    <w:rsid w:val="000D6797"/>
    <w:rsid w:val="000D69AD"/>
    <w:rsid w:val="000E0E17"/>
    <w:rsid w:val="000E2B8A"/>
    <w:rsid w:val="000E7484"/>
    <w:rsid w:val="000E74EF"/>
    <w:rsid w:val="000E7FD4"/>
    <w:rsid w:val="000F139C"/>
    <w:rsid w:val="000F203B"/>
    <w:rsid w:val="000F37F9"/>
    <w:rsid w:val="000F69E7"/>
    <w:rsid w:val="000F6FA2"/>
    <w:rsid w:val="0010001D"/>
    <w:rsid w:val="00100343"/>
    <w:rsid w:val="00101B8E"/>
    <w:rsid w:val="00101DB3"/>
    <w:rsid w:val="00103236"/>
    <w:rsid w:val="00104FEC"/>
    <w:rsid w:val="0010580A"/>
    <w:rsid w:val="00107A08"/>
    <w:rsid w:val="001117EA"/>
    <w:rsid w:val="0011209D"/>
    <w:rsid w:val="00112439"/>
    <w:rsid w:val="00113E9F"/>
    <w:rsid w:val="00113F21"/>
    <w:rsid w:val="00114558"/>
    <w:rsid w:val="0011579D"/>
    <w:rsid w:val="00115A38"/>
    <w:rsid w:val="00115C0B"/>
    <w:rsid w:val="00115F7D"/>
    <w:rsid w:val="001161EE"/>
    <w:rsid w:val="00117504"/>
    <w:rsid w:val="0012153B"/>
    <w:rsid w:val="001225D8"/>
    <w:rsid w:val="00122982"/>
    <w:rsid w:val="00123ACE"/>
    <w:rsid w:val="00124181"/>
    <w:rsid w:val="00124D17"/>
    <w:rsid w:val="0012581F"/>
    <w:rsid w:val="001258F1"/>
    <w:rsid w:val="00127932"/>
    <w:rsid w:val="00130EE7"/>
    <w:rsid w:val="00132466"/>
    <w:rsid w:val="00132D84"/>
    <w:rsid w:val="001335A3"/>
    <w:rsid w:val="0013543C"/>
    <w:rsid w:val="00135F9B"/>
    <w:rsid w:val="00136997"/>
    <w:rsid w:val="001379CC"/>
    <w:rsid w:val="001403F3"/>
    <w:rsid w:val="00141BEF"/>
    <w:rsid w:val="00141FBE"/>
    <w:rsid w:val="00141FC0"/>
    <w:rsid w:val="00144F84"/>
    <w:rsid w:val="0014520A"/>
    <w:rsid w:val="00145767"/>
    <w:rsid w:val="00147320"/>
    <w:rsid w:val="001502DC"/>
    <w:rsid w:val="001503BA"/>
    <w:rsid w:val="00152BDA"/>
    <w:rsid w:val="00153C0F"/>
    <w:rsid w:val="001552E5"/>
    <w:rsid w:val="00155857"/>
    <w:rsid w:val="00157486"/>
    <w:rsid w:val="00163451"/>
    <w:rsid w:val="00163C20"/>
    <w:rsid w:val="00163C67"/>
    <w:rsid w:val="00165B02"/>
    <w:rsid w:val="001665FA"/>
    <w:rsid w:val="001676E6"/>
    <w:rsid w:val="001701DA"/>
    <w:rsid w:val="00170587"/>
    <w:rsid w:val="00170B6F"/>
    <w:rsid w:val="00173ECA"/>
    <w:rsid w:val="0017453D"/>
    <w:rsid w:val="00174741"/>
    <w:rsid w:val="00174853"/>
    <w:rsid w:val="00175870"/>
    <w:rsid w:val="00177F7E"/>
    <w:rsid w:val="0018063C"/>
    <w:rsid w:val="0018252D"/>
    <w:rsid w:val="00183497"/>
    <w:rsid w:val="00184591"/>
    <w:rsid w:val="00184D4C"/>
    <w:rsid w:val="00185473"/>
    <w:rsid w:val="00186FF6"/>
    <w:rsid w:val="00187B9E"/>
    <w:rsid w:val="00190E60"/>
    <w:rsid w:val="00192EE9"/>
    <w:rsid w:val="00193AA8"/>
    <w:rsid w:val="001946D7"/>
    <w:rsid w:val="00194985"/>
    <w:rsid w:val="00194A3B"/>
    <w:rsid w:val="00197E5D"/>
    <w:rsid w:val="001A1DBB"/>
    <w:rsid w:val="001A384F"/>
    <w:rsid w:val="001A4215"/>
    <w:rsid w:val="001A73DD"/>
    <w:rsid w:val="001B0355"/>
    <w:rsid w:val="001B0CE2"/>
    <w:rsid w:val="001B38D0"/>
    <w:rsid w:val="001B47C1"/>
    <w:rsid w:val="001B7D8E"/>
    <w:rsid w:val="001B7F7F"/>
    <w:rsid w:val="001C07CF"/>
    <w:rsid w:val="001C1010"/>
    <w:rsid w:val="001C17B2"/>
    <w:rsid w:val="001C1DB4"/>
    <w:rsid w:val="001C2D15"/>
    <w:rsid w:val="001C35B2"/>
    <w:rsid w:val="001C67F9"/>
    <w:rsid w:val="001C6D9D"/>
    <w:rsid w:val="001C78BB"/>
    <w:rsid w:val="001D0238"/>
    <w:rsid w:val="001D0A9E"/>
    <w:rsid w:val="001D44EC"/>
    <w:rsid w:val="001D464F"/>
    <w:rsid w:val="001D4A5E"/>
    <w:rsid w:val="001D7EF7"/>
    <w:rsid w:val="001E11A7"/>
    <w:rsid w:val="001E39F5"/>
    <w:rsid w:val="001E3FE3"/>
    <w:rsid w:val="001E513A"/>
    <w:rsid w:val="001E59E9"/>
    <w:rsid w:val="001E5A83"/>
    <w:rsid w:val="001E73B0"/>
    <w:rsid w:val="001F1257"/>
    <w:rsid w:val="001F1566"/>
    <w:rsid w:val="001F2545"/>
    <w:rsid w:val="001F3C1B"/>
    <w:rsid w:val="001F3F40"/>
    <w:rsid w:val="001F45AA"/>
    <w:rsid w:val="001F4EB3"/>
    <w:rsid w:val="002028A9"/>
    <w:rsid w:val="00202F5F"/>
    <w:rsid w:val="002048E6"/>
    <w:rsid w:val="00206567"/>
    <w:rsid w:val="002066B6"/>
    <w:rsid w:val="00207026"/>
    <w:rsid w:val="0021047A"/>
    <w:rsid w:val="00211C1D"/>
    <w:rsid w:val="00211CD2"/>
    <w:rsid w:val="00212B0C"/>
    <w:rsid w:val="00213492"/>
    <w:rsid w:val="002147F2"/>
    <w:rsid w:val="00214E7D"/>
    <w:rsid w:val="00216651"/>
    <w:rsid w:val="00217865"/>
    <w:rsid w:val="00217C79"/>
    <w:rsid w:val="00221FC7"/>
    <w:rsid w:val="00223760"/>
    <w:rsid w:val="002258FF"/>
    <w:rsid w:val="00227B91"/>
    <w:rsid w:val="00230931"/>
    <w:rsid w:val="00231C07"/>
    <w:rsid w:val="00231D07"/>
    <w:rsid w:val="002322CB"/>
    <w:rsid w:val="002333F3"/>
    <w:rsid w:val="00233656"/>
    <w:rsid w:val="00233872"/>
    <w:rsid w:val="00233C58"/>
    <w:rsid w:val="00234633"/>
    <w:rsid w:val="00234FA5"/>
    <w:rsid w:val="00237A04"/>
    <w:rsid w:val="00240212"/>
    <w:rsid w:val="002402DA"/>
    <w:rsid w:val="002416B4"/>
    <w:rsid w:val="002418D1"/>
    <w:rsid w:val="002419B9"/>
    <w:rsid w:val="00242334"/>
    <w:rsid w:val="002428A8"/>
    <w:rsid w:val="00242DEA"/>
    <w:rsid w:val="0024335C"/>
    <w:rsid w:val="00245F98"/>
    <w:rsid w:val="0024602C"/>
    <w:rsid w:val="00247C18"/>
    <w:rsid w:val="002507ED"/>
    <w:rsid w:val="0025135E"/>
    <w:rsid w:val="002519E8"/>
    <w:rsid w:val="00251C0F"/>
    <w:rsid w:val="00253E1D"/>
    <w:rsid w:val="002547C5"/>
    <w:rsid w:val="00257884"/>
    <w:rsid w:val="00262246"/>
    <w:rsid w:val="00262366"/>
    <w:rsid w:val="002641DD"/>
    <w:rsid w:val="002641F1"/>
    <w:rsid w:val="00264782"/>
    <w:rsid w:val="00265BA7"/>
    <w:rsid w:val="00266889"/>
    <w:rsid w:val="00267942"/>
    <w:rsid w:val="00267A2D"/>
    <w:rsid w:val="0027016A"/>
    <w:rsid w:val="002703B5"/>
    <w:rsid w:val="002703DE"/>
    <w:rsid w:val="00270A58"/>
    <w:rsid w:val="00270A7F"/>
    <w:rsid w:val="00270C79"/>
    <w:rsid w:val="0027133E"/>
    <w:rsid w:val="0027440E"/>
    <w:rsid w:val="0028123F"/>
    <w:rsid w:val="00282A82"/>
    <w:rsid w:val="00282E49"/>
    <w:rsid w:val="00282F0B"/>
    <w:rsid w:val="00284E31"/>
    <w:rsid w:val="00284F36"/>
    <w:rsid w:val="002903A1"/>
    <w:rsid w:val="002904C2"/>
    <w:rsid w:val="00291763"/>
    <w:rsid w:val="00291FA9"/>
    <w:rsid w:val="00292AC4"/>
    <w:rsid w:val="00294404"/>
    <w:rsid w:val="00295D8B"/>
    <w:rsid w:val="00295E34"/>
    <w:rsid w:val="00296016"/>
    <w:rsid w:val="002968F4"/>
    <w:rsid w:val="00297019"/>
    <w:rsid w:val="002A0605"/>
    <w:rsid w:val="002A0ABB"/>
    <w:rsid w:val="002A3B51"/>
    <w:rsid w:val="002A3E5B"/>
    <w:rsid w:val="002A4D8B"/>
    <w:rsid w:val="002A5FAA"/>
    <w:rsid w:val="002A6442"/>
    <w:rsid w:val="002A69E1"/>
    <w:rsid w:val="002A7318"/>
    <w:rsid w:val="002B0A2D"/>
    <w:rsid w:val="002B1DEE"/>
    <w:rsid w:val="002B203B"/>
    <w:rsid w:val="002B2D4B"/>
    <w:rsid w:val="002B3829"/>
    <w:rsid w:val="002B3CC7"/>
    <w:rsid w:val="002B5072"/>
    <w:rsid w:val="002B63FE"/>
    <w:rsid w:val="002B7077"/>
    <w:rsid w:val="002B72AE"/>
    <w:rsid w:val="002C026D"/>
    <w:rsid w:val="002C0FEC"/>
    <w:rsid w:val="002C1365"/>
    <w:rsid w:val="002C153E"/>
    <w:rsid w:val="002C2D36"/>
    <w:rsid w:val="002C34BB"/>
    <w:rsid w:val="002C3946"/>
    <w:rsid w:val="002C3F16"/>
    <w:rsid w:val="002C4247"/>
    <w:rsid w:val="002C47A5"/>
    <w:rsid w:val="002C5357"/>
    <w:rsid w:val="002C631C"/>
    <w:rsid w:val="002C70FD"/>
    <w:rsid w:val="002D0C15"/>
    <w:rsid w:val="002D3215"/>
    <w:rsid w:val="002D3F63"/>
    <w:rsid w:val="002D3FC3"/>
    <w:rsid w:val="002D496C"/>
    <w:rsid w:val="002D6018"/>
    <w:rsid w:val="002D6218"/>
    <w:rsid w:val="002D7320"/>
    <w:rsid w:val="002D78C4"/>
    <w:rsid w:val="002E0B3A"/>
    <w:rsid w:val="002E1598"/>
    <w:rsid w:val="002E209B"/>
    <w:rsid w:val="002E3599"/>
    <w:rsid w:val="002E3DC4"/>
    <w:rsid w:val="002E4326"/>
    <w:rsid w:val="002E4C45"/>
    <w:rsid w:val="002E5CC4"/>
    <w:rsid w:val="002E604D"/>
    <w:rsid w:val="002E613B"/>
    <w:rsid w:val="002E6708"/>
    <w:rsid w:val="002E745D"/>
    <w:rsid w:val="002F027B"/>
    <w:rsid w:val="002F12D8"/>
    <w:rsid w:val="002F15F2"/>
    <w:rsid w:val="002F18B7"/>
    <w:rsid w:val="002F1D8F"/>
    <w:rsid w:val="002F29F6"/>
    <w:rsid w:val="002F3B92"/>
    <w:rsid w:val="002F45F2"/>
    <w:rsid w:val="002F58A0"/>
    <w:rsid w:val="002F6291"/>
    <w:rsid w:val="002F66C4"/>
    <w:rsid w:val="002F6B1D"/>
    <w:rsid w:val="002F74A6"/>
    <w:rsid w:val="0030010E"/>
    <w:rsid w:val="003015EC"/>
    <w:rsid w:val="00303B6A"/>
    <w:rsid w:val="00303ECF"/>
    <w:rsid w:val="00304EE5"/>
    <w:rsid w:val="0030546C"/>
    <w:rsid w:val="0030624B"/>
    <w:rsid w:val="00307C15"/>
    <w:rsid w:val="00310FB3"/>
    <w:rsid w:val="00311EBD"/>
    <w:rsid w:val="00315392"/>
    <w:rsid w:val="00320953"/>
    <w:rsid w:val="00321E63"/>
    <w:rsid w:val="00322D1B"/>
    <w:rsid w:val="00324879"/>
    <w:rsid w:val="00325825"/>
    <w:rsid w:val="003271B7"/>
    <w:rsid w:val="00327CCD"/>
    <w:rsid w:val="00331305"/>
    <w:rsid w:val="00331D42"/>
    <w:rsid w:val="00332432"/>
    <w:rsid w:val="00332697"/>
    <w:rsid w:val="00333D5F"/>
    <w:rsid w:val="00334D02"/>
    <w:rsid w:val="00334E94"/>
    <w:rsid w:val="00335BBC"/>
    <w:rsid w:val="003375A4"/>
    <w:rsid w:val="00337E21"/>
    <w:rsid w:val="00341C69"/>
    <w:rsid w:val="003420CC"/>
    <w:rsid w:val="0034343E"/>
    <w:rsid w:val="003509D0"/>
    <w:rsid w:val="003509E4"/>
    <w:rsid w:val="003535C9"/>
    <w:rsid w:val="0035414A"/>
    <w:rsid w:val="00354A0D"/>
    <w:rsid w:val="00355590"/>
    <w:rsid w:val="00357903"/>
    <w:rsid w:val="00357CD6"/>
    <w:rsid w:val="003602CB"/>
    <w:rsid w:val="00360CBF"/>
    <w:rsid w:val="0036157B"/>
    <w:rsid w:val="00361BE9"/>
    <w:rsid w:val="00361E75"/>
    <w:rsid w:val="003623E1"/>
    <w:rsid w:val="0036329E"/>
    <w:rsid w:val="003633F0"/>
    <w:rsid w:val="00363B1F"/>
    <w:rsid w:val="00365C58"/>
    <w:rsid w:val="00366712"/>
    <w:rsid w:val="00367A35"/>
    <w:rsid w:val="003701ED"/>
    <w:rsid w:val="003703FF"/>
    <w:rsid w:val="003706AC"/>
    <w:rsid w:val="00370B5C"/>
    <w:rsid w:val="00371C2D"/>
    <w:rsid w:val="003720B1"/>
    <w:rsid w:val="00372DF4"/>
    <w:rsid w:val="00373F89"/>
    <w:rsid w:val="003745A4"/>
    <w:rsid w:val="0037599C"/>
    <w:rsid w:val="00375B37"/>
    <w:rsid w:val="003761DE"/>
    <w:rsid w:val="003800C0"/>
    <w:rsid w:val="00380515"/>
    <w:rsid w:val="00380C31"/>
    <w:rsid w:val="003846C6"/>
    <w:rsid w:val="003853BE"/>
    <w:rsid w:val="003858A7"/>
    <w:rsid w:val="00386B49"/>
    <w:rsid w:val="00386E4F"/>
    <w:rsid w:val="00394822"/>
    <w:rsid w:val="003972BF"/>
    <w:rsid w:val="003A133B"/>
    <w:rsid w:val="003A1358"/>
    <w:rsid w:val="003A1D3E"/>
    <w:rsid w:val="003A3AF1"/>
    <w:rsid w:val="003A4677"/>
    <w:rsid w:val="003A4B49"/>
    <w:rsid w:val="003A5CB4"/>
    <w:rsid w:val="003B2CB6"/>
    <w:rsid w:val="003B3C2C"/>
    <w:rsid w:val="003B5AB3"/>
    <w:rsid w:val="003B5E43"/>
    <w:rsid w:val="003B695D"/>
    <w:rsid w:val="003B6CAC"/>
    <w:rsid w:val="003C0F58"/>
    <w:rsid w:val="003C1FE0"/>
    <w:rsid w:val="003C77C1"/>
    <w:rsid w:val="003D0662"/>
    <w:rsid w:val="003D0670"/>
    <w:rsid w:val="003D29E2"/>
    <w:rsid w:val="003D3C57"/>
    <w:rsid w:val="003D44B8"/>
    <w:rsid w:val="003D4758"/>
    <w:rsid w:val="003D5149"/>
    <w:rsid w:val="003D5844"/>
    <w:rsid w:val="003D6E9E"/>
    <w:rsid w:val="003D7080"/>
    <w:rsid w:val="003E0CA3"/>
    <w:rsid w:val="003E2A57"/>
    <w:rsid w:val="003E2B49"/>
    <w:rsid w:val="003E2CBD"/>
    <w:rsid w:val="003E3946"/>
    <w:rsid w:val="003E3C6A"/>
    <w:rsid w:val="003E43E4"/>
    <w:rsid w:val="003E4D57"/>
    <w:rsid w:val="003E4FC0"/>
    <w:rsid w:val="003E5329"/>
    <w:rsid w:val="003E578B"/>
    <w:rsid w:val="003E624B"/>
    <w:rsid w:val="003E6497"/>
    <w:rsid w:val="003E6668"/>
    <w:rsid w:val="003E7832"/>
    <w:rsid w:val="003F0425"/>
    <w:rsid w:val="003F4D6A"/>
    <w:rsid w:val="003F4DAA"/>
    <w:rsid w:val="003F5780"/>
    <w:rsid w:val="003F5D91"/>
    <w:rsid w:val="00400814"/>
    <w:rsid w:val="004011BA"/>
    <w:rsid w:val="004024A3"/>
    <w:rsid w:val="00404A33"/>
    <w:rsid w:val="00406423"/>
    <w:rsid w:val="00406594"/>
    <w:rsid w:val="00406840"/>
    <w:rsid w:val="00407CB5"/>
    <w:rsid w:val="00410253"/>
    <w:rsid w:val="004109AD"/>
    <w:rsid w:val="0041149D"/>
    <w:rsid w:val="00412410"/>
    <w:rsid w:val="0041319B"/>
    <w:rsid w:val="004143F7"/>
    <w:rsid w:val="00415F7B"/>
    <w:rsid w:val="0041772C"/>
    <w:rsid w:val="0042037A"/>
    <w:rsid w:val="00422E6C"/>
    <w:rsid w:val="0042542F"/>
    <w:rsid w:val="00426136"/>
    <w:rsid w:val="0042716A"/>
    <w:rsid w:val="004312F1"/>
    <w:rsid w:val="0043186C"/>
    <w:rsid w:val="0043197D"/>
    <w:rsid w:val="00432F6F"/>
    <w:rsid w:val="00434F94"/>
    <w:rsid w:val="00435B63"/>
    <w:rsid w:val="004368CC"/>
    <w:rsid w:val="00440EFB"/>
    <w:rsid w:val="004413BA"/>
    <w:rsid w:val="0044175C"/>
    <w:rsid w:val="00441E89"/>
    <w:rsid w:val="004440F8"/>
    <w:rsid w:val="00445C4E"/>
    <w:rsid w:val="004466C0"/>
    <w:rsid w:val="004467DB"/>
    <w:rsid w:val="00450700"/>
    <w:rsid w:val="00450E4A"/>
    <w:rsid w:val="004520A7"/>
    <w:rsid w:val="00453C35"/>
    <w:rsid w:val="00453E82"/>
    <w:rsid w:val="00461690"/>
    <w:rsid w:val="004616AF"/>
    <w:rsid w:val="004619A7"/>
    <w:rsid w:val="00463E50"/>
    <w:rsid w:val="004658E9"/>
    <w:rsid w:val="00465F3E"/>
    <w:rsid w:val="004669D9"/>
    <w:rsid w:val="00466AA5"/>
    <w:rsid w:val="00466E25"/>
    <w:rsid w:val="0046733A"/>
    <w:rsid w:val="00471967"/>
    <w:rsid w:val="004727E3"/>
    <w:rsid w:val="00474D2D"/>
    <w:rsid w:val="0047567E"/>
    <w:rsid w:val="00477203"/>
    <w:rsid w:val="0048033E"/>
    <w:rsid w:val="004806E2"/>
    <w:rsid w:val="00480BDA"/>
    <w:rsid w:val="00480D6B"/>
    <w:rsid w:val="004822D3"/>
    <w:rsid w:val="004824A0"/>
    <w:rsid w:val="004839CD"/>
    <w:rsid w:val="004847ED"/>
    <w:rsid w:val="004852C0"/>
    <w:rsid w:val="00485683"/>
    <w:rsid w:val="00485C72"/>
    <w:rsid w:val="004875CD"/>
    <w:rsid w:val="00490335"/>
    <w:rsid w:val="00493D1F"/>
    <w:rsid w:val="00494A11"/>
    <w:rsid w:val="0049526C"/>
    <w:rsid w:val="00496C81"/>
    <w:rsid w:val="00496DFD"/>
    <w:rsid w:val="004A20E8"/>
    <w:rsid w:val="004A294B"/>
    <w:rsid w:val="004A3A78"/>
    <w:rsid w:val="004B0280"/>
    <w:rsid w:val="004B02BE"/>
    <w:rsid w:val="004B1695"/>
    <w:rsid w:val="004B215C"/>
    <w:rsid w:val="004B2C9A"/>
    <w:rsid w:val="004B3C3E"/>
    <w:rsid w:val="004B721C"/>
    <w:rsid w:val="004B7C11"/>
    <w:rsid w:val="004B7CAD"/>
    <w:rsid w:val="004C0EF9"/>
    <w:rsid w:val="004C1AFE"/>
    <w:rsid w:val="004C25E0"/>
    <w:rsid w:val="004C407E"/>
    <w:rsid w:val="004C446C"/>
    <w:rsid w:val="004C45A1"/>
    <w:rsid w:val="004C4F35"/>
    <w:rsid w:val="004C50A9"/>
    <w:rsid w:val="004C5CD1"/>
    <w:rsid w:val="004C5D04"/>
    <w:rsid w:val="004C61E5"/>
    <w:rsid w:val="004C7BBD"/>
    <w:rsid w:val="004D0263"/>
    <w:rsid w:val="004D0B31"/>
    <w:rsid w:val="004D19C3"/>
    <w:rsid w:val="004D1C39"/>
    <w:rsid w:val="004D1DC6"/>
    <w:rsid w:val="004D2420"/>
    <w:rsid w:val="004D3275"/>
    <w:rsid w:val="004D39D3"/>
    <w:rsid w:val="004D508B"/>
    <w:rsid w:val="004D5C77"/>
    <w:rsid w:val="004D681E"/>
    <w:rsid w:val="004D6FA3"/>
    <w:rsid w:val="004E0C5B"/>
    <w:rsid w:val="004E13C1"/>
    <w:rsid w:val="004E1590"/>
    <w:rsid w:val="004E3A10"/>
    <w:rsid w:val="004E3E7D"/>
    <w:rsid w:val="004E4786"/>
    <w:rsid w:val="004E4EB5"/>
    <w:rsid w:val="004E52C7"/>
    <w:rsid w:val="004E72EB"/>
    <w:rsid w:val="004E7741"/>
    <w:rsid w:val="004F0862"/>
    <w:rsid w:val="004F112B"/>
    <w:rsid w:val="004F366C"/>
    <w:rsid w:val="004F37BB"/>
    <w:rsid w:val="004F473B"/>
    <w:rsid w:val="004F4EC4"/>
    <w:rsid w:val="004F59AC"/>
    <w:rsid w:val="004F7028"/>
    <w:rsid w:val="00501693"/>
    <w:rsid w:val="005018AC"/>
    <w:rsid w:val="00501D99"/>
    <w:rsid w:val="0050265E"/>
    <w:rsid w:val="005032C9"/>
    <w:rsid w:val="0050392E"/>
    <w:rsid w:val="00504441"/>
    <w:rsid w:val="005058B8"/>
    <w:rsid w:val="00505B5D"/>
    <w:rsid w:val="00506304"/>
    <w:rsid w:val="00506939"/>
    <w:rsid w:val="00510948"/>
    <w:rsid w:val="00512A21"/>
    <w:rsid w:val="0052145F"/>
    <w:rsid w:val="0052263A"/>
    <w:rsid w:val="00522AED"/>
    <w:rsid w:val="00523D74"/>
    <w:rsid w:val="0052459E"/>
    <w:rsid w:val="00526E82"/>
    <w:rsid w:val="00527164"/>
    <w:rsid w:val="00530710"/>
    <w:rsid w:val="00530AA6"/>
    <w:rsid w:val="00530C48"/>
    <w:rsid w:val="0053110D"/>
    <w:rsid w:val="005316AE"/>
    <w:rsid w:val="0053195F"/>
    <w:rsid w:val="00533E94"/>
    <w:rsid w:val="00534518"/>
    <w:rsid w:val="0053486C"/>
    <w:rsid w:val="00535787"/>
    <w:rsid w:val="005363DC"/>
    <w:rsid w:val="00536C2A"/>
    <w:rsid w:val="00536CEF"/>
    <w:rsid w:val="005371C0"/>
    <w:rsid w:val="00537B2E"/>
    <w:rsid w:val="00537CB8"/>
    <w:rsid w:val="00540369"/>
    <w:rsid w:val="00541FA3"/>
    <w:rsid w:val="005434EC"/>
    <w:rsid w:val="00544080"/>
    <w:rsid w:val="00545BC1"/>
    <w:rsid w:val="00547D7D"/>
    <w:rsid w:val="00551DE2"/>
    <w:rsid w:val="005521F4"/>
    <w:rsid w:val="00552C8F"/>
    <w:rsid w:val="00552DFD"/>
    <w:rsid w:val="0055521F"/>
    <w:rsid w:val="00556D3D"/>
    <w:rsid w:val="00561E5A"/>
    <w:rsid w:val="005620B1"/>
    <w:rsid w:val="005623CE"/>
    <w:rsid w:val="0057002B"/>
    <w:rsid w:val="00571100"/>
    <w:rsid w:val="00572774"/>
    <w:rsid w:val="00573B8E"/>
    <w:rsid w:val="00574653"/>
    <w:rsid w:val="00574828"/>
    <w:rsid w:val="00575A4D"/>
    <w:rsid w:val="005766E3"/>
    <w:rsid w:val="005769CD"/>
    <w:rsid w:val="005772BF"/>
    <w:rsid w:val="00580041"/>
    <w:rsid w:val="005809F9"/>
    <w:rsid w:val="005809FB"/>
    <w:rsid w:val="00580BD8"/>
    <w:rsid w:val="00581DD9"/>
    <w:rsid w:val="00582042"/>
    <w:rsid w:val="005823CF"/>
    <w:rsid w:val="00582EB4"/>
    <w:rsid w:val="0058380D"/>
    <w:rsid w:val="00583968"/>
    <w:rsid w:val="00584B26"/>
    <w:rsid w:val="005850E3"/>
    <w:rsid w:val="0058588D"/>
    <w:rsid w:val="00586C6F"/>
    <w:rsid w:val="0058782D"/>
    <w:rsid w:val="00587A18"/>
    <w:rsid w:val="00587FB8"/>
    <w:rsid w:val="00590C38"/>
    <w:rsid w:val="00590E26"/>
    <w:rsid w:val="00591FBC"/>
    <w:rsid w:val="0059256B"/>
    <w:rsid w:val="005937EE"/>
    <w:rsid w:val="005940A0"/>
    <w:rsid w:val="005946F4"/>
    <w:rsid w:val="005950DC"/>
    <w:rsid w:val="0059542C"/>
    <w:rsid w:val="00597AEF"/>
    <w:rsid w:val="00597AF0"/>
    <w:rsid w:val="00597EBE"/>
    <w:rsid w:val="005A20ED"/>
    <w:rsid w:val="005A23A4"/>
    <w:rsid w:val="005A29A5"/>
    <w:rsid w:val="005A5426"/>
    <w:rsid w:val="005B0761"/>
    <w:rsid w:val="005B2F7E"/>
    <w:rsid w:val="005B39D3"/>
    <w:rsid w:val="005B3EE6"/>
    <w:rsid w:val="005B4374"/>
    <w:rsid w:val="005B51BF"/>
    <w:rsid w:val="005B5E49"/>
    <w:rsid w:val="005B7801"/>
    <w:rsid w:val="005C1A67"/>
    <w:rsid w:val="005C2610"/>
    <w:rsid w:val="005C2F04"/>
    <w:rsid w:val="005C31FE"/>
    <w:rsid w:val="005C617D"/>
    <w:rsid w:val="005C66A7"/>
    <w:rsid w:val="005C76D1"/>
    <w:rsid w:val="005D0186"/>
    <w:rsid w:val="005D0383"/>
    <w:rsid w:val="005D36B1"/>
    <w:rsid w:val="005D387D"/>
    <w:rsid w:val="005D4876"/>
    <w:rsid w:val="005D7F38"/>
    <w:rsid w:val="005E0236"/>
    <w:rsid w:val="005E02FA"/>
    <w:rsid w:val="005E35C8"/>
    <w:rsid w:val="005E3979"/>
    <w:rsid w:val="005E5D4F"/>
    <w:rsid w:val="005E6309"/>
    <w:rsid w:val="005E7E44"/>
    <w:rsid w:val="005F0538"/>
    <w:rsid w:val="005F074E"/>
    <w:rsid w:val="005F0D9C"/>
    <w:rsid w:val="005F1ACD"/>
    <w:rsid w:val="005F1E65"/>
    <w:rsid w:val="005F3AA2"/>
    <w:rsid w:val="005F3B1F"/>
    <w:rsid w:val="005F49DD"/>
    <w:rsid w:val="005F7A7D"/>
    <w:rsid w:val="00601542"/>
    <w:rsid w:val="00601999"/>
    <w:rsid w:val="00602081"/>
    <w:rsid w:val="006029C4"/>
    <w:rsid w:val="00603706"/>
    <w:rsid w:val="00604FC5"/>
    <w:rsid w:val="0060663B"/>
    <w:rsid w:val="006115ED"/>
    <w:rsid w:val="00611E15"/>
    <w:rsid w:val="00612000"/>
    <w:rsid w:val="00613A21"/>
    <w:rsid w:val="00614C99"/>
    <w:rsid w:val="00615A95"/>
    <w:rsid w:val="006172BC"/>
    <w:rsid w:val="0062163B"/>
    <w:rsid w:val="00622409"/>
    <w:rsid w:val="0062409B"/>
    <w:rsid w:val="00624F13"/>
    <w:rsid w:val="006275A1"/>
    <w:rsid w:val="00630882"/>
    <w:rsid w:val="00632358"/>
    <w:rsid w:val="00632983"/>
    <w:rsid w:val="00632B58"/>
    <w:rsid w:val="00633261"/>
    <w:rsid w:val="00635B1F"/>
    <w:rsid w:val="00637701"/>
    <w:rsid w:val="00640384"/>
    <w:rsid w:val="00640582"/>
    <w:rsid w:val="00640D34"/>
    <w:rsid w:val="00640D68"/>
    <w:rsid w:val="006420C5"/>
    <w:rsid w:val="00642D10"/>
    <w:rsid w:val="00643E75"/>
    <w:rsid w:val="0064422B"/>
    <w:rsid w:val="00644766"/>
    <w:rsid w:val="00645229"/>
    <w:rsid w:val="006454A1"/>
    <w:rsid w:val="00647A44"/>
    <w:rsid w:val="00647DAE"/>
    <w:rsid w:val="0065064A"/>
    <w:rsid w:val="00650A89"/>
    <w:rsid w:val="00651540"/>
    <w:rsid w:val="00652238"/>
    <w:rsid w:val="006528A3"/>
    <w:rsid w:val="006532A6"/>
    <w:rsid w:val="0065368F"/>
    <w:rsid w:val="00654103"/>
    <w:rsid w:val="006563D3"/>
    <w:rsid w:val="00656CEA"/>
    <w:rsid w:val="00657215"/>
    <w:rsid w:val="00660334"/>
    <w:rsid w:val="006603BC"/>
    <w:rsid w:val="00660B28"/>
    <w:rsid w:val="00660FF4"/>
    <w:rsid w:val="006621CA"/>
    <w:rsid w:val="0066291B"/>
    <w:rsid w:val="0066361C"/>
    <w:rsid w:val="00663727"/>
    <w:rsid w:val="006638D3"/>
    <w:rsid w:val="00663A22"/>
    <w:rsid w:val="00663E4C"/>
    <w:rsid w:val="0066512B"/>
    <w:rsid w:val="0066566C"/>
    <w:rsid w:val="00670E8D"/>
    <w:rsid w:val="00670FC4"/>
    <w:rsid w:val="00671BDE"/>
    <w:rsid w:val="00671F1E"/>
    <w:rsid w:val="00673095"/>
    <w:rsid w:val="00673AE8"/>
    <w:rsid w:val="006742D8"/>
    <w:rsid w:val="00674920"/>
    <w:rsid w:val="00674D83"/>
    <w:rsid w:val="00675A12"/>
    <w:rsid w:val="00676BE3"/>
    <w:rsid w:val="00680231"/>
    <w:rsid w:val="0068386B"/>
    <w:rsid w:val="00684426"/>
    <w:rsid w:val="00685E9D"/>
    <w:rsid w:val="00686755"/>
    <w:rsid w:val="00686FBE"/>
    <w:rsid w:val="006877A7"/>
    <w:rsid w:val="006913E4"/>
    <w:rsid w:val="00692568"/>
    <w:rsid w:val="00693B3C"/>
    <w:rsid w:val="006949C9"/>
    <w:rsid w:val="00695055"/>
    <w:rsid w:val="006966E4"/>
    <w:rsid w:val="00696CD0"/>
    <w:rsid w:val="006A0003"/>
    <w:rsid w:val="006A115F"/>
    <w:rsid w:val="006A465B"/>
    <w:rsid w:val="006A5AB9"/>
    <w:rsid w:val="006A64FC"/>
    <w:rsid w:val="006A6797"/>
    <w:rsid w:val="006A7581"/>
    <w:rsid w:val="006A79FF"/>
    <w:rsid w:val="006B1990"/>
    <w:rsid w:val="006B3D22"/>
    <w:rsid w:val="006B3DD5"/>
    <w:rsid w:val="006B770C"/>
    <w:rsid w:val="006B78CD"/>
    <w:rsid w:val="006C0781"/>
    <w:rsid w:val="006C2C68"/>
    <w:rsid w:val="006C2F8D"/>
    <w:rsid w:val="006C300F"/>
    <w:rsid w:val="006C51DF"/>
    <w:rsid w:val="006C55C8"/>
    <w:rsid w:val="006C5ED7"/>
    <w:rsid w:val="006C6A68"/>
    <w:rsid w:val="006D20C8"/>
    <w:rsid w:val="006D2ADF"/>
    <w:rsid w:val="006D3A1A"/>
    <w:rsid w:val="006D4DAB"/>
    <w:rsid w:val="006D505A"/>
    <w:rsid w:val="006D5AC6"/>
    <w:rsid w:val="006D6795"/>
    <w:rsid w:val="006D698F"/>
    <w:rsid w:val="006D72EE"/>
    <w:rsid w:val="006D7C60"/>
    <w:rsid w:val="006D7FDF"/>
    <w:rsid w:val="006E3911"/>
    <w:rsid w:val="006E3F7D"/>
    <w:rsid w:val="006E5A4E"/>
    <w:rsid w:val="006E6578"/>
    <w:rsid w:val="006E6948"/>
    <w:rsid w:val="006E6E05"/>
    <w:rsid w:val="006E78FA"/>
    <w:rsid w:val="006F2816"/>
    <w:rsid w:val="006F319E"/>
    <w:rsid w:val="006F3397"/>
    <w:rsid w:val="006F41DB"/>
    <w:rsid w:val="006F5270"/>
    <w:rsid w:val="006F6037"/>
    <w:rsid w:val="006F6743"/>
    <w:rsid w:val="006F7084"/>
    <w:rsid w:val="006F751C"/>
    <w:rsid w:val="00701180"/>
    <w:rsid w:val="0070140B"/>
    <w:rsid w:val="00701D3C"/>
    <w:rsid w:val="007029DC"/>
    <w:rsid w:val="00704981"/>
    <w:rsid w:val="00705643"/>
    <w:rsid w:val="00705ADF"/>
    <w:rsid w:val="007063CF"/>
    <w:rsid w:val="0070713E"/>
    <w:rsid w:val="00710EB7"/>
    <w:rsid w:val="00712A90"/>
    <w:rsid w:val="00713351"/>
    <w:rsid w:val="00714E46"/>
    <w:rsid w:val="00716C03"/>
    <w:rsid w:val="007173A9"/>
    <w:rsid w:val="00721B83"/>
    <w:rsid w:val="00723C99"/>
    <w:rsid w:val="0072447B"/>
    <w:rsid w:val="0072463B"/>
    <w:rsid w:val="0072473F"/>
    <w:rsid w:val="007268D1"/>
    <w:rsid w:val="00726F84"/>
    <w:rsid w:val="00730281"/>
    <w:rsid w:val="007302E6"/>
    <w:rsid w:val="00730E0C"/>
    <w:rsid w:val="0073114D"/>
    <w:rsid w:val="00731957"/>
    <w:rsid w:val="0073196B"/>
    <w:rsid w:val="007320FC"/>
    <w:rsid w:val="007326FB"/>
    <w:rsid w:val="007327EB"/>
    <w:rsid w:val="00733E10"/>
    <w:rsid w:val="007340F4"/>
    <w:rsid w:val="00734940"/>
    <w:rsid w:val="00735983"/>
    <w:rsid w:val="007359BE"/>
    <w:rsid w:val="00735FA8"/>
    <w:rsid w:val="0073677A"/>
    <w:rsid w:val="00736873"/>
    <w:rsid w:val="00742C66"/>
    <w:rsid w:val="0074312A"/>
    <w:rsid w:val="00743223"/>
    <w:rsid w:val="00743EDB"/>
    <w:rsid w:val="007448BE"/>
    <w:rsid w:val="00745282"/>
    <w:rsid w:val="0074589F"/>
    <w:rsid w:val="00750F31"/>
    <w:rsid w:val="00752607"/>
    <w:rsid w:val="00752A2F"/>
    <w:rsid w:val="00754A53"/>
    <w:rsid w:val="0075583E"/>
    <w:rsid w:val="00756224"/>
    <w:rsid w:val="00756AB4"/>
    <w:rsid w:val="00761021"/>
    <w:rsid w:val="00761DA6"/>
    <w:rsid w:val="00762FE0"/>
    <w:rsid w:val="0076579F"/>
    <w:rsid w:val="00765AE6"/>
    <w:rsid w:val="00765ED8"/>
    <w:rsid w:val="00772A85"/>
    <w:rsid w:val="00773B10"/>
    <w:rsid w:val="0077421B"/>
    <w:rsid w:val="007747E3"/>
    <w:rsid w:val="0077505A"/>
    <w:rsid w:val="00775214"/>
    <w:rsid w:val="00775677"/>
    <w:rsid w:val="00775DDB"/>
    <w:rsid w:val="00775DE5"/>
    <w:rsid w:val="00777356"/>
    <w:rsid w:val="00777F18"/>
    <w:rsid w:val="00780434"/>
    <w:rsid w:val="007808AF"/>
    <w:rsid w:val="007823D1"/>
    <w:rsid w:val="00782A1E"/>
    <w:rsid w:val="00782D77"/>
    <w:rsid w:val="00782D81"/>
    <w:rsid w:val="0078326A"/>
    <w:rsid w:val="00783F0F"/>
    <w:rsid w:val="0078441D"/>
    <w:rsid w:val="007856AC"/>
    <w:rsid w:val="007862FA"/>
    <w:rsid w:val="00786A92"/>
    <w:rsid w:val="00787E89"/>
    <w:rsid w:val="00790C3A"/>
    <w:rsid w:val="00791939"/>
    <w:rsid w:val="00791DDD"/>
    <w:rsid w:val="00792F69"/>
    <w:rsid w:val="0079358F"/>
    <w:rsid w:val="00794991"/>
    <w:rsid w:val="00794D99"/>
    <w:rsid w:val="00795606"/>
    <w:rsid w:val="0079624D"/>
    <w:rsid w:val="00797100"/>
    <w:rsid w:val="007A0C55"/>
    <w:rsid w:val="007A1442"/>
    <w:rsid w:val="007A1700"/>
    <w:rsid w:val="007A1A27"/>
    <w:rsid w:val="007A1C29"/>
    <w:rsid w:val="007A1D98"/>
    <w:rsid w:val="007A2280"/>
    <w:rsid w:val="007A2FD4"/>
    <w:rsid w:val="007A5191"/>
    <w:rsid w:val="007A5667"/>
    <w:rsid w:val="007A5BB8"/>
    <w:rsid w:val="007A7365"/>
    <w:rsid w:val="007A773E"/>
    <w:rsid w:val="007A7C97"/>
    <w:rsid w:val="007B115E"/>
    <w:rsid w:val="007B2538"/>
    <w:rsid w:val="007B3C5B"/>
    <w:rsid w:val="007B43E0"/>
    <w:rsid w:val="007B5EA1"/>
    <w:rsid w:val="007B6382"/>
    <w:rsid w:val="007B6DC6"/>
    <w:rsid w:val="007B7247"/>
    <w:rsid w:val="007B7E9F"/>
    <w:rsid w:val="007C1D04"/>
    <w:rsid w:val="007C1E75"/>
    <w:rsid w:val="007C2685"/>
    <w:rsid w:val="007C5A1B"/>
    <w:rsid w:val="007C6865"/>
    <w:rsid w:val="007C7C7D"/>
    <w:rsid w:val="007D10F5"/>
    <w:rsid w:val="007D2DFD"/>
    <w:rsid w:val="007D3C9D"/>
    <w:rsid w:val="007D44CE"/>
    <w:rsid w:val="007D7D9B"/>
    <w:rsid w:val="007D7F10"/>
    <w:rsid w:val="007E2E75"/>
    <w:rsid w:val="007E5414"/>
    <w:rsid w:val="007E5D17"/>
    <w:rsid w:val="007E676B"/>
    <w:rsid w:val="007E6D18"/>
    <w:rsid w:val="007F0DBA"/>
    <w:rsid w:val="007F1505"/>
    <w:rsid w:val="007F1713"/>
    <w:rsid w:val="007F298A"/>
    <w:rsid w:val="007F40ED"/>
    <w:rsid w:val="007F6D1A"/>
    <w:rsid w:val="007F7118"/>
    <w:rsid w:val="00800C3B"/>
    <w:rsid w:val="00801B00"/>
    <w:rsid w:val="00802566"/>
    <w:rsid w:val="008026D5"/>
    <w:rsid w:val="00802CB1"/>
    <w:rsid w:val="008031BE"/>
    <w:rsid w:val="008042D8"/>
    <w:rsid w:val="00804A46"/>
    <w:rsid w:val="0080545A"/>
    <w:rsid w:val="00805BE4"/>
    <w:rsid w:val="00807539"/>
    <w:rsid w:val="0081000A"/>
    <w:rsid w:val="00810D4F"/>
    <w:rsid w:val="00811499"/>
    <w:rsid w:val="00813E29"/>
    <w:rsid w:val="00814CF2"/>
    <w:rsid w:val="00816686"/>
    <w:rsid w:val="0082047D"/>
    <w:rsid w:val="00820B1A"/>
    <w:rsid w:val="00822456"/>
    <w:rsid w:val="00825594"/>
    <w:rsid w:val="00826142"/>
    <w:rsid w:val="00826163"/>
    <w:rsid w:val="008273EE"/>
    <w:rsid w:val="0082770D"/>
    <w:rsid w:val="00830CDB"/>
    <w:rsid w:val="00831481"/>
    <w:rsid w:val="00833331"/>
    <w:rsid w:val="00833FDD"/>
    <w:rsid w:val="008344D8"/>
    <w:rsid w:val="00834CCE"/>
    <w:rsid w:val="00836033"/>
    <w:rsid w:val="008372CE"/>
    <w:rsid w:val="00840988"/>
    <w:rsid w:val="00841120"/>
    <w:rsid w:val="00841775"/>
    <w:rsid w:val="008434E8"/>
    <w:rsid w:val="00845064"/>
    <w:rsid w:val="008464CF"/>
    <w:rsid w:val="008468B1"/>
    <w:rsid w:val="00847029"/>
    <w:rsid w:val="00853D18"/>
    <w:rsid w:val="008542A3"/>
    <w:rsid w:val="0085448D"/>
    <w:rsid w:val="008549E9"/>
    <w:rsid w:val="00856AFD"/>
    <w:rsid w:val="00857BB0"/>
    <w:rsid w:val="008616EF"/>
    <w:rsid w:val="00863485"/>
    <w:rsid w:val="00864712"/>
    <w:rsid w:val="00864A86"/>
    <w:rsid w:val="00864C38"/>
    <w:rsid w:val="008655E2"/>
    <w:rsid w:val="00865DCB"/>
    <w:rsid w:val="00871EBB"/>
    <w:rsid w:val="00872B49"/>
    <w:rsid w:val="008734B4"/>
    <w:rsid w:val="00873A9A"/>
    <w:rsid w:val="00874251"/>
    <w:rsid w:val="00874C68"/>
    <w:rsid w:val="008765C9"/>
    <w:rsid w:val="008766D1"/>
    <w:rsid w:val="00876A60"/>
    <w:rsid w:val="008770D3"/>
    <w:rsid w:val="00877857"/>
    <w:rsid w:val="00880602"/>
    <w:rsid w:val="008836AF"/>
    <w:rsid w:val="0088436D"/>
    <w:rsid w:val="00885B8C"/>
    <w:rsid w:val="00885C22"/>
    <w:rsid w:val="008861EF"/>
    <w:rsid w:val="008866F8"/>
    <w:rsid w:val="008873DE"/>
    <w:rsid w:val="008875EA"/>
    <w:rsid w:val="00890995"/>
    <w:rsid w:val="00890A03"/>
    <w:rsid w:val="0089372B"/>
    <w:rsid w:val="008959EC"/>
    <w:rsid w:val="00897AAF"/>
    <w:rsid w:val="00897F14"/>
    <w:rsid w:val="008A0801"/>
    <w:rsid w:val="008A27B5"/>
    <w:rsid w:val="008A2886"/>
    <w:rsid w:val="008A2E87"/>
    <w:rsid w:val="008A390F"/>
    <w:rsid w:val="008A392C"/>
    <w:rsid w:val="008A4310"/>
    <w:rsid w:val="008A4344"/>
    <w:rsid w:val="008A4848"/>
    <w:rsid w:val="008A6D90"/>
    <w:rsid w:val="008A79F7"/>
    <w:rsid w:val="008B2F1C"/>
    <w:rsid w:val="008B4808"/>
    <w:rsid w:val="008B58FD"/>
    <w:rsid w:val="008B6262"/>
    <w:rsid w:val="008B62DF"/>
    <w:rsid w:val="008B633C"/>
    <w:rsid w:val="008B6EE2"/>
    <w:rsid w:val="008B7113"/>
    <w:rsid w:val="008B79E6"/>
    <w:rsid w:val="008C0C85"/>
    <w:rsid w:val="008C2120"/>
    <w:rsid w:val="008C30EB"/>
    <w:rsid w:val="008C33DA"/>
    <w:rsid w:val="008C53AF"/>
    <w:rsid w:val="008C7097"/>
    <w:rsid w:val="008D0D61"/>
    <w:rsid w:val="008D1361"/>
    <w:rsid w:val="008D1443"/>
    <w:rsid w:val="008D2074"/>
    <w:rsid w:val="008D25E8"/>
    <w:rsid w:val="008D3080"/>
    <w:rsid w:val="008D7F1D"/>
    <w:rsid w:val="008E0EB2"/>
    <w:rsid w:val="008E19CF"/>
    <w:rsid w:val="008E236D"/>
    <w:rsid w:val="008E25A1"/>
    <w:rsid w:val="008E284D"/>
    <w:rsid w:val="008E3306"/>
    <w:rsid w:val="008E3761"/>
    <w:rsid w:val="008E4344"/>
    <w:rsid w:val="008E50C1"/>
    <w:rsid w:val="008E6133"/>
    <w:rsid w:val="008E6A41"/>
    <w:rsid w:val="008E729A"/>
    <w:rsid w:val="008E7895"/>
    <w:rsid w:val="008F04D3"/>
    <w:rsid w:val="008F0A4A"/>
    <w:rsid w:val="008F1610"/>
    <w:rsid w:val="008F1AD5"/>
    <w:rsid w:val="008F32F4"/>
    <w:rsid w:val="008F394F"/>
    <w:rsid w:val="008F3A14"/>
    <w:rsid w:val="008F5374"/>
    <w:rsid w:val="008F5F3A"/>
    <w:rsid w:val="008F5F69"/>
    <w:rsid w:val="008F6315"/>
    <w:rsid w:val="008F64C7"/>
    <w:rsid w:val="0090004B"/>
    <w:rsid w:val="009008B8"/>
    <w:rsid w:val="00902BFC"/>
    <w:rsid w:val="00904ABE"/>
    <w:rsid w:val="009055BD"/>
    <w:rsid w:val="00905ABD"/>
    <w:rsid w:val="00906963"/>
    <w:rsid w:val="00906EF8"/>
    <w:rsid w:val="009103C4"/>
    <w:rsid w:val="00911983"/>
    <w:rsid w:val="0091263D"/>
    <w:rsid w:val="00914636"/>
    <w:rsid w:val="00914C7A"/>
    <w:rsid w:val="00914DAD"/>
    <w:rsid w:val="00914DB1"/>
    <w:rsid w:val="00917C8D"/>
    <w:rsid w:val="0092126B"/>
    <w:rsid w:val="00923BE6"/>
    <w:rsid w:val="00924034"/>
    <w:rsid w:val="00925BBD"/>
    <w:rsid w:val="00925FF1"/>
    <w:rsid w:val="00926D63"/>
    <w:rsid w:val="00926EF2"/>
    <w:rsid w:val="00926FEB"/>
    <w:rsid w:val="00927973"/>
    <w:rsid w:val="009279DF"/>
    <w:rsid w:val="00927D3C"/>
    <w:rsid w:val="0093041D"/>
    <w:rsid w:val="00930636"/>
    <w:rsid w:val="00931CE2"/>
    <w:rsid w:val="00931ECC"/>
    <w:rsid w:val="00932AE0"/>
    <w:rsid w:val="00932BA0"/>
    <w:rsid w:val="00933857"/>
    <w:rsid w:val="00933A98"/>
    <w:rsid w:val="0093400A"/>
    <w:rsid w:val="009363AB"/>
    <w:rsid w:val="00940009"/>
    <w:rsid w:val="00941CBE"/>
    <w:rsid w:val="00942A44"/>
    <w:rsid w:val="00942C3D"/>
    <w:rsid w:val="00943449"/>
    <w:rsid w:val="00943651"/>
    <w:rsid w:val="009459C8"/>
    <w:rsid w:val="009466F4"/>
    <w:rsid w:val="009467BF"/>
    <w:rsid w:val="0094765B"/>
    <w:rsid w:val="0094788B"/>
    <w:rsid w:val="00947F0C"/>
    <w:rsid w:val="009502F7"/>
    <w:rsid w:val="009505AD"/>
    <w:rsid w:val="00951CDA"/>
    <w:rsid w:val="00952406"/>
    <w:rsid w:val="00953AA7"/>
    <w:rsid w:val="0095407E"/>
    <w:rsid w:val="00954AAF"/>
    <w:rsid w:val="009551D0"/>
    <w:rsid w:val="009557A9"/>
    <w:rsid w:val="00955AE1"/>
    <w:rsid w:val="009564B5"/>
    <w:rsid w:val="00956C52"/>
    <w:rsid w:val="009576A0"/>
    <w:rsid w:val="00957B80"/>
    <w:rsid w:val="00957E02"/>
    <w:rsid w:val="00957F2A"/>
    <w:rsid w:val="00957FB3"/>
    <w:rsid w:val="0096004B"/>
    <w:rsid w:val="009600FF"/>
    <w:rsid w:val="009601F4"/>
    <w:rsid w:val="009602E7"/>
    <w:rsid w:val="00960B1C"/>
    <w:rsid w:val="00960F36"/>
    <w:rsid w:val="00962329"/>
    <w:rsid w:val="00962518"/>
    <w:rsid w:val="00962BD2"/>
    <w:rsid w:val="00963CCC"/>
    <w:rsid w:val="00964273"/>
    <w:rsid w:val="00965385"/>
    <w:rsid w:val="00966ADC"/>
    <w:rsid w:val="009673B8"/>
    <w:rsid w:val="00967688"/>
    <w:rsid w:val="0097061D"/>
    <w:rsid w:val="00970CA6"/>
    <w:rsid w:val="009744FC"/>
    <w:rsid w:val="00974F59"/>
    <w:rsid w:val="00975152"/>
    <w:rsid w:val="00977A5E"/>
    <w:rsid w:val="00980C03"/>
    <w:rsid w:val="00981619"/>
    <w:rsid w:val="00981802"/>
    <w:rsid w:val="009834D5"/>
    <w:rsid w:val="00984DC4"/>
    <w:rsid w:val="00985CB9"/>
    <w:rsid w:val="009915F1"/>
    <w:rsid w:val="009921F5"/>
    <w:rsid w:val="009930E0"/>
    <w:rsid w:val="009945FE"/>
    <w:rsid w:val="00994E96"/>
    <w:rsid w:val="009966A2"/>
    <w:rsid w:val="009966B1"/>
    <w:rsid w:val="00997934"/>
    <w:rsid w:val="00997DD2"/>
    <w:rsid w:val="009A219A"/>
    <w:rsid w:val="009A3448"/>
    <w:rsid w:val="009A3CDA"/>
    <w:rsid w:val="009A5885"/>
    <w:rsid w:val="009A5E5F"/>
    <w:rsid w:val="009A760B"/>
    <w:rsid w:val="009A771B"/>
    <w:rsid w:val="009B0051"/>
    <w:rsid w:val="009B0162"/>
    <w:rsid w:val="009B0A88"/>
    <w:rsid w:val="009B0DEB"/>
    <w:rsid w:val="009B11F8"/>
    <w:rsid w:val="009B27C6"/>
    <w:rsid w:val="009B2E80"/>
    <w:rsid w:val="009B2F6B"/>
    <w:rsid w:val="009B35E0"/>
    <w:rsid w:val="009B3F5A"/>
    <w:rsid w:val="009B4FF9"/>
    <w:rsid w:val="009B57AE"/>
    <w:rsid w:val="009B6339"/>
    <w:rsid w:val="009B65A8"/>
    <w:rsid w:val="009B65ED"/>
    <w:rsid w:val="009B6D77"/>
    <w:rsid w:val="009B732F"/>
    <w:rsid w:val="009C0A10"/>
    <w:rsid w:val="009C0B0F"/>
    <w:rsid w:val="009C0BB9"/>
    <w:rsid w:val="009C1D70"/>
    <w:rsid w:val="009C2746"/>
    <w:rsid w:val="009C3135"/>
    <w:rsid w:val="009C3634"/>
    <w:rsid w:val="009C38F1"/>
    <w:rsid w:val="009C6082"/>
    <w:rsid w:val="009C657E"/>
    <w:rsid w:val="009C6F94"/>
    <w:rsid w:val="009C769A"/>
    <w:rsid w:val="009C7D04"/>
    <w:rsid w:val="009D1136"/>
    <w:rsid w:val="009D1D22"/>
    <w:rsid w:val="009D20F7"/>
    <w:rsid w:val="009D28C4"/>
    <w:rsid w:val="009D328C"/>
    <w:rsid w:val="009D4922"/>
    <w:rsid w:val="009D7C71"/>
    <w:rsid w:val="009E29C4"/>
    <w:rsid w:val="009E5494"/>
    <w:rsid w:val="009E6544"/>
    <w:rsid w:val="009F0923"/>
    <w:rsid w:val="009F1BA8"/>
    <w:rsid w:val="009F3005"/>
    <w:rsid w:val="009F49C8"/>
    <w:rsid w:val="009F54B2"/>
    <w:rsid w:val="009F7C53"/>
    <w:rsid w:val="00A01CCD"/>
    <w:rsid w:val="00A025E6"/>
    <w:rsid w:val="00A027CE"/>
    <w:rsid w:val="00A03355"/>
    <w:rsid w:val="00A04D1B"/>
    <w:rsid w:val="00A066C2"/>
    <w:rsid w:val="00A06879"/>
    <w:rsid w:val="00A06D4C"/>
    <w:rsid w:val="00A1527C"/>
    <w:rsid w:val="00A16EEE"/>
    <w:rsid w:val="00A17257"/>
    <w:rsid w:val="00A2077F"/>
    <w:rsid w:val="00A20DCF"/>
    <w:rsid w:val="00A220E2"/>
    <w:rsid w:val="00A2273B"/>
    <w:rsid w:val="00A24D8E"/>
    <w:rsid w:val="00A254DC"/>
    <w:rsid w:val="00A25A95"/>
    <w:rsid w:val="00A26788"/>
    <w:rsid w:val="00A26C41"/>
    <w:rsid w:val="00A31A21"/>
    <w:rsid w:val="00A31FE3"/>
    <w:rsid w:val="00A333FC"/>
    <w:rsid w:val="00A3371E"/>
    <w:rsid w:val="00A35B0C"/>
    <w:rsid w:val="00A36585"/>
    <w:rsid w:val="00A37E1A"/>
    <w:rsid w:val="00A43576"/>
    <w:rsid w:val="00A43A31"/>
    <w:rsid w:val="00A44A78"/>
    <w:rsid w:val="00A464CA"/>
    <w:rsid w:val="00A5117A"/>
    <w:rsid w:val="00A521B7"/>
    <w:rsid w:val="00A522CF"/>
    <w:rsid w:val="00A53C28"/>
    <w:rsid w:val="00A53F80"/>
    <w:rsid w:val="00A544F3"/>
    <w:rsid w:val="00A57053"/>
    <w:rsid w:val="00A5773E"/>
    <w:rsid w:val="00A6273C"/>
    <w:rsid w:val="00A6301E"/>
    <w:rsid w:val="00A6339E"/>
    <w:rsid w:val="00A63577"/>
    <w:rsid w:val="00A64DD6"/>
    <w:rsid w:val="00A650A5"/>
    <w:rsid w:val="00A652C5"/>
    <w:rsid w:val="00A65E3E"/>
    <w:rsid w:val="00A66736"/>
    <w:rsid w:val="00A66E0B"/>
    <w:rsid w:val="00A67079"/>
    <w:rsid w:val="00A67730"/>
    <w:rsid w:val="00A67D51"/>
    <w:rsid w:val="00A70267"/>
    <w:rsid w:val="00A70ED6"/>
    <w:rsid w:val="00A73490"/>
    <w:rsid w:val="00A73556"/>
    <w:rsid w:val="00A73750"/>
    <w:rsid w:val="00A749FE"/>
    <w:rsid w:val="00A74CF6"/>
    <w:rsid w:val="00A75E47"/>
    <w:rsid w:val="00A76B21"/>
    <w:rsid w:val="00A77099"/>
    <w:rsid w:val="00A77181"/>
    <w:rsid w:val="00A77721"/>
    <w:rsid w:val="00A77816"/>
    <w:rsid w:val="00A77C3A"/>
    <w:rsid w:val="00A82FF5"/>
    <w:rsid w:val="00A83309"/>
    <w:rsid w:val="00A84475"/>
    <w:rsid w:val="00A84BAA"/>
    <w:rsid w:val="00A8553E"/>
    <w:rsid w:val="00A8562C"/>
    <w:rsid w:val="00A85D07"/>
    <w:rsid w:val="00A870C1"/>
    <w:rsid w:val="00A90606"/>
    <w:rsid w:val="00A91111"/>
    <w:rsid w:val="00A91B71"/>
    <w:rsid w:val="00A93A73"/>
    <w:rsid w:val="00A9530C"/>
    <w:rsid w:val="00A95524"/>
    <w:rsid w:val="00A96253"/>
    <w:rsid w:val="00A9670D"/>
    <w:rsid w:val="00A96FE4"/>
    <w:rsid w:val="00AA18AF"/>
    <w:rsid w:val="00AA2E57"/>
    <w:rsid w:val="00AA31BD"/>
    <w:rsid w:val="00AA38F5"/>
    <w:rsid w:val="00AA3BA4"/>
    <w:rsid w:val="00AA3D4C"/>
    <w:rsid w:val="00AB0A8A"/>
    <w:rsid w:val="00AB0E6D"/>
    <w:rsid w:val="00AB2A93"/>
    <w:rsid w:val="00AB35E9"/>
    <w:rsid w:val="00AB5966"/>
    <w:rsid w:val="00AB5B83"/>
    <w:rsid w:val="00AB6E01"/>
    <w:rsid w:val="00AB7E1E"/>
    <w:rsid w:val="00AB7F43"/>
    <w:rsid w:val="00AC108E"/>
    <w:rsid w:val="00AC1312"/>
    <w:rsid w:val="00AC2C02"/>
    <w:rsid w:val="00AC393F"/>
    <w:rsid w:val="00AD174B"/>
    <w:rsid w:val="00AD1AE0"/>
    <w:rsid w:val="00AD267C"/>
    <w:rsid w:val="00AD315F"/>
    <w:rsid w:val="00AD4662"/>
    <w:rsid w:val="00AD75A8"/>
    <w:rsid w:val="00AD7F49"/>
    <w:rsid w:val="00AE0FC6"/>
    <w:rsid w:val="00AE16C0"/>
    <w:rsid w:val="00AE1EB2"/>
    <w:rsid w:val="00AE2839"/>
    <w:rsid w:val="00AE384C"/>
    <w:rsid w:val="00AE3A3C"/>
    <w:rsid w:val="00AE3E63"/>
    <w:rsid w:val="00AE4021"/>
    <w:rsid w:val="00AE6401"/>
    <w:rsid w:val="00AE6981"/>
    <w:rsid w:val="00AE69D0"/>
    <w:rsid w:val="00AE6E43"/>
    <w:rsid w:val="00AE7CA0"/>
    <w:rsid w:val="00AF0364"/>
    <w:rsid w:val="00AF0A9C"/>
    <w:rsid w:val="00AF0F72"/>
    <w:rsid w:val="00AF2295"/>
    <w:rsid w:val="00AF2858"/>
    <w:rsid w:val="00AF2BC7"/>
    <w:rsid w:val="00AF2ED4"/>
    <w:rsid w:val="00AF35D1"/>
    <w:rsid w:val="00AF3FEB"/>
    <w:rsid w:val="00AF4668"/>
    <w:rsid w:val="00AF473A"/>
    <w:rsid w:val="00AF6E5D"/>
    <w:rsid w:val="00B006C8"/>
    <w:rsid w:val="00B01A56"/>
    <w:rsid w:val="00B03BCA"/>
    <w:rsid w:val="00B04D94"/>
    <w:rsid w:val="00B052BC"/>
    <w:rsid w:val="00B052C3"/>
    <w:rsid w:val="00B05A1E"/>
    <w:rsid w:val="00B0633B"/>
    <w:rsid w:val="00B11315"/>
    <w:rsid w:val="00B1181C"/>
    <w:rsid w:val="00B11E83"/>
    <w:rsid w:val="00B1286C"/>
    <w:rsid w:val="00B129F0"/>
    <w:rsid w:val="00B144A9"/>
    <w:rsid w:val="00B15663"/>
    <w:rsid w:val="00B16AA1"/>
    <w:rsid w:val="00B20702"/>
    <w:rsid w:val="00B21CC4"/>
    <w:rsid w:val="00B21D7C"/>
    <w:rsid w:val="00B22F90"/>
    <w:rsid w:val="00B23E54"/>
    <w:rsid w:val="00B244B8"/>
    <w:rsid w:val="00B25484"/>
    <w:rsid w:val="00B25976"/>
    <w:rsid w:val="00B25A4F"/>
    <w:rsid w:val="00B25FD8"/>
    <w:rsid w:val="00B2707E"/>
    <w:rsid w:val="00B274BB"/>
    <w:rsid w:val="00B30941"/>
    <w:rsid w:val="00B310F7"/>
    <w:rsid w:val="00B339FF"/>
    <w:rsid w:val="00B358BB"/>
    <w:rsid w:val="00B35BF4"/>
    <w:rsid w:val="00B35C1D"/>
    <w:rsid w:val="00B37CD8"/>
    <w:rsid w:val="00B4121D"/>
    <w:rsid w:val="00B42164"/>
    <w:rsid w:val="00B42B93"/>
    <w:rsid w:val="00B42DC6"/>
    <w:rsid w:val="00B43553"/>
    <w:rsid w:val="00B43C2A"/>
    <w:rsid w:val="00B43EFE"/>
    <w:rsid w:val="00B451F2"/>
    <w:rsid w:val="00B4532D"/>
    <w:rsid w:val="00B50201"/>
    <w:rsid w:val="00B5104A"/>
    <w:rsid w:val="00B51D94"/>
    <w:rsid w:val="00B52308"/>
    <w:rsid w:val="00B5273E"/>
    <w:rsid w:val="00B52CF9"/>
    <w:rsid w:val="00B52D7E"/>
    <w:rsid w:val="00B5378C"/>
    <w:rsid w:val="00B546BD"/>
    <w:rsid w:val="00B54A78"/>
    <w:rsid w:val="00B54E30"/>
    <w:rsid w:val="00B55330"/>
    <w:rsid w:val="00B60AA7"/>
    <w:rsid w:val="00B61E70"/>
    <w:rsid w:val="00B63A36"/>
    <w:rsid w:val="00B64BB2"/>
    <w:rsid w:val="00B66113"/>
    <w:rsid w:val="00B672BC"/>
    <w:rsid w:val="00B7016D"/>
    <w:rsid w:val="00B70F45"/>
    <w:rsid w:val="00B71874"/>
    <w:rsid w:val="00B71EA9"/>
    <w:rsid w:val="00B72DDD"/>
    <w:rsid w:val="00B731BD"/>
    <w:rsid w:val="00B75999"/>
    <w:rsid w:val="00B75A81"/>
    <w:rsid w:val="00B75CD3"/>
    <w:rsid w:val="00B7618E"/>
    <w:rsid w:val="00B769B3"/>
    <w:rsid w:val="00B76EFC"/>
    <w:rsid w:val="00B803D7"/>
    <w:rsid w:val="00B80DE9"/>
    <w:rsid w:val="00B838E1"/>
    <w:rsid w:val="00B83F29"/>
    <w:rsid w:val="00B841F0"/>
    <w:rsid w:val="00B8425A"/>
    <w:rsid w:val="00B90272"/>
    <w:rsid w:val="00B91D82"/>
    <w:rsid w:val="00B933D2"/>
    <w:rsid w:val="00B939D8"/>
    <w:rsid w:val="00B950BA"/>
    <w:rsid w:val="00B955D1"/>
    <w:rsid w:val="00B96065"/>
    <w:rsid w:val="00B962DC"/>
    <w:rsid w:val="00B96CF7"/>
    <w:rsid w:val="00B96E25"/>
    <w:rsid w:val="00B97D6C"/>
    <w:rsid w:val="00BA00C3"/>
    <w:rsid w:val="00BA0CE6"/>
    <w:rsid w:val="00BA134B"/>
    <w:rsid w:val="00BA2300"/>
    <w:rsid w:val="00BA2A89"/>
    <w:rsid w:val="00BA2B5F"/>
    <w:rsid w:val="00BA2BE6"/>
    <w:rsid w:val="00BA34BC"/>
    <w:rsid w:val="00BA50B8"/>
    <w:rsid w:val="00BB061F"/>
    <w:rsid w:val="00BB084E"/>
    <w:rsid w:val="00BB08C2"/>
    <w:rsid w:val="00BB0A6A"/>
    <w:rsid w:val="00BB0B4C"/>
    <w:rsid w:val="00BB774A"/>
    <w:rsid w:val="00BB7DE5"/>
    <w:rsid w:val="00BC12D7"/>
    <w:rsid w:val="00BC1683"/>
    <w:rsid w:val="00BC2A5B"/>
    <w:rsid w:val="00BC6853"/>
    <w:rsid w:val="00BC6D18"/>
    <w:rsid w:val="00BC6E2D"/>
    <w:rsid w:val="00BC753B"/>
    <w:rsid w:val="00BD0F94"/>
    <w:rsid w:val="00BD139E"/>
    <w:rsid w:val="00BD352F"/>
    <w:rsid w:val="00BD3B9C"/>
    <w:rsid w:val="00BD6633"/>
    <w:rsid w:val="00BD7B36"/>
    <w:rsid w:val="00BE0335"/>
    <w:rsid w:val="00BE0A69"/>
    <w:rsid w:val="00BE308B"/>
    <w:rsid w:val="00BE347D"/>
    <w:rsid w:val="00BE34CD"/>
    <w:rsid w:val="00BE3834"/>
    <w:rsid w:val="00BE49BD"/>
    <w:rsid w:val="00BE70FB"/>
    <w:rsid w:val="00BE7277"/>
    <w:rsid w:val="00BE740D"/>
    <w:rsid w:val="00BF018D"/>
    <w:rsid w:val="00BF054B"/>
    <w:rsid w:val="00BF077E"/>
    <w:rsid w:val="00BF1F5C"/>
    <w:rsid w:val="00BF2977"/>
    <w:rsid w:val="00BF30AC"/>
    <w:rsid w:val="00BF364C"/>
    <w:rsid w:val="00BF3FFF"/>
    <w:rsid w:val="00BF47D5"/>
    <w:rsid w:val="00BF719E"/>
    <w:rsid w:val="00C00A1B"/>
    <w:rsid w:val="00C01089"/>
    <w:rsid w:val="00C05099"/>
    <w:rsid w:val="00C055C4"/>
    <w:rsid w:val="00C06AEF"/>
    <w:rsid w:val="00C06DC8"/>
    <w:rsid w:val="00C078C0"/>
    <w:rsid w:val="00C104CF"/>
    <w:rsid w:val="00C1328F"/>
    <w:rsid w:val="00C13B90"/>
    <w:rsid w:val="00C13BF9"/>
    <w:rsid w:val="00C16389"/>
    <w:rsid w:val="00C16D36"/>
    <w:rsid w:val="00C1788C"/>
    <w:rsid w:val="00C17E42"/>
    <w:rsid w:val="00C21933"/>
    <w:rsid w:val="00C238A8"/>
    <w:rsid w:val="00C23A7F"/>
    <w:rsid w:val="00C244EC"/>
    <w:rsid w:val="00C24828"/>
    <w:rsid w:val="00C25214"/>
    <w:rsid w:val="00C25609"/>
    <w:rsid w:val="00C25910"/>
    <w:rsid w:val="00C25F30"/>
    <w:rsid w:val="00C266EE"/>
    <w:rsid w:val="00C307A2"/>
    <w:rsid w:val="00C30E60"/>
    <w:rsid w:val="00C31B0D"/>
    <w:rsid w:val="00C327D6"/>
    <w:rsid w:val="00C40B0F"/>
    <w:rsid w:val="00C40EB9"/>
    <w:rsid w:val="00C426C7"/>
    <w:rsid w:val="00C447E1"/>
    <w:rsid w:val="00C44AD8"/>
    <w:rsid w:val="00C45ED2"/>
    <w:rsid w:val="00C46F08"/>
    <w:rsid w:val="00C51E27"/>
    <w:rsid w:val="00C528CD"/>
    <w:rsid w:val="00C534D9"/>
    <w:rsid w:val="00C53616"/>
    <w:rsid w:val="00C54499"/>
    <w:rsid w:val="00C60B92"/>
    <w:rsid w:val="00C6140C"/>
    <w:rsid w:val="00C63421"/>
    <w:rsid w:val="00C65768"/>
    <w:rsid w:val="00C657D2"/>
    <w:rsid w:val="00C666EC"/>
    <w:rsid w:val="00C6715B"/>
    <w:rsid w:val="00C67182"/>
    <w:rsid w:val="00C67A00"/>
    <w:rsid w:val="00C71008"/>
    <w:rsid w:val="00C7162C"/>
    <w:rsid w:val="00C729A0"/>
    <w:rsid w:val="00C7459C"/>
    <w:rsid w:val="00C74EDD"/>
    <w:rsid w:val="00C763CC"/>
    <w:rsid w:val="00C7736F"/>
    <w:rsid w:val="00C83F68"/>
    <w:rsid w:val="00C848DA"/>
    <w:rsid w:val="00C84C9A"/>
    <w:rsid w:val="00C85035"/>
    <w:rsid w:val="00C8580D"/>
    <w:rsid w:val="00C8615A"/>
    <w:rsid w:val="00C86F70"/>
    <w:rsid w:val="00C9004B"/>
    <w:rsid w:val="00C9032E"/>
    <w:rsid w:val="00C92F59"/>
    <w:rsid w:val="00C93691"/>
    <w:rsid w:val="00C942A8"/>
    <w:rsid w:val="00C958AE"/>
    <w:rsid w:val="00C97CA7"/>
    <w:rsid w:val="00CA1B1F"/>
    <w:rsid w:val="00CA21C0"/>
    <w:rsid w:val="00CA5EA7"/>
    <w:rsid w:val="00CA6982"/>
    <w:rsid w:val="00CA6986"/>
    <w:rsid w:val="00CB0365"/>
    <w:rsid w:val="00CB2073"/>
    <w:rsid w:val="00CB224F"/>
    <w:rsid w:val="00CB2670"/>
    <w:rsid w:val="00CB341D"/>
    <w:rsid w:val="00CB567B"/>
    <w:rsid w:val="00CB56F0"/>
    <w:rsid w:val="00CB6DAF"/>
    <w:rsid w:val="00CB7FC3"/>
    <w:rsid w:val="00CC29C8"/>
    <w:rsid w:val="00CC4CC4"/>
    <w:rsid w:val="00CC4D38"/>
    <w:rsid w:val="00CC7968"/>
    <w:rsid w:val="00CD099C"/>
    <w:rsid w:val="00CD1062"/>
    <w:rsid w:val="00CD1C03"/>
    <w:rsid w:val="00CD2ABF"/>
    <w:rsid w:val="00CD58FE"/>
    <w:rsid w:val="00CD6FD0"/>
    <w:rsid w:val="00CD7FC0"/>
    <w:rsid w:val="00CE131C"/>
    <w:rsid w:val="00CE195E"/>
    <w:rsid w:val="00CE1EF2"/>
    <w:rsid w:val="00CE2EA1"/>
    <w:rsid w:val="00CE440B"/>
    <w:rsid w:val="00CE4C45"/>
    <w:rsid w:val="00CE4FA5"/>
    <w:rsid w:val="00CE54EF"/>
    <w:rsid w:val="00CE57CB"/>
    <w:rsid w:val="00CE5E0B"/>
    <w:rsid w:val="00CE5F46"/>
    <w:rsid w:val="00CE7B1E"/>
    <w:rsid w:val="00CF023F"/>
    <w:rsid w:val="00CF07B3"/>
    <w:rsid w:val="00CF1F88"/>
    <w:rsid w:val="00CF1FC0"/>
    <w:rsid w:val="00CF2543"/>
    <w:rsid w:val="00CF2E68"/>
    <w:rsid w:val="00CF3260"/>
    <w:rsid w:val="00CF3B38"/>
    <w:rsid w:val="00CF584A"/>
    <w:rsid w:val="00CF5A05"/>
    <w:rsid w:val="00CF6169"/>
    <w:rsid w:val="00CF672F"/>
    <w:rsid w:val="00CF7430"/>
    <w:rsid w:val="00CF7768"/>
    <w:rsid w:val="00CF7938"/>
    <w:rsid w:val="00D010BC"/>
    <w:rsid w:val="00D017C7"/>
    <w:rsid w:val="00D0723A"/>
    <w:rsid w:val="00D1180C"/>
    <w:rsid w:val="00D12A6E"/>
    <w:rsid w:val="00D13546"/>
    <w:rsid w:val="00D15C6D"/>
    <w:rsid w:val="00D207F7"/>
    <w:rsid w:val="00D20F63"/>
    <w:rsid w:val="00D2189B"/>
    <w:rsid w:val="00D234F7"/>
    <w:rsid w:val="00D23F56"/>
    <w:rsid w:val="00D24E19"/>
    <w:rsid w:val="00D24E39"/>
    <w:rsid w:val="00D25196"/>
    <w:rsid w:val="00D252D4"/>
    <w:rsid w:val="00D26A7E"/>
    <w:rsid w:val="00D27ED9"/>
    <w:rsid w:val="00D300E8"/>
    <w:rsid w:val="00D31DDA"/>
    <w:rsid w:val="00D32F3C"/>
    <w:rsid w:val="00D32F64"/>
    <w:rsid w:val="00D34947"/>
    <w:rsid w:val="00D36A0A"/>
    <w:rsid w:val="00D36B5F"/>
    <w:rsid w:val="00D36E81"/>
    <w:rsid w:val="00D42BC6"/>
    <w:rsid w:val="00D430AB"/>
    <w:rsid w:val="00D444A3"/>
    <w:rsid w:val="00D45223"/>
    <w:rsid w:val="00D472E7"/>
    <w:rsid w:val="00D47A72"/>
    <w:rsid w:val="00D51191"/>
    <w:rsid w:val="00D52163"/>
    <w:rsid w:val="00D53FB2"/>
    <w:rsid w:val="00D561E9"/>
    <w:rsid w:val="00D60C04"/>
    <w:rsid w:val="00D634A2"/>
    <w:rsid w:val="00D6556C"/>
    <w:rsid w:val="00D65C1B"/>
    <w:rsid w:val="00D65EEB"/>
    <w:rsid w:val="00D675BB"/>
    <w:rsid w:val="00D677C4"/>
    <w:rsid w:val="00D700F2"/>
    <w:rsid w:val="00D703DE"/>
    <w:rsid w:val="00D7081A"/>
    <w:rsid w:val="00D70A25"/>
    <w:rsid w:val="00D71922"/>
    <w:rsid w:val="00D7297A"/>
    <w:rsid w:val="00D73168"/>
    <w:rsid w:val="00D73CBB"/>
    <w:rsid w:val="00D74A56"/>
    <w:rsid w:val="00D74E40"/>
    <w:rsid w:val="00D756E2"/>
    <w:rsid w:val="00D75F9F"/>
    <w:rsid w:val="00D80783"/>
    <w:rsid w:val="00D81648"/>
    <w:rsid w:val="00D827D7"/>
    <w:rsid w:val="00D82BB9"/>
    <w:rsid w:val="00D83589"/>
    <w:rsid w:val="00D845BE"/>
    <w:rsid w:val="00D84A2C"/>
    <w:rsid w:val="00D85D3F"/>
    <w:rsid w:val="00D85DAF"/>
    <w:rsid w:val="00D85F97"/>
    <w:rsid w:val="00D86572"/>
    <w:rsid w:val="00D90BA0"/>
    <w:rsid w:val="00D9124D"/>
    <w:rsid w:val="00D91BF5"/>
    <w:rsid w:val="00D92213"/>
    <w:rsid w:val="00D949E7"/>
    <w:rsid w:val="00D95F90"/>
    <w:rsid w:val="00D962F2"/>
    <w:rsid w:val="00DA016E"/>
    <w:rsid w:val="00DA22A9"/>
    <w:rsid w:val="00DA38AD"/>
    <w:rsid w:val="00DA38C4"/>
    <w:rsid w:val="00DA391C"/>
    <w:rsid w:val="00DA3DB5"/>
    <w:rsid w:val="00DA5190"/>
    <w:rsid w:val="00DB01DA"/>
    <w:rsid w:val="00DB0B7D"/>
    <w:rsid w:val="00DB0ECD"/>
    <w:rsid w:val="00DB1417"/>
    <w:rsid w:val="00DB175E"/>
    <w:rsid w:val="00DB2CCA"/>
    <w:rsid w:val="00DB34CC"/>
    <w:rsid w:val="00DB363F"/>
    <w:rsid w:val="00DB36FD"/>
    <w:rsid w:val="00DB3C03"/>
    <w:rsid w:val="00DB49D4"/>
    <w:rsid w:val="00DB6810"/>
    <w:rsid w:val="00DC0D5E"/>
    <w:rsid w:val="00DC0DC9"/>
    <w:rsid w:val="00DC0F78"/>
    <w:rsid w:val="00DC137C"/>
    <w:rsid w:val="00DC1AD8"/>
    <w:rsid w:val="00DC22B1"/>
    <w:rsid w:val="00DC2483"/>
    <w:rsid w:val="00DC2D8D"/>
    <w:rsid w:val="00DC2F75"/>
    <w:rsid w:val="00DC3278"/>
    <w:rsid w:val="00DC3300"/>
    <w:rsid w:val="00DC3F2A"/>
    <w:rsid w:val="00DC3F9B"/>
    <w:rsid w:val="00DC4239"/>
    <w:rsid w:val="00DC50C9"/>
    <w:rsid w:val="00DC55F4"/>
    <w:rsid w:val="00DD1B25"/>
    <w:rsid w:val="00DD224D"/>
    <w:rsid w:val="00DD2497"/>
    <w:rsid w:val="00DD2D4F"/>
    <w:rsid w:val="00DD3AEE"/>
    <w:rsid w:val="00DD6535"/>
    <w:rsid w:val="00DD769A"/>
    <w:rsid w:val="00DE08F4"/>
    <w:rsid w:val="00DE2C94"/>
    <w:rsid w:val="00DE3759"/>
    <w:rsid w:val="00DE4C90"/>
    <w:rsid w:val="00DE56D5"/>
    <w:rsid w:val="00DE66B1"/>
    <w:rsid w:val="00DF0B26"/>
    <w:rsid w:val="00DF0D1A"/>
    <w:rsid w:val="00DF0EB4"/>
    <w:rsid w:val="00DF1D98"/>
    <w:rsid w:val="00DF2FAB"/>
    <w:rsid w:val="00DF41B4"/>
    <w:rsid w:val="00DF584C"/>
    <w:rsid w:val="00DF6FD0"/>
    <w:rsid w:val="00DF7110"/>
    <w:rsid w:val="00DF7665"/>
    <w:rsid w:val="00E028F2"/>
    <w:rsid w:val="00E04F2E"/>
    <w:rsid w:val="00E0685C"/>
    <w:rsid w:val="00E06A17"/>
    <w:rsid w:val="00E07959"/>
    <w:rsid w:val="00E10659"/>
    <w:rsid w:val="00E118D2"/>
    <w:rsid w:val="00E11AA9"/>
    <w:rsid w:val="00E1344B"/>
    <w:rsid w:val="00E13AB1"/>
    <w:rsid w:val="00E15AC6"/>
    <w:rsid w:val="00E15B99"/>
    <w:rsid w:val="00E1609C"/>
    <w:rsid w:val="00E160CD"/>
    <w:rsid w:val="00E17586"/>
    <w:rsid w:val="00E176B3"/>
    <w:rsid w:val="00E20357"/>
    <w:rsid w:val="00E219F1"/>
    <w:rsid w:val="00E22DD7"/>
    <w:rsid w:val="00E24822"/>
    <w:rsid w:val="00E24A28"/>
    <w:rsid w:val="00E24E3E"/>
    <w:rsid w:val="00E256D0"/>
    <w:rsid w:val="00E27161"/>
    <w:rsid w:val="00E2730A"/>
    <w:rsid w:val="00E30FC2"/>
    <w:rsid w:val="00E314A2"/>
    <w:rsid w:val="00E316DC"/>
    <w:rsid w:val="00E31ECA"/>
    <w:rsid w:val="00E32806"/>
    <w:rsid w:val="00E3288D"/>
    <w:rsid w:val="00E33890"/>
    <w:rsid w:val="00E34264"/>
    <w:rsid w:val="00E346C7"/>
    <w:rsid w:val="00E35618"/>
    <w:rsid w:val="00E3743B"/>
    <w:rsid w:val="00E425FF"/>
    <w:rsid w:val="00E42BF9"/>
    <w:rsid w:val="00E436D1"/>
    <w:rsid w:val="00E4482D"/>
    <w:rsid w:val="00E44DA2"/>
    <w:rsid w:val="00E457A9"/>
    <w:rsid w:val="00E45951"/>
    <w:rsid w:val="00E45C98"/>
    <w:rsid w:val="00E469CA"/>
    <w:rsid w:val="00E46A9B"/>
    <w:rsid w:val="00E4751E"/>
    <w:rsid w:val="00E47BDE"/>
    <w:rsid w:val="00E5479E"/>
    <w:rsid w:val="00E552E4"/>
    <w:rsid w:val="00E569BB"/>
    <w:rsid w:val="00E56F3C"/>
    <w:rsid w:val="00E57CC5"/>
    <w:rsid w:val="00E62FC7"/>
    <w:rsid w:val="00E645D0"/>
    <w:rsid w:val="00E64AF9"/>
    <w:rsid w:val="00E70F56"/>
    <w:rsid w:val="00E71AA1"/>
    <w:rsid w:val="00E7255E"/>
    <w:rsid w:val="00E725FC"/>
    <w:rsid w:val="00E72B9B"/>
    <w:rsid w:val="00E7342E"/>
    <w:rsid w:val="00E74111"/>
    <w:rsid w:val="00E75997"/>
    <w:rsid w:val="00E75F69"/>
    <w:rsid w:val="00E76A03"/>
    <w:rsid w:val="00E7776A"/>
    <w:rsid w:val="00E77A81"/>
    <w:rsid w:val="00E80736"/>
    <w:rsid w:val="00E81415"/>
    <w:rsid w:val="00E81739"/>
    <w:rsid w:val="00E81B3C"/>
    <w:rsid w:val="00E81F50"/>
    <w:rsid w:val="00E835DF"/>
    <w:rsid w:val="00E837DA"/>
    <w:rsid w:val="00E84AE5"/>
    <w:rsid w:val="00E8627A"/>
    <w:rsid w:val="00E87EF3"/>
    <w:rsid w:val="00E90F44"/>
    <w:rsid w:val="00E923DE"/>
    <w:rsid w:val="00E929EA"/>
    <w:rsid w:val="00E92DB0"/>
    <w:rsid w:val="00E92FF4"/>
    <w:rsid w:val="00E936A7"/>
    <w:rsid w:val="00E9383C"/>
    <w:rsid w:val="00E952DB"/>
    <w:rsid w:val="00E9611C"/>
    <w:rsid w:val="00E974D3"/>
    <w:rsid w:val="00E97F47"/>
    <w:rsid w:val="00EA00E9"/>
    <w:rsid w:val="00EA14AB"/>
    <w:rsid w:val="00EA1D5C"/>
    <w:rsid w:val="00EA2825"/>
    <w:rsid w:val="00EA323A"/>
    <w:rsid w:val="00EA5C4D"/>
    <w:rsid w:val="00EA7F3D"/>
    <w:rsid w:val="00EB0196"/>
    <w:rsid w:val="00EB256E"/>
    <w:rsid w:val="00EB2767"/>
    <w:rsid w:val="00EB3F4C"/>
    <w:rsid w:val="00EB4656"/>
    <w:rsid w:val="00EB47FE"/>
    <w:rsid w:val="00EB4E61"/>
    <w:rsid w:val="00EB5167"/>
    <w:rsid w:val="00EB5B8C"/>
    <w:rsid w:val="00EB6E72"/>
    <w:rsid w:val="00EB6EF0"/>
    <w:rsid w:val="00EB7752"/>
    <w:rsid w:val="00EB79E1"/>
    <w:rsid w:val="00EC0048"/>
    <w:rsid w:val="00EC0935"/>
    <w:rsid w:val="00EC0AE9"/>
    <w:rsid w:val="00EC3905"/>
    <w:rsid w:val="00EC3928"/>
    <w:rsid w:val="00EC393C"/>
    <w:rsid w:val="00EC4BD3"/>
    <w:rsid w:val="00EC4E3D"/>
    <w:rsid w:val="00EC500D"/>
    <w:rsid w:val="00EC5C2E"/>
    <w:rsid w:val="00EC66AF"/>
    <w:rsid w:val="00EC6FF3"/>
    <w:rsid w:val="00ED14F7"/>
    <w:rsid w:val="00ED169D"/>
    <w:rsid w:val="00ED1D04"/>
    <w:rsid w:val="00ED396B"/>
    <w:rsid w:val="00ED5DE0"/>
    <w:rsid w:val="00EE0330"/>
    <w:rsid w:val="00EE0780"/>
    <w:rsid w:val="00EE08A5"/>
    <w:rsid w:val="00EE3C89"/>
    <w:rsid w:val="00EE50E2"/>
    <w:rsid w:val="00EE5C0B"/>
    <w:rsid w:val="00EE5E49"/>
    <w:rsid w:val="00EE65E4"/>
    <w:rsid w:val="00EE6CD8"/>
    <w:rsid w:val="00EE7EB1"/>
    <w:rsid w:val="00EF02BE"/>
    <w:rsid w:val="00EF0997"/>
    <w:rsid w:val="00EF12D8"/>
    <w:rsid w:val="00EF1BD9"/>
    <w:rsid w:val="00EF358F"/>
    <w:rsid w:val="00EF58F2"/>
    <w:rsid w:val="00EF5908"/>
    <w:rsid w:val="00EF7F41"/>
    <w:rsid w:val="00F020BE"/>
    <w:rsid w:val="00F0239D"/>
    <w:rsid w:val="00F02AAE"/>
    <w:rsid w:val="00F02C0C"/>
    <w:rsid w:val="00F032B9"/>
    <w:rsid w:val="00F041CA"/>
    <w:rsid w:val="00F045DE"/>
    <w:rsid w:val="00F05C49"/>
    <w:rsid w:val="00F05C9E"/>
    <w:rsid w:val="00F05F17"/>
    <w:rsid w:val="00F0608E"/>
    <w:rsid w:val="00F06917"/>
    <w:rsid w:val="00F1041E"/>
    <w:rsid w:val="00F10999"/>
    <w:rsid w:val="00F11BFF"/>
    <w:rsid w:val="00F12129"/>
    <w:rsid w:val="00F12E2F"/>
    <w:rsid w:val="00F14365"/>
    <w:rsid w:val="00F179B6"/>
    <w:rsid w:val="00F21BB2"/>
    <w:rsid w:val="00F21BC5"/>
    <w:rsid w:val="00F22193"/>
    <w:rsid w:val="00F230FE"/>
    <w:rsid w:val="00F239D0"/>
    <w:rsid w:val="00F23C4B"/>
    <w:rsid w:val="00F24D34"/>
    <w:rsid w:val="00F2523A"/>
    <w:rsid w:val="00F25F60"/>
    <w:rsid w:val="00F26C13"/>
    <w:rsid w:val="00F27A69"/>
    <w:rsid w:val="00F31E86"/>
    <w:rsid w:val="00F32601"/>
    <w:rsid w:val="00F33184"/>
    <w:rsid w:val="00F339BC"/>
    <w:rsid w:val="00F344E2"/>
    <w:rsid w:val="00F373A3"/>
    <w:rsid w:val="00F409D9"/>
    <w:rsid w:val="00F40D5E"/>
    <w:rsid w:val="00F427E8"/>
    <w:rsid w:val="00F42CAA"/>
    <w:rsid w:val="00F43FA1"/>
    <w:rsid w:val="00F4412C"/>
    <w:rsid w:val="00F463B2"/>
    <w:rsid w:val="00F50B38"/>
    <w:rsid w:val="00F52590"/>
    <w:rsid w:val="00F52A84"/>
    <w:rsid w:val="00F5300F"/>
    <w:rsid w:val="00F54573"/>
    <w:rsid w:val="00F54624"/>
    <w:rsid w:val="00F5579B"/>
    <w:rsid w:val="00F564E4"/>
    <w:rsid w:val="00F5668C"/>
    <w:rsid w:val="00F616FC"/>
    <w:rsid w:val="00F61EB2"/>
    <w:rsid w:val="00F637A5"/>
    <w:rsid w:val="00F64843"/>
    <w:rsid w:val="00F64B27"/>
    <w:rsid w:val="00F65661"/>
    <w:rsid w:val="00F6609F"/>
    <w:rsid w:val="00F66188"/>
    <w:rsid w:val="00F66208"/>
    <w:rsid w:val="00F66E4B"/>
    <w:rsid w:val="00F72CB3"/>
    <w:rsid w:val="00F72CD8"/>
    <w:rsid w:val="00F731B9"/>
    <w:rsid w:val="00F7325F"/>
    <w:rsid w:val="00F74730"/>
    <w:rsid w:val="00F751E3"/>
    <w:rsid w:val="00F75E42"/>
    <w:rsid w:val="00F768B1"/>
    <w:rsid w:val="00F76C94"/>
    <w:rsid w:val="00F77954"/>
    <w:rsid w:val="00F808CD"/>
    <w:rsid w:val="00F80E44"/>
    <w:rsid w:val="00F812F9"/>
    <w:rsid w:val="00F8160D"/>
    <w:rsid w:val="00F81879"/>
    <w:rsid w:val="00F81C6E"/>
    <w:rsid w:val="00F8335F"/>
    <w:rsid w:val="00F84425"/>
    <w:rsid w:val="00F84C73"/>
    <w:rsid w:val="00F85F0C"/>
    <w:rsid w:val="00F9169F"/>
    <w:rsid w:val="00F92391"/>
    <w:rsid w:val="00F932B8"/>
    <w:rsid w:val="00F9339B"/>
    <w:rsid w:val="00F9423A"/>
    <w:rsid w:val="00F94591"/>
    <w:rsid w:val="00F95C7C"/>
    <w:rsid w:val="00F96312"/>
    <w:rsid w:val="00F974AE"/>
    <w:rsid w:val="00FA05D2"/>
    <w:rsid w:val="00FA0933"/>
    <w:rsid w:val="00FA0999"/>
    <w:rsid w:val="00FA0C32"/>
    <w:rsid w:val="00FA0E4E"/>
    <w:rsid w:val="00FA1A9F"/>
    <w:rsid w:val="00FA5196"/>
    <w:rsid w:val="00FA5CF5"/>
    <w:rsid w:val="00FA6DF7"/>
    <w:rsid w:val="00FB0EE4"/>
    <w:rsid w:val="00FB0F6D"/>
    <w:rsid w:val="00FB2C8F"/>
    <w:rsid w:val="00FB3602"/>
    <w:rsid w:val="00FB3B03"/>
    <w:rsid w:val="00FB4A24"/>
    <w:rsid w:val="00FB4BF2"/>
    <w:rsid w:val="00FB5D49"/>
    <w:rsid w:val="00FC16FF"/>
    <w:rsid w:val="00FC2BAB"/>
    <w:rsid w:val="00FC3DF2"/>
    <w:rsid w:val="00FC4637"/>
    <w:rsid w:val="00FC4A85"/>
    <w:rsid w:val="00FC4B5C"/>
    <w:rsid w:val="00FC4DA9"/>
    <w:rsid w:val="00FC6D25"/>
    <w:rsid w:val="00FC700C"/>
    <w:rsid w:val="00FD211D"/>
    <w:rsid w:val="00FD22B9"/>
    <w:rsid w:val="00FD2685"/>
    <w:rsid w:val="00FD5FCE"/>
    <w:rsid w:val="00FD766C"/>
    <w:rsid w:val="00FE0D1F"/>
    <w:rsid w:val="00FE0F6F"/>
    <w:rsid w:val="00FE1970"/>
    <w:rsid w:val="00FE3560"/>
    <w:rsid w:val="00FE35DB"/>
    <w:rsid w:val="00FE39CF"/>
    <w:rsid w:val="00FE60C6"/>
    <w:rsid w:val="00FE77DA"/>
    <w:rsid w:val="00FE788A"/>
    <w:rsid w:val="00FF08C8"/>
    <w:rsid w:val="00FF1FAF"/>
    <w:rsid w:val="00FF2877"/>
    <w:rsid w:val="00FF39E9"/>
    <w:rsid w:val="00FF56E8"/>
    <w:rsid w:val="00FF5D86"/>
    <w:rsid w:val="00FF5EEF"/>
    <w:rsid w:val="00FF613C"/>
    <w:rsid w:val="00FF6199"/>
    <w:rsid w:val="00FF6E73"/>
    <w:rsid w:val="00FF7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E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4B2"/>
    <w:pPr>
      <w:tabs>
        <w:tab w:val="center" w:pos="4677"/>
        <w:tab w:val="right" w:pos="9355"/>
      </w:tabs>
    </w:pPr>
  </w:style>
  <w:style w:type="character" w:styleId="a5">
    <w:name w:val="page number"/>
    <w:basedOn w:val="a0"/>
    <w:rsid w:val="009F54B2"/>
  </w:style>
  <w:style w:type="paragraph" w:customStyle="1" w:styleId="a6">
    <w:name w:val="Знак"/>
    <w:basedOn w:val="a"/>
    <w:rsid w:val="00282F0B"/>
    <w:pPr>
      <w:spacing w:before="100" w:beforeAutospacing="1" w:after="100" w:afterAutospacing="1"/>
    </w:pPr>
    <w:rPr>
      <w:rFonts w:ascii="Tahoma" w:hAnsi="Tahoma"/>
      <w:sz w:val="20"/>
      <w:szCs w:val="20"/>
      <w:lang w:val="en-US" w:eastAsia="en-US"/>
    </w:rPr>
  </w:style>
  <w:style w:type="paragraph" w:styleId="a7">
    <w:name w:val="Balloon Text"/>
    <w:basedOn w:val="a"/>
    <w:semiHidden/>
    <w:rsid w:val="00282F0B"/>
    <w:rPr>
      <w:rFonts w:ascii="Tahoma" w:hAnsi="Tahoma" w:cs="Tahoma"/>
      <w:sz w:val="16"/>
      <w:szCs w:val="16"/>
    </w:rPr>
  </w:style>
  <w:style w:type="paragraph" w:styleId="a8">
    <w:name w:val="Title"/>
    <w:basedOn w:val="a"/>
    <w:link w:val="a9"/>
    <w:qFormat/>
    <w:rsid w:val="008F32F4"/>
    <w:pPr>
      <w:jc w:val="center"/>
    </w:pPr>
    <w:rPr>
      <w:rFonts w:eastAsia="Arial Unicode MS"/>
      <w:spacing w:val="-20"/>
      <w:sz w:val="36"/>
      <w:szCs w:val="20"/>
    </w:rPr>
  </w:style>
  <w:style w:type="character" w:customStyle="1" w:styleId="a9">
    <w:name w:val="Название Знак"/>
    <w:basedOn w:val="a0"/>
    <w:link w:val="a8"/>
    <w:rsid w:val="008F32F4"/>
    <w:rPr>
      <w:rFonts w:eastAsia="Arial Unicode MS"/>
      <w:spacing w:val="-20"/>
      <w:sz w:val="36"/>
    </w:rPr>
  </w:style>
  <w:style w:type="paragraph" w:styleId="aa">
    <w:name w:val="List Paragraph"/>
    <w:basedOn w:val="a"/>
    <w:uiPriority w:val="34"/>
    <w:qFormat/>
    <w:rsid w:val="00752A2F"/>
    <w:pPr>
      <w:ind w:left="720"/>
      <w:contextualSpacing/>
    </w:pPr>
  </w:style>
  <w:style w:type="paragraph" w:styleId="ab">
    <w:name w:val="footer"/>
    <w:basedOn w:val="a"/>
    <w:link w:val="ac"/>
    <w:rsid w:val="00E81B3C"/>
    <w:pPr>
      <w:tabs>
        <w:tab w:val="center" w:pos="4677"/>
        <w:tab w:val="right" w:pos="9355"/>
      </w:tabs>
    </w:pPr>
  </w:style>
  <w:style w:type="character" w:customStyle="1" w:styleId="ac">
    <w:name w:val="Нижний колонтитул Знак"/>
    <w:basedOn w:val="a0"/>
    <w:link w:val="ab"/>
    <w:rsid w:val="00E81B3C"/>
    <w:rPr>
      <w:sz w:val="24"/>
      <w:szCs w:val="24"/>
    </w:rPr>
  </w:style>
  <w:style w:type="character" w:customStyle="1" w:styleId="a4">
    <w:name w:val="Верхний колонтитул Знак"/>
    <w:basedOn w:val="a0"/>
    <w:link w:val="a3"/>
    <w:uiPriority w:val="99"/>
    <w:rsid w:val="00E81B3C"/>
    <w:rPr>
      <w:sz w:val="24"/>
      <w:szCs w:val="24"/>
    </w:rPr>
  </w:style>
  <w:style w:type="paragraph" w:customStyle="1" w:styleId="ConsPlusNormal">
    <w:name w:val="ConsPlusNormal"/>
    <w:rsid w:val="007C7C7D"/>
    <w:pPr>
      <w:autoSpaceDE w:val="0"/>
      <w:autoSpaceDN w:val="0"/>
      <w:adjustRightInd w:val="0"/>
    </w:pPr>
    <w:rPr>
      <w:rFonts w:ascii="Arial" w:eastAsiaTheme="minorHAnsi" w:hAnsi="Arial" w:cs="Arial"/>
      <w:lang w:eastAsia="en-US"/>
    </w:rPr>
  </w:style>
  <w:style w:type="paragraph" w:styleId="ad">
    <w:name w:val="Revision"/>
    <w:hidden/>
    <w:uiPriority w:val="99"/>
    <w:semiHidden/>
    <w:rsid w:val="00432F6F"/>
    <w:rPr>
      <w:sz w:val="24"/>
      <w:szCs w:val="24"/>
    </w:rPr>
  </w:style>
  <w:style w:type="character" w:styleId="ae">
    <w:name w:val="Hyperlink"/>
    <w:basedOn w:val="a0"/>
    <w:uiPriority w:val="99"/>
    <w:rsid w:val="009564B5"/>
    <w:rPr>
      <w:color w:val="0000FF" w:themeColor="hyperlink"/>
      <w:u w:val="single"/>
    </w:rPr>
  </w:style>
  <w:style w:type="character" w:styleId="af">
    <w:name w:val="Placeholder Text"/>
    <w:basedOn w:val="a0"/>
    <w:uiPriority w:val="99"/>
    <w:semiHidden/>
    <w:rsid w:val="00292AC4"/>
    <w:rPr>
      <w:color w:val="808080"/>
    </w:rPr>
  </w:style>
</w:styles>
</file>

<file path=word/webSettings.xml><?xml version="1.0" encoding="utf-8"?>
<w:webSettings xmlns:r="http://schemas.openxmlformats.org/officeDocument/2006/relationships" xmlns:w="http://schemas.openxmlformats.org/wordprocessingml/2006/main">
  <w:divs>
    <w:div w:id="16197381">
      <w:bodyDiv w:val="1"/>
      <w:marLeft w:val="0"/>
      <w:marRight w:val="0"/>
      <w:marTop w:val="0"/>
      <w:marBottom w:val="0"/>
      <w:divBdr>
        <w:top w:val="none" w:sz="0" w:space="0" w:color="auto"/>
        <w:left w:val="none" w:sz="0" w:space="0" w:color="auto"/>
        <w:bottom w:val="none" w:sz="0" w:space="0" w:color="auto"/>
        <w:right w:val="none" w:sz="0" w:space="0" w:color="auto"/>
      </w:divBdr>
    </w:div>
    <w:div w:id="21325316">
      <w:bodyDiv w:val="1"/>
      <w:marLeft w:val="0"/>
      <w:marRight w:val="0"/>
      <w:marTop w:val="0"/>
      <w:marBottom w:val="0"/>
      <w:divBdr>
        <w:top w:val="none" w:sz="0" w:space="0" w:color="auto"/>
        <w:left w:val="none" w:sz="0" w:space="0" w:color="auto"/>
        <w:bottom w:val="none" w:sz="0" w:space="0" w:color="auto"/>
        <w:right w:val="none" w:sz="0" w:space="0" w:color="auto"/>
      </w:divBdr>
    </w:div>
    <w:div w:id="68189866">
      <w:bodyDiv w:val="1"/>
      <w:marLeft w:val="0"/>
      <w:marRight w:val="0"/>
      <w:marTop w:val="0"/>
      <w:marBottom w:val="0"/>
      <w:divBdr>
        <w:top w:val="none" w:sz="0" w:space="0" w:color="auto"/>
        <w:left w:val="none" w:sz="0" w:space="0" w:color="auto"/>
        <w:bottom w:val="none" w:sz="0" w:space="0" w:color="auto"/>
        <w:right w:val="none" w:sz="0" w:space="0" w:color="auto"/>
      </w:divBdr>
    </w:div>
    <w:div w:id="101608179">
      <w:bodyDiv w:val="1"/>
      <w:marLeft w:val="0"/>
      <w:marRight w:val="0"/>
      <w:marTop w:val="0"/>
      <w:marBottom w:val="0"/>
      <w:divBdr>
        <w:top w:val="none" w:sz="0" w:space="0" w:color="auto"/>
        <w:left w:val="none" w:sz="0" w:space="0" w:color="auto"/>
        <w:bottom w:val="none" w:sz="0" w:space="0" w:color="auto"/>
        <w:right w:val="none" w:sz="0" w:space="0" w:color="auto"/>
      </w:divBdr>
    </w:div>
    <w:div w:id="178390976">
      <w:bodyDiv w:val="1"/>
      <w:marLeft w:val="0"/>
      <w:marRight w:val="0"/>
      <w:marTop w:val="0"/>
      <w:marBottom w:val="0"/>
      <w:divBdr>
        <w:top w:val="none" w:sz="0" w:space="0" w:color="auto"/>
        <w:left w:val="none" w:sz="0" w:space="0" w:color="auto"/>
        <w:bottom w:val="none" w:sz="0" w:space="0" w:color="auto"/>
        <w:right w:val="none" w:sz="0" w:space="0" w:color="auto"/>
      </w:divBdr>
    </w:div>
    <w:div w:id="231816195">
      <w:bodyDiv w:val="1"/>
      <w:marLeft w:val="0"/>
      <w:marRight w:val="0"/>
      <w:marTop w:val="0"/>
      <w:marBottom w:val="0"/>
      <w:divBdr>
        <w:top w:val="none" w:sz="0" w:space="0" w:color="auto"/>
        <w:left w:val="none" w:sz="0" w:space="0" w:color="auto"/>
        <w:bottom w:val="none" w:sz="0" w:space="0" w:color="auto"/>
        <w:right w:val="none" w:sz="0" w:space="0" w:color="auto"/>
      </w:divBdr>
    </w:div>
    <w:div w:id="328750485">
      <w:bodyDiv w:val="1"/>
      <w:marLeft w:val="0"/>
      <w:marRight w:val="0"/>
      <w:marTop w:val="0"/>
      <w:marBottom w:val="0"/>
      <w:divBdr>
        <w:top w:val="none" w:sz="0" w:space="0" w:color="auto"/>
        <w:left w:val="none" w:sz="0" w:space="0" w:color="auto"/>
        <w:bottom w:val="none" w:sz="0" w:space="0" w:color="auto"/>
        <w:right w:val="none" w:sz="0" w:space="0" w:color="auto"/>
      </w:divBdr>
    </w:div>
    <w:div w:id="380249151">
      <w:bodyDiv w:val="1"/>
      <w:marLeft w:val="0"/>
      <w:marRight w:val="0"/>
      <w:marTop w:val="0"/>
      <w:marBottom w:val="0"/>
      <w:divBdr>
        <w:top w:val="none" w:sz="0" w:space="0" w:color="auto"/>
        <w:left w:val="none" w:sz="0" w:space="0" w:color="auto"/>
        <w:bottom w:val="none" w:sz="0" w:space="0" w:color="auto"/>
        <w:right w:val="none" w:sz="0" w:space="0" w:color="auto"/>
      </w:divBdr>
    </w:div>
    <w:div w:id="433673315">
      <w:bodyDiv w:val="1"/>
      <w:marLeft w:val="0"/>
      <w:marRight w:val="0"/>
      <w:marTop w:val="0"/>
      <w:marBottom w:val="0"/>
      <w:divBdr>
        <w:top w:val="none" w:sz="0" w:space="0" w:color="auto"/>
        <w:left w:val="none" w:sz="0" w:space="0" w:color="auto"/>
        <w:bottom w:val="none" w:sz="0" w:space="0" w:color="auto"/>
        <w:right w:val="none" w:sz="0" w:space="0" w:color="auto"/>
      </w:divBdr>
    </w:div>
    <w:div w:id="440027191">
      <w:bodyDiv w:val="1"/>
      <w:marLeft w:val="0"/>
      <w:marRight w:val="0"/>
      <w:marTop w:val="0"/>
      <w:marBottom w:val="0"/>
      <w:divBdr>
        <w:top w:val="none" w:sz="0" w:space="0" w:color="auto"/>
        <w:left w:val="none" w:sz="0" w:space="0" w:color="auto"/>
        <w:bottom w:val="none" w:sz="0" w:space="0" w:color="auto"/>
        <w:right w:val="none" w:sz="0" w:space="0" w:color="auto"/>
      </w:divBdr>
    </w:div>
    <w:div w:id="479730631">
      <w:bodyDiv w:val="1"/>
      <w:marLeft w:val="0"/>
      <w:marRight w:val="0"/>
      <w:marTop w:val="0"/>
      <w:marBottom w:val="0"/>
      <w:divBdr>
        <w:top w:val="none" w:sz="0" w:space="0" w:color="auto"/>
        <w:left w:val="none" w:sz="0" w:space="0" w:color="auto"/>
        <w:bottom w:val="none" w:sz="0" w:space="0" w:color="auto"/>
        <w:right w:val="none" w:sz="0" w:space="0" w:color="auto"/>
      </w:divBdr>
    </w:div>
    <w:div w:id="527570312">
      <w:bodyDiv w:val="1"/>
      <w:marLeft w:val="0"/>
      <w:marRight w:val="0"/>
      <w:marTop w:val="0"/>
      <w:marBottom w:val="0"/>
      <w:divBdr>
        <w:top w:val="none" w:sz="0" w:space="0" w:color="auto"/>
        <w:left w:val="none" w:sz="0" w:space="0" w:color="auto"/>
        <w:bottom w:val="none" w:sz="0" w:space="0" w:color="auto"/>
        <w:right w:val="none" w:sz="0" w:space="0" w:color="auto"/>
      </w:divBdr>
    </w:div>
    <w:div w:id="531067325">
      <w:bodyDiv w:val="1"/>
      <w:marLeft w:val="0"/>
      <w:marRight w:val="0"/>
      <w:marTop w:val="0"/>
      <w:marBottom w:val="0"/>
      <w:divBdr>
        <w:top w:val="none" w:sz="0" w:space="0" w:color="auto"/>
        <w:left w:val="none" w:sz="0" w:space="0" w:color="auto"/>
        <w:bottom w:val="none" w:sz="0" w:space="0" w:color="auto"/>
        <w:right w:val="none" w:sz="0" w:space="0" w:color="auto"/>
      </w:divBdr>
    </w:div>
    <w:div w:id="619529518">
      <w:bodyDiv w:val="1"/>
      <w:marLeft w:val="0"/>
      <w:marRight w:val="0"/>
      <w:marTop w:val="0"/>
      <w:marBottom w:val="0"/>
      <w:divBdr>
        <w:top w:val="none" w:sz="0" w:space="0" w:color="auto"/>
        <w:left w:val="none" w:sz="0" w:space="0" w:color="auto"/>
        <w:bottom w:val="none" w:sz="0" w:space="0" w:color="auto"/>
        <w:right w:val="none" w:sz="0" w:space="0" w:color="auto"/>
      </w:divBdr>
    </w:div>
    <w:div w:id="627130374">
      <w:bodyDiv w:val="1"/>
      <w:marLeft w:val="0"/>
      <w:marRight w:val="0"/>
      <w:marTop w:val="0"/>
      <w:marBottom w:val="0"/>
      <w:divBdr>
        <w:top w:val="none" w:sz="0" w:space="0" w:color="auto"/>
        <w:left w:val="none" w:sz="0" w:space="0" w:color="auto"/>
        <w:bottom w:val="none" w:sz="0" w:space="0" w:color="auto"/>
        <w:right w:val="none" w:sz="0" w:space="0" w:color="auto"/>
      </w:divBdr>
    </w:div>
    <w:div w:id="639261521">
      <w:bodyDiv w:val="1"/>
      <w:marLeft w:val="0"/>
      <w:marRight w:val="0"/>
      <w:marTop w:val="0"/>
      <w:marBottom w:val="0"/>
      <w:divBdr>
        <w:top w:val="none" w:sz="0" w:space="0" w:color="auto"/>
        <w:left w:val="none" w:sz="0" w:space="0" w:color="auto"/>
        <w:bottom w:val="none" w:sz="0" w:space="0" w:color="auto"/>
        <w:right w:val="none" w:sz="0" w:space="0" w:color="auto"/>
      </w:divBdr>
    </w:div>
    <w:div w:id="664819793">
      <w:bodyDiv w:val="1"/>
      <w:marLeft w:val="0"/>
      <w:marRight w:val="0"/>
      <w:marTop w:val="0"/>
      <w:marBottom w:val="0"/>
      <w:divBdr>
        <w:top w:val="none" w:sz="0" w:space="0" w:color="auto"/>
        <w:left w:val="none" w:sz="0" w:space="0" w:color="auto"/>
        <w:bottom w:val="none" w:sz="0" w:space="0" w:color="auto"/>
        <w:right w:val="none" w:sz="0" w:space="0" w:color="auto"/>
      </w:divBdr>
    </w:div>
    <w:div w:id="667513716">
      <w:bodyDiv w:val="1"/>
      <w:marLeft w:val="0"/>
      <w:marRight w:val="0"/>
      <w:marTop w:val="0"/>
      <w:marBottom w:val="0"/>
      <w:divBdr>
        <w:top w:val="none" w:sz="0" w:space="0" w:color="auto"/>
        <w:left w:val="none" w:sz="0" w:space="0" w:color="auto"/>
        <w:bottom w:val="none" w:sz="0" w:space="0" w:color="auto"/>
        <w:right w:val="none" w:sz="0" w:space="0" w:color="auto"/>
      </w:divBdr>
    </w:div>
    <w:div w:id="709459366">
      <w:bodyDiv w:val="1"/>
      <w:marLeft w:val="0"/>
      <w:marRight w:val="0"/>
      <w:marTop w:val="0"/>
      <w:marBottom w:val="0"/>
      <w:divBdr>
        <w:top w:val="none" w:sz="0" w:space="0" w:color="auto"/>
        <w:left w:val="none" w:sz="0" w:space="0" w:color="auto"/>
        <w:bottom w:val="none" w:sz="0" w:space="0" w:color="auto"/>
        <w:right w:val="none" w:sz="0" w:space="0" w:color="auto"/>
      </w:divBdr>
    </w:div>
    <w:div w:id="713119608">
      <w:bodyDiv w:val="1"/>
      <w:marLeft w:val="0"/>
      <w:marRight w:val="0"/>
      <w:marTop w:val="0"/>
      <w:marBottom w:val="0"/>
      <w:divBdr>
        <w:top w:val="none" w:sz="0" w:space="0" w:color="auto"/>
        <w:left w:val="none" w:sz="0" w:space="0" w:color="auto"/>
        <w:bottom w:val="none" w:sz="0" w:space="0" w:color="auto"/>
        <w:right w:val="none" w:sz="0" w:space="0" w:color="auto"/>
      </w:divBdr>
    </w:div>
    <w:div w:id="798957168">
      <w:bodyDiv w:val="1"/>
      <w:marLeft w:val="0"/>
      <w:marRight w:val="0"/>
      <w:marTop w:val="0"/>
      <w:marBottom w:val="0"/>
      <w:divBdr>
        <w:top w:val="none" w:sz="0" w:space="0" w:color="auto"/>
        <w:left w:val="none" w:sz="0" w:space="0" w:color="auto"/>
        <w:bottom w:val="none" w:sz="0" w:space="0" w:color="auto"/>
        <w:right w:val="none" w:sz="0" w:space="0" w:color="auto"/>
      </w:divBdr>
    </w:div>
    <w:div w:id="946304637">
      <w:bodyDiv w:val="1"/>
      <w:marLeft w:val="0"/>
      <w:marRight w:val="0"/>
      <w:marTop w:val="0"/>
      <w:marBottom w:val="0"/>
      <w:divBdr>
        <w:top w:val="none" w:sz="0" w:space="0" w:color="auto"/>
        <w:left w:val="none" w:sz="0" w:space="0" w:color="auto"/>
        <w:bottom w:val="none" w:sz="0" w:space="0" w:color="auto"/>
        <w:right w:val="none" w:sz="0" w:space="0" w:color="auto"/>
      </w:divBdr>
    </w:div>
    <w:div w:id="954825525">
      <w:bodyDiv w:val="1"/>
      <w:marLeft w:val="0"/>
      <w:marRight w:val="0"/>
      <w:marTop w:val="0"/>
      <w:marBottom w:val="0"/>
      <w:divBdr>
        <w:top w:val="none" w:sz="0" w:space="0" w:color="auto"/>
        <w:left w:val="none" w:sz="0" w:space="0" w:color="auto"/>
        <w:bottom w:val="none" w:sz="0" w:space="0" w:color="auto"/>
        <w:right w:val="none" w:sz="0" w:space="0" w:color="auto"/>
      </w:divBdr>
    </w:div>
    <w:div w:id="1009680371">
      <w:bodyDiv w:val="1"/>
      <w:marLeft w:val="0"/>
      <w:marRight w:val="0"/>
      <w:marTop w:val="0"/>
      <w:marBottom w:val="0"/>
      <w:divBdr>
        <w:top w:val="none" w:sz="0" w:space="0" w:color="auto"/>
        <w:left w:val="none" w:sz="0" w:space="0" w:color="auto"/>
        <w:bottom w:val="none" w:sz="0" w:space="0" w:color="auto"/>
        <w:right w:val="none" w:sz="0" w:space="0" w:color="auto"/>
      </w:divBdr>
    </w:div>
    <w:div w:id="1045907426">
      <w:bodyDiv w:val="1"/>
      <w:marLeft w:val="0"/>
      <w:marRight w:val="0"/>
      <w:marTop w:val="0"/>
      <w:marBottom w:val="0"/>
      <w:divBdr>
        <w:top w:val="none" w:sz="0" w:space="0" w:color="auto"/>
        <w:left w:val="none" w:sz="0" w:space="0" w:color="auto"/>
        <w:bottom w:val="none" w:sz="0" w:space="0" w:color="auto"/>
        <w:right w:val="none" w:sz="0" w:space="0" w:color="auto"/>
      </w:divBdr>
    </w:div>
    <w:div w:id="1061563891">
      <w:bodyDiv w:val="1"/>
      <w:marLeft w:val="0"/>
      <w:marRight w:val="0"/>
      <w:marTop w:val="0"/>
      <w:marBottom w:val="0"/>
      <w:divBdr>
        <w:top w:val="none" w:sz="0" w:space="0" w:color="auto"/>
        <w:left w:val="none" w:sz="0" w:space="0" w:color="auto"/>
        <w:bottom w:val="none" w:sz="0" w:space="0" w:color="auto"/>
        <w:right w:val="none" w:sz="0" w:space="0" w:color="auto"/>
      </w:divBdr>
    </w:div>
    <w:div w:id="1080298066">
      <w:bodyDiv w:val="1"/>
      <w:marLeft w:val="0"/>
      <w:marRight w:val="0"/>
      <w:marTop w:val="0"/>
      <w:marBottom w:val="0"/>
      <w:divBdr>
        <w:top w:val="none" w:sz="0" w:space="0" w:color="auto"/>
        <w:left w:val="none" w:sz="0" w:space="0" w:color="auto"/>
        <w:bottom w:val="none" w:sz="0" w:space="0" w:color="auto"/>
        <w:right w:val="none" w:sz="0" w:space="0" w:color="auto"/>
      </w:divBdr>
    </w:div>
    <w:div w:id="1108281200">
      <w:bodyDiv w:val="1"/>
      <w:marLeft w:val="0"/>
      <w:marRight w:val="0"/>
      <w:marTop w:val="0"/>
      <w:marBottom w:val="0"/>
      <w:divBdr>
        <w:top w:val="none" w:sz="0" w:space="0" w:color="auto"/>
        <w:left w:val="none" w:sz="0" w:space="0" w:color="auto"/>
        <w:bottom w:val="none" w:sz="0" w:space="0" w:color="auto"/>
        <w:right w:val="none" w:sz="0" w:space="0" w:color="auto"/>
      </w:divBdr>
    </w:div>
    <w:div w:id="1201896893">
      <w:bodyDiv w:val="1"/>
      <w:marLeft w:val="0"/>
      <w:marRight w:val="0"/>
      <w:marTop w:val="0"/>
      <w:marBottom w:val="0"/>
      <w:divBdr>
        <w:top w:val="none" w:sz="0" w:space="0" w:color="auto"/>
        <w:left w:val="none" w:sz="0" w:space="0" w:color="auto"/>
        <w:bottom w:val="none" w:sz="0" w:space="0" w:color="auto"/>
        <w:right w:val="none" w:sz="0" w:space="0" w:color="auto"/>
      </w:divBdr>
    </w:div>
    <w:div w:id="1266621997">
      <w:bodyDiv w:val="1"/>
      <w:marLeft w:val="0"/>
      <w:marRight w:val="0"/>
      <w:marTop w:val="0"/>
      <w:marBottom w:val="0"/>
      <w:divBdr>
        <w:top w:val="none" w:sz="0" w:space="0" w:color="auto"/>
        <w:left w:val="none" w:sz="0" w:space="0" w:color="auto"/>
        <w:bottom w:val="none" w:sz="0" w:space="0" w:color="auto"/>
        <w:right w:val="none" w:sz="0" w:space="0" w:color="auto"/>
      </w:divBdr>
    </w:div>
    <w:div w:id="1315256997">
      <w:bodyDiv w:val="1"/>
      <w:marLeft w:val="0"/>
      <w:marRight w:val="0"/>
      <w:marTop w:val="0"/>
      <w:marBottom w:val="0"/>
      <w:divBdr>
        <w:top w:val="none" w:sz="0" w:space="0" w:color="auto"/>
        <w:left w:val="none" w:sz="0" w:space="0" w:color="auto"/>
        <w:bottom w:val="none" w:sz="0" w:space="0" w:color="auto"/>
        <w:right w:val="none" w:sz="0" w:space="0" w:color="auto"/>
      </w:divBdr>
    </w:div>
    <w:div w:id="1329793821">
      <w:bodyDiv w:val="1"/>
      <w:marLeft w:val="0"/>
      <w:marRight w:val="0"/>
      <w:marTop w:val="0"/>
      <w:marBottom w:val="0"/>
      <w:divBdr>
        <w:top w:val="none" w:sz="0" w:space="0" w:color="auto"/>
        <w:left w:val="none" w:sz="0" w:space="0" w:color="auto"/>
        <w:bottom w:val="none" w:sz="0" w:space="0" w:color="auto"/>
        <w:right w:val="none" w:sz="0" w:space="0" w:color="auto"/>
      </w:divBdr>
    </w:div>
    <w:div w:id="1362978447">
      <w:bodyDiv w:val="1"/>
      <w:marLeft w:val="0"/>
      <w:marRight w:val="0"/>
      <w:marTop w:val="0"/>
      <w:marBottom w:val="0"/>
      <w:divBdr>
        <w:top w:val="none" w:sz="0" w:space="0" w:color="auto"/>
        <w:left w:val="none" w:sz="0" w:space="0" w:color="auto"/>
        <w:bottom w:val="none" w:sz="0" w:space="0" w:color="auto"/>
        <w:right w:val="none" w:sz="0" w:space="0" w:color="auto"/>
      </w:divBdr>
    </w:div>
    <w:div w:id="1403217315">
      <w:bodyDiv w:val="1"/>
      <w:marLeft w:val="0"/>
      <w:marRight w:val="0"/>
      <w:marTop w:val="0"/>
      <w:marBottom w:val="0"/>
      <w:divBdr>
        <w:top w:val="none" w:sz="0" w:space="0" w:color="auto"/>
        <w:left w:val="none" w:sz="0" w:space="0" w:color="auto"/>
        <w:bottom w:val="none" w:sz="0" w:space="0" w:color="auto"/>
        <w:right w:val="none" w:sz="0" w:space="0" w:color="auto"/>
      </w:divBdr>
    </w:div>
    <w:div w:id="1463646321">
      <w:bodyDiv w:val="1"/>
      <w:marLeft w:val="0"/>
      <w:marRight w:val="0"/>
      <w:marTop w:val="0"/>
      <w:marBottom w:val="0"/>
      <w:divBdr>
        <w:top w:val="none" w:sz="0" w:space="0" w:color="auto"/>
        <w:left w:val="none" w:sz="0" w:space="0" w:color="auto"/>
        <w:bottom w:val="none" w:sz="0" w:space="0" w:color="auto"/>
        <w:right w:val="none" w:sz="0" w:space="0" w:color="auto"/>
      </w:divBdr>
    </w:div>
    <w:div w:id="1469207964">
      <w:bodyDiv w:val="1"/>
      <w:marLeft w:val="0"/>
      <w:marRight w:val="0"/>
      <w:marTop w:val="0"/>
      <w:marBottom w:val="0"/>
      <w:divBdr>
        <w:top w:val="none" w:sz="0" w:space="0" w:color="auto"/>
        <w:left w:val="none" w:sz="0" w:space="0" w:color="auto"/>
        <w:bottom w:val="none" w:sz="0" w:space="0" w:color="auto"/>
        <w:right w:val="none" w:sz="0" w:space="0" w:color="auto"/>
      </w:divBdr>
    </w:div>
    <w:div w:id="1478298941">
      <w:bodyDiv w:val="1"/>
      <w:marLeft w:val="0"/>
      <w:marRight w:val="0"/>
      <w:marTop w:val="0"/>
      <w:marBottom w:val="0"/>
      <w:divBdr>
        <w:top w:val="none" w:sz="0" w:space="0" w:color="auto"/>
        <w:left w:val="none" w:sz="0" w:space="0" w:color="auto"/>
        <w:bottom w:val="none" w:sz="0" w:space="0" w:color="auto"/>
        <w:right w:val="none" w:sz="0" w:space="0" w:color="auto"/>
      </w:divBdr>
    </w:div>
    <w:div w:id="1552302025">
      <w:bodyDiv w:val="1"/>
      <w:marLeft w:val="0"/>
      <w:marRight w:val="0"/>
      <w:marTop w:val="0"/>
      <w:marBottom w:val="0"/>
      <w:divBdr>
        <w:top w:val="none" w:sz="0" w:space="0" w:color="auto"/>
        <w:left w:val="none" w:sz="0" w:space="0" w:color="auto"/>
        <w:bottom w:val="none" w:sz="0" w:space="0" w:color="auto"/>
        <w:right w:val="none" w:sz="0" w:space="0" w:color="auto"/>
      </w:divBdr>
    </w:div>
    <w:div w:id="1585645370">
      <w:bodyDiv w:val="1"/>
      <w:marLeft w:val="0"/>
      <w:marRight w:val="0"/>
      <w:marTop w:val="0"/>
      <w:marBottom w:val="0"/>
      <w:divBdr>
        <w:top w:val="none" w:sz="0" w:space="0" w:color="auto"/>
        <w:left w:val="none" w:sz="0" w:space="0" w:color="auto"/>
        <w:bottom w:val="none" w:sz="0" w:space="0" w:color="auto"/>
        <w:right w:val="none" w:sz="0" w:space="0" w:color="auto"/>
      </w:divBdr>
    </w:div>
    <w:div w:id="1650013592">
      <w:bodyDiv w:val="1"/>
      <w:marLeft w:val="0"/>
      <w:marRight w:val="0"/>
      <w:marTop w:val="0"/>
      <w:marBottom w:val="0"/>
      <w:divBdr>
        <w:top w:val="none" w:sz="0" w:space="0" w:color="auto"/>
        <w:left w:val="none" w:sz="0" w:space="0" w:color="auto"/>
        <w:bottom w:val="none" w:sz="0" w:space="0" w:color="auto"/>
        <w:right w:val="none" w:sz="0" w:space="0" w:color="auto"/>
      </w:divBdr>
    </w:div>
    <w:div w:id="1709063644">
      <w:bodyDiv w:val="1"/>
      <w:marLeft w:val="0"/>
      <w:marRight w:val="0"/>
      <w:marTop w:val="0"/>
      <w:marBottom w:val="0"/>
      <w:divBdr>
        <w:top w:val="none" w:sz="0" w:space="0" w:color="auto"/>
        <w:left w:val="none" w:sz="0" w:space="0" w:color="auto"/>
        <w:bottom w:val="none" w:sz="0" w:space="0" w:color="auto"/>
        <w:right w:val="none" w:sz="0" w:space="0" w:color="auto"/>
      </w:divBdr>
    </w:div>
    <w:div w:id="1816214561">
      <w:bodyDiv w:val="1"/>
      <w:marLeft w:val="0"/>
      <w:marRight w:val="0"/>
      <w:marTop w:val="0"/>
      <w:marBottom w:val="0"/>
      <w:divBdr>
        <w:top w:val="none" w:sz="0" w:space="0" w:color="auto"/>
        <w:left w:val="none" w:sz="0" w:space="0" w:color="auto"/>
        <w:bottom w:val="none" w:sz="0" w:space="0" w:color="auto"/>
        <w:right w:val="none" w:sz="0" w:space="0" w:color="auto"/>
      </w:divBdr>
    </w:div>
    <w:div w:id="1824856790">
      <w:bodyDiv w:val="1"/>
      <w:marLeft w:val="0"/>
      <w:marRight w:val="0"/>
      <w:marTop w:val="0"/>
      <w:marBottom w:val="0"/>
      <w:divBdr>
        <w:top w:val="none" w:sz="0" w:space="0" w:color="auto"/>
        <w:left w:val="none" w:sz="0" w:space="0" w:color="auto"/>
        <w:bottom w:val="none" w:sz="0" w:space="0" w:color="auto"/>
        <w:right w:val="none" w:sz="0" w:space="0" w:color="auto"/>
      </w:divBdr>
    </w:div>
    <w:div w:id="1883639598">
      <w:bodyDiv w:val="1"/>
      <w:marLeft w:val="0"/>
      <w:marRight w:val="0"/>
      <w:marTop w:val="0"/>
      <w:marBottom w:val="0"/>
      <w:divBdr>
        <w:top w:val="none" w:sz="0" w:space="0" w:color="auto"/>
        <w:left w:val="none" w:sz="0" w:space="0" w:color="auto"/>
        <w:bottom w:val="none" w:sz="0" w:space="0" w:color="auto"/>
        <w:right w:val="none" w:sz="0" w:space="0" w:color="auto"/>
      </w:divBdr>
    </w:div>
    <w:div w:id="1900818145">
      <w:bodyDiv w:val="1"/>
      <w:marLeft w:val="0"/>
      <w:marRight w:val="0"/>
      <w:marTop w:val="0"/>
      <w:marBottom w:val="0"/>
      <w:divBdr>
        <w:top w:val="none" w:sz="0" w:space="0" w:color="auto"/>
        <w:left w:val="none" w:sz="0" w:space="0" w:color="auto"/>
        <w:bottom w:val="none" w:sz="0" w:space="0" w:color="auto"/>
        <w:right w:val="none" w:sz="0" w:space="0" w:color="auto"/>
      </w:divBdr>
    </w:div>
    <w:div w:id="1904827762">
      <w:bodyDiv w:val="1"/>
      <w:marLeft w:val="0"/>
      <w:marRight w:val="0"/>
      <w:marTop w:val="0"/>
      <w:marBottom w:val="0"/>
      <w:divBdr>
        <w:top w:val="none" w:sz="0" w:space="0" w:color="auto"/>
        <w:left w:val="none" w:sz="0" w:space="0" w:color="auto"/>
        <w:bottom w:val="none" w:sz="0" w:space="0" w:color="auto"/>
        <w:right w:val="none" w:sz="0" w:space="0" w:color="auto"/>
      </w:divBdr>
    </w:div>
    <w:div w:id="1913007973">
      <w:bodyDiv w:val="1"/>
      <w:marLeft w:val="0"/>
      <w:marRight w:val="0"/>
      <w:marTop w:val="0"/>
      <w:marBottom w:val="0"/>
      <w:divBdr>
        <w:top w:val="none" w:sz="0" w:space="0" w:color="auto"/>
        <w:left w:val="none" w:sz="0" w:space="0" w:color="auto"/>
        <w:bottom w:val="none" w:sz="0" w:space="0" w:color="auto"/>
        <w:right w:val="none" w:sz="0" w:space="0" w:color="auto"/>
      </w:divBdr>
    </w:div>
    <w:div w:id="1943951161">
      <w:bodyDiv w:val="1"/>
      <w:marLeft w:val="0"/>
      <w:marRight w:val="0"/>
      <w:marTop w:val="0"/>
      <w:marBottom w:val="0"/>
      <w:divBdr>
        <w:top w:val="none" w:sz="0" w:space="0" w:color="auto"/>
        <w:left w:val="none" w:sz="0" w:space="0" w:color="auto"/>
        <w:bottom w:val="none" w:sz="0" w:space="0" w:color="auto"/>
        <w:right w:val="none" w:sz="0" w:space="0" w:color="auto"/>
      </w:divBdr>
    </w:div>
    <w:div w:id="2055958771">
      <w:bodyDiv w:val="1"/>
      <w:marLeft w:val="0"/>
      <w:marRight w:val="0"/>
      <w:marTop w:val="0"/>
      <w:marBottom w:val="0"/>
      <w:divBdr>
        <w:top w:val="none" w:sz="0" w:space="0" w:color="auto"/>
        <w:left w:val="none" w:sz="0" w:space="0" w:color="auto"/>
        <w:bottom w:val="none" w:sz="0" w:space="0" w:color="auto"/>
        <w:right w:val="none" w:sz="0" w:space="0" w:color="auto"/>
      </w:divBdr>
    </w:div>
    <w:div w:id="2071416070">
      <w:bodyDiv w:val="1"/>
      <w:marLeft w:val="0"/>
      <w:marRight w:val="0"/>
      <w:marTop w:val="0"/>
      <w:marBottom w:val="0"/>
      <w:divBdr>
        <w:top w:val="none" w:sz="0" w:space="0" w:color="auto"/>
        <w:left w:val="none" w:sz="0" w:space="0" w:color="auto"/>
        <w:bottom w:val="none" w:sz="0" w:space="0" w:color="auto"/>
        <w:right w:val="none" w:sz="0" w:space="0" w:color="auto"/>
      </w:divBdr>
    </w:div>
    <w:div w:id="21454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3D33DBA42417EAD9E09A46D2DBC1DB95D07B64782087271592BE73678A0710749B21971D04DCFB3727275FC17DA6DA5A8201759DE6461M0A5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B73758BC6092F868F691292C0E94FFE3CA376E63A6F423B977A08F3F3C2B9B77428F692FE72CFF05B71B61BE3E261867C742D04A165D9732EEADE101CE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B73758BC6092F868F691292C0E94FFE3CA376E63A6F423B977A08F3F3C2B9B77428F692FE72CFF05B71B61BE3E261867C742D04A165D9732EEADE101C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8A3E-1208-42FA-8F79-A85D0DDF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4170</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КЭРиТ</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Ксения Погребняк</dc:creator>
  <cp:lastModifiedBy>KA.Pogrebnyak</cp:lastModifiedBy>
  <cp:revision>10</cp:revision>
  <cp:lastPrinted>2021-11-24T07:41:00Z</cp:lastPrinted>
  <dcterms:created xsi:type="dcterms:W3CDTF">2021-11-24T07:19:00Z</dcterms:created>
  <dcterms:modified xsi:type="dcterms:W3CDTF">2021-11-24T07:43:00Z</dcterms:modified>
</cp:coreProperties>
</file>