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A4" w:rsidRDefault="00EE4AA4">
      <w:pPr>
        <w:pStyle w:val="ConsPlusTitlePage"/>
      </w:pPr>
      <w:r>
        <w:t xml:space="preserve">Документ предоставлен </w:t>
      </w:r>
      <w:hyperlink r:id="rId5">
        <w:r>
          <w:rPr>
            <w:color w:val="0000FF"/>
          </w:rPr>
          <w:t>КонсультантПлюс</w:t>
        </w:r>
      </w:hyperlink>
      <w:r>
        <w:br/>
      </w:r>
    </w:p>
    <w:p w:rsidR="00EE4AA4" w:rsidRDefault="00EE4AA4">
      <w:pPr>
        <w:pStyle w:val="ConsPlusNormal"/>
        <w:jc w:val="both"/>
        <w:outlineLvl w:val="0"/>
      </w:pPr>
    </w:p>
    <w:p w:rsidR="00EE4AA4" w:rsidRDefault="00EE4AA4">
      <w:pPr>
        <w:pStyle w:val="ConsPlusTitle"/>
        <w:jc w:val="center"/>
        <w:outlineLvl w:val="0"/>
      </w:pPr>
      <w:r>
        <w:t>ПРАВИТЕЛЬСТВО СТАВРОПОЛЬСКОГО КРАЯ</w:t>
      </w:r>
    </w:p>
    <w:p w:rsidR="00EE4AA4" w:rsidRDefault="00EE4AA4">
      <w:pPr>
        <w:pStyle w:val="ConsPlusTitle"/>
        <w:jc w:val="center"/>
      </w:pPr>
    </w:p>
    <w:p w:rsidR="00EE4AA4" w:rsidRDefault="00EE4AA4">
      <w:pPr>
        <w:pStyle w:val="ConsPlusTitle"/>
        <w:jc w:val="center"/>
      </w:pPr>
      <w:r>
        <w:t>ПОСТАНОВЛЕНИЕ</w:t>
      </w:r>
    </w:p>
    <w:p w:rsidR="00EE4AA4" w:rsidRDefault="00EE4AA4">
      <w:pPr>
        <w:pStyle w:val="ConsPlusTitle"/>
        <w:jc w:val="center"/>
      </w:pPr>
      <w:r>
        <w:t>от 21 мая 2008 г. N 79-п</w:t>
      </w:r>
    </w:p>
    <w:p w:rsidR="00EE4AA4" w:rsidRDefault="00EE4AA4">
      <w:pPr>
        <w:pStyle w:val="ConsPlusTitle"/>
        <w:jc w:val="center"/>
      </w:pPr>
    </w:p>
    <w:p w:rsidR="00EE4AA4" w:rsidRDefault="00EE4AA4">
      <w:pPr>
        <w:pStyle w:val="ConsPlusTitle"/>
        <w:jc w:val="center"/>
      </w:pPr>
      <w:r>
        <w:t>ОБ УТВЕРЖДЕНИИ ПОЛОЖЕНИЯ О РАЗМЕРЕ, УСЛОВИЯХ И ПОРЯДКЕ</w:t>
      </w:r>
    </w:p>
    <w:p w:rsidR="00EE4AA4" w:rsidRDefault="00EE4AA4">
      <w:pPr>
        <w:pStyle w:val="ConsPlusTitle"/>
        <w:jc w:val="center"/>
      </w:pPr>
      <w:r>
        <w:t>НАЗНАЧЕНИЯ И ВЫПЛАТЫ ГОСУДАРСТВЕННОЙ СОЦИАЛЬНОЙ ПОМОЩИ</w:t>
      </w:r>
    </w:p>
    <w:p w:rsidR="00EE4AA4" w:rsidRDefault="00EE4AA4">
      <w:pPr>
        <w:pStyle w:val="ConsPlusTitle"/>
        <w:jc w:val="center"/>
      </w:pPr>
      <w:r>
        <w:t>НАСЕЛЕНИЮ В СТАВРОПОЛЬСКОМ КРАЕ</w:t>
      </w:r>
    </w:p>
    <w:p w:rsidR="00EE4AA4" w:rsidRDefault="00EE4A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4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4AA4" w:rsidRDefault="00EE4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4AA4" w:rsidRDefault="00EE4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4AA4" w:rsidRDefault="00EE4AA4">
            <w:pPr>
              <w:pStyle w:val="ConsPlusNormal"/>
              <w:jc w:val="center"/>
            </w:pPr>
            <w:r>
              <w:rPr>
                <w:color w:val="392C69"/>
              </w:rPr>
              <w:t>Список изменяющих документов</w:t>
            </w:r>
          </w:p>
          <w:p w:rsidR="00EE4AA4" w:rsidRDefault="00EE4AA4">
            <w:pPr>
              <w:pStyle w:val="ConsPlusNormal"/>
              <w:jc w:val="center"/>
            </w:pPr>
            <w:proofErr w:type="gramStart"/>
            <w:r>
              <w:rPr>
                <w:color w:val="392C69"/>
              </w:rPr>
              <w:t>(в ред. постановлений Правительства Ставропольского края</w:t>
            </w:r>
            <w:proofErr w:type="gramEnd"/>
          </w:p>
          <w:p w:rsidR="00EE4AA4" w:rsidRDefault="00EE4AA4">
            <w:pPr>
              <w:pStyle w:val="ConsPlusNormal"/>
              <w:jc w:val="center"/>
            </w:pPr>
            <w:r>
              <w:rPr>
                <w:color w:val="392C69"/>
              </w:rPr>
              <w:t xml:space="preserve">от 16.09.2009 </w:t>
            </w:r>
            <w:hyperlink r:id="rId6">
              <w:r>
                <w:rPr>
                  <w:color w:val="0000FF"/>
                </w:rPr>
                <w:t>N 239-п</w:t>
              </w:r>
            </w:hyperlink>
            <w:r>
              <w:rPr>
                <w:color w:val="392C69"/>
              </w:rPr>
              <w:t xml:space="preserve">, от 02.03.2011 </w:t>
            </w:r>
            <w:hyperlink r:id="rId7">
              <w:r>
                <w:rPr>
                  <w:color w:val="0000FF"/>
                </w:rPr>
                <w:t>N 66-п</w:t>
              </w:r>
            </w:hyperlink>
            <w:r>
              <w:rPr>
                <w:color w:val="392C69"/>
              </w:rPr>
              <w:t xml:space="preserve">, от 18.10.2011 </w:t>
            </w:r>
            <w:hyperlink r:id="rId8">
              <w:r>
                <w:rPr>
                  <w:color w:val="0000FF"/>
                </w:rPr>
                <w:t>N 404-п</w:t>
              </w:r>
            </w:hyperlink>
            <w:r>
              <w:rPr>
                <w:color w:val="392C69"/>
              </w:rPr>
              <w:t>,</w:t>
            </w:r>
          </w:p>
          <w:p w:rsidR="00EE4AA4" w:rsidRDefault="00EE4AA4">
            <w:pPr>
              <w:pStyle w:val="ConsPlusNormal"/>
              <w:jc w:val="center"/>
            </w:pPr>
            <w:r>
              <w:rPr>
                <w:color w:val="392C69"/>
              </w:rPr>
              <w:t xml:space="preserve">от 20.04.2012 </w:t>
            </w:r>
            <w:hyperlink r:id="rId9">
              <w:r>
                <w:rPr>
                  <w:color w:val="0000FF"/>
                </w:rPr>
                <w:t>N 148-п</w:t>
              </w:r>
            </w:hyperlink>
            <w:r>
              <w:rPr>
                <w:color w:val="392C69"/>
              </w:rPr>
              <w:t xml:space="preserve">, от 24.07.2012 </w:t>
            </w:r>
            <w:hyperlink r:id="rId10">
              <w:r>
                <w:rPr>
                  <w:color w:val="0000FF"/>
                </w:rPr>
                <w:t>N 262-п</w:t>
              </w:r>
            </w:hyperlink>
            <w:r>
              <w:rPr>
                <w:color w:val="392C69"/>
              </w:rPr>
              <w:t xml:space="preserve">, от 16.02.2015 </w:t>
            </w:r>
            <w:hyperlink r:id="rId11">
              <w:r>
                <w:rPr>
                  <w:color w:val="0000FF"/>
                </w:rPr>
                <w:t>N 57-п</w:t>
              </w:r>
            </w:hyperlink>
            <w:r>
              <w:rPr>
                <w:color w:val="392C69"/>
              </w:rPr>
              <w:t>,</w:t>
            </w:r>
          </w:p>
          <w:p w:rsidR="00EE4AA4" w:rsidRDefault="00EE4AA4">
            <w:pPr>
              <w:pStyle w:val="ConsPlusNormal"/>
              <w:jc w:val="center"/>
            </w:pPr>
            <w:r>
              <w:rPr>
                <w:color w:val="392C69"/>
              </w:rPr>
              <w:t xml:space="preserve">от 01.08.2018 </w:t>
            </w:r>
            <w:hyperlink r:id="rId12">
              <w:r>
                <w:rPr>
                  <w:color w:val="0000FF"/>
                </w:rPr>
                <w:t>N 308-п</w:t>
              </w:r>
            </w:hyperlink>
            <w:r>
              <w:rPr>
                <w:color w:val="392C69"/>
              </w:rPr>
              <w:t xml:space="preserve">, от 14.01.2019 </w:t>
            </w:r>
            <w:hyperlink r:id="rId13">
              <w:r>
                <w:rPr>
                  <w:color w:val="0000FF"/>
                </w:rPr>
                <w:t>N 11-п</w:t>
              </w:r>
            </w:hyperlink>
            <w:r>
              <w:rPr>
                <w:color w:val="392C69"/>
              </w:rPr>
              <w:t xml:space="preserve">, от 27.08.2019 </w:t>
            </w:r>
            <w:hyperlink r:id="rId14">
              <w:r>
                <w:rPr>
                  <w:color w:val="0000FF"/>
                </w:rPr>
                <w:t>N 386-п</w:t>
              </w:r>
            </w:hyperlink>
            <w:r>
              <w:rPr>
                <w:color w:val="392C69"/>
              </w:rPr>
              <w:t>,</w:t>
            </w:r>
          </w:p>
          <w:p w:rsidR="00EE4AA4" w:rsidRDefault="00EE4AA4">
            <w:pPr>
              <w:pStyle w:val="ConsPlusNormal"/>
              <w:jc w:val="center"/>
            </w:pPr>
            <w:r>
              <w:rPr>
                <w:color w:val="392C69"/>
              </w:rPr>
              <w:t xml:space="preserve">от 28.11.2019 </w:t>
            </w:r>
            <w:hyperlink r:id="rId15">
              <w:r>
                <w:rPr>
                  <w:color w:val="0000FF"/>
                </w:rPr>
                <w:t>N 533-п</w:t>
              </w:r>
            </w:hyperlink>
            <w:r>
              <w:rPr>
                <w:color w:val="392C69"/>
              </w:rPr>
              <w:t xml:space="preserve">, от 12.05.2021 </w:t>
            </w:r>
            <w:hyperlink r:id="rId16">
              <w:r>
                <w:rPr>
                  <w:color w:val="0000FF"/>
                </w:rPr>
                <w:t>N 198-п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4AA4" w:rsidRDefault="00EE4AA4">
            <w:pPr>
              <w:pStyle w:val="ConsPlusNormal"/>
            </w:pPr>
          </w:p>
        </w:tc>
      </w:tr>
    </w:tbl>
    <w:p w:rsidR="00EE4AA4" w:rsidRDefault="00EE4AA4">
      <w:pPr>
        <w:pStyle w:val="ConsPlusNormal"/>
        <w:jc w:val="both"/>
      </w:pPr>
    </w:p>
    <w:p w:rsidR="00EE4AA4" w:rsidRDefault="00EE4AA4">
      <w:pPr>
        <w:pStyle w:val="ConsPlusNormal"/>
        <w:ind w:firstLine="540"/>
        <w:jc w:val="both"/>
      </w:pPr>
      <w:r>
        <w:t xml:space="preserve">В целях реализации </w:t>
      </w:r>
      <w:hyperlink r:id="rId17">
        <w:r>
          <w:rPr>
            <w:color w:val="0000FF"/>
          </w:rPr>
          <w:t>Закона</w:t>
        </w:r>
      </w:hyperlink>
      <w:r>
        <w:t xml:space="preserve"> Ставропольского края "О государственной социальной помощи населению в Ставропольском крае" Правительство Ставропольского края постановляет:</w:t>
      </w:r>
    </w:p>
    <w:p w:rsidR="00EE4AA4" w:rsidRDefault="00EE4AA4">
      <w:pPr>
        <w:pStyle w:val="ConsPlusNormal"/>
        <w:jc w:val="both"/>
      </w:pPr>
    </w:p>
    <w:p w:rsidR="00EE4AA4" w:rsidRDefault="00EE4AA4">
      <w:pPr>
        <w:pStyle w:val="ConsPlusNormal"/>
        <w:ind w:firstLine="540"/>
        <w:jc w:val="both"/>
      </w:pPr>
      <w:r>
        <w:t xml:space="preserve">1. Утвердить прилагаемое </w:t>
      </w:r>
      <w:hyperlink w:anchor="P38">
        <w:r>
          <w:rPr>
            <w:color w:val="0000FF"/>
          </w:rPr>
          <w:t>Положение</w:t>
        </w:r>
      </w:hyperlink>
      <w:r>
        <w:t xml:space="preserve"> о размере, условиях и порядке назначения и выплаты государственной социальной помощи населению в Ставропольском крае (далее - Положение).</w:t>
      </w:r>
    </w:p>
    <w:p w:rsidR="00EE4AA4" w:rsidRDefault="00EE4AA4">
      <w:pPr>
        <w:pStyle w:val="ConsPlusNormal"/>
        <w:spacing w:before="220"/>
        <w:ind w:firstLine="540"/>
        <w:jc w:val="both"/>
      </w:pPr>
      <w:r>
        <w:t>2. Установить, что разъяснения, связанные с применением Положения, дает министерство труда и социальной защиты населения Ставропольского края.</w:t>
      </w:r>
    </w:p>
    <w:p w:rsidR="00EE4AA4" w:rsidRDefault="00EE4AA4">
      <w:pPr>
        <w:pStyle w:val="ConsPlusNormal"/>
        <w:jc w:val="both"/>
      </w:pPr>
      <w:r>
        <w:t xml:space="preserve">(в ред. постановлений Правительства Ставропольского края от 20.04.2012 </w:t>
      </w:r>
      <w:hyperlink r:id="rId18">
        <w:r>
          <w:rPr>
            <w:color w:val="0000FF"/>
          </w:rPr>
          <w:t>N 148-п</w:t>
        </w:r>
      </w:hyperlink>
      <w:r>
        <w:t xml:space="preserve">, от 24.07.2012 </w:t>
      </w:r>
      <w:hyperlink r:id="rId19">
        <w:r>
          <w:rPr>
            <w:color w:val="0000FF"/>
          </w:rPr>
          <w:t>N 262-п</w:t>
        </w:r>
      </w:hyperlink>
      <w:r>
        <w:t xml:space="preserve">, от 16.02.2015 </w:t>
      </w:r>
      <w:hyperlink r:id="rId20">
        <w:r>
          <w:rPr>
            <w:color w:val="0000FF"/>
          </w:rPr>
          <w:t>N 57-п</w:t>
        </w:r>
      </w:hyperlink>
      <w:r>
        <w:t>)</w:t>
      </w:r>
    </w:p>
    <w:p w:rsidR="00EE4AA4" w:rsidRDefault="00EE4AA4">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 министра труда и социальной защиты населения Ставропольского края Пальцева Н.И.</w:t>
      </w:r>
    </w:p>
    <w:p w:rsidR="00EE4AA4" w:rsidRDefault="00EE4AA4">
      <w:pPr>
        <w:pStyle w:val="ConsPlusNormal"/>
        <w:spacing w:before="220"/>
        <w:ind w:firstLine="540"/>
        <w:jc w:val="both"/>
      </w:pPr>
      <w:r>
        <w:t>4. Настоящее постановление вступает в силу со дня его принятия.</w:t>
      </w:r>
    </w:p>
    <w:p w:rsidR="00EE4AA4" w:rsidRDefault="00EE4AA4">
      <w:pPr>
        <w:pStyle w:val="ConsPlusNormal"/>
        <w:jc w:val="both"/>
      </w:pPr>
    </w:p>
    <w:p w:rsidR="00EE4AA4" w:rsidRDefault="00EE4AA4">
      <w:pPr>
        <w:pStyle w:val="ConsPlusNormal"/>
        <w:jc w:val="right"/>
      </w:pPr>
      <w:r>
        <w:t>Временно исполняющий</w:t>
      </w:r>
    </w:p>
    <w:p w:rsidR="00EE4AA4" w:rsidRDefault="00EE4AA4">
      <w:pPr>
        <w:pStyle w:val="ConsPlusNormal"/>
        <w:jc w:val="right"/>
      </w:pPr>
      <w:r>
        <w:t>обязанности Губернатора</w:t>
      </w:r>
    </w:p>
    <w:p w:rsidR="00EE4AA4" w:rsidRDefault="00EE4AA4">
      <w:pPr>
        <w:pStyle w:val="ConsPlusNormal"/>
        <w:jc w:val="right"/>
      </w:pPr>
      <w:r>
        <w:t>Ставропольского края</w:t>
      </w:r>
    </w:p>
    <w:p w:rsidR="00EE4AA4" w:rsidRDefault="00EE4AA4">
      <w:pPr>
        <w:pStyle w:val="ConsPlusNormal"/>
        <w:jc w:val="right"/>
      </w:pPr>
      <w:r>
        <w:t>В.В.ГАЕВСКИЙ</w:t>
      </w:r>
    </w:p>
    <w:p w:rsidR="00EE4AA4" w:rsidRDefault="00EE4AA4">
      <w:pPr>
        <w:pStyle w:val="ConsPlusNormal"/>
        <w:jc w:val="both"/>
      </w:pPr>
    </w:p>
    <w:p w:rsidR="00EE4AA4" w:rsidRDefault="00EE4AA4">
      <w:pPr>
        <w:pStyle w:val="ConsPlusNormal"/>
        <w:jc w:val="both"/>
      </w:pPr>
    </w:p>
    <w:p w:rsidR="00EE4AA4" w:rsidRDefault="00EE4AA4">
      <w:pPr>
        <w:pStyle w:val="ConsPlusNormal"/>
        <w:jc w:val="both"/>
      </w:pPr>
    </w:p>
    <w:p w:rsidR="00EE4AA4" w:rsidRDefault="00EE4AA4">
      <w:pPr>
        <w:pStyle w:val="ConsPlusNormal"/>
        <w:jc w:val="both"/>
      </w:pPr>
    </w:p>
    <w:p w:rsidR="00EE4AA4" w:rsidRDefault="00EE4AA4">
      <w:pPr>
        <w:pStyle w:val="ConsPlusNormal"/>
        <w:jc w:val="both"/>
      </w:pPr>
    </w:p>
    <w:p w:rsidR="00EE4AA4" w:rsidRDefault="00EE4AA4">
      <w:pPr>
        <w:pStyle w:val="ConsPlusNormal"/>
        <w:jc w:val="right"/>
        <w:outlineLvl w:val="0"/>
      </w:pPr>
      <w:r>
        <w:t>Утверждено</w:t>
      </w:r>
    </w:p>
    <w:p w:rsidR="00EE4AA4" w:rsidRDefault="00EE4AA4">
      <w:pPr>
        <w:pStyle w:val="ConsPlusNormal"/>
        <w:jc w:val="right"/>
      </w:pPr>
      <w:r>
        <w:t>постановлением</w:t>
      </w:r>
    </w:p>
    <w:p w:rsidR="00EE4AA4" w:rsidRDefault="00EE4AA4">
      <w:pPr>
        <w:pStyle w:val="ConsPlusNormal"/>
        <w:jc w:val="right"/>
      </w:pPr>
      <w:r>
        <w:t>Правительства Ставропольского края</w:t>
      </w:r>
    </w:p>
    <w:p w:rsidR="00EE4AA4" w:rsidRDefault="00EE4AA4">
      <w:pPr>
        <w:pStyle w:val="ConsPlusNormal"/>
        <w:jc w:val="right"/>
      </w:pPr>
      <w:r>
        <w:t>от 21 мая 2008 г. N 79-п</w:t>
      </w:r>
    </w:p>
    <w:p w:rsidR="00EE4AA4" w:rsidRDefault="00EE4AA4">
      <w:pPr>
        <w:pStyle w:val="ConsPlusNormal"/>
        <w:jc w:val="both"/>
      </w:pPr>
    </w:p>
    <w:p w:rsidR="00EE4AA4" w:rsidRDefault="00EE4AA4">
      <w:pPr>
        <w:pStyle w:val="ConsPlusTitle"/>
        <w:jc w:val="center"/>
      </w:pPr>
      <w:bookmarkStart w:id="0" w:name="P38"/>
      <w:bookmarkEnd w:id="0"/>
      <w:r>
        <w:t>ПОЛОЖЕНИЕ</w:t>
      </w:r>
    </w:p>
    <w:p w:rsidR="00EE4AA4" w:rsidRDefault="00EE4AA4">
      <w:pPr>
        <w:pStyle w:val="ConsPlusTitle"/>
        <w:jc w:val="center"/>
      </w:pPr>
      <w:r>
        <w:t>О РАЗМЕРЕ, УСЛОВИЯХ И ПОРЯДКЕ НАЗНАЧЕНИЯ И ВЫПЛАТЫ</w:t>
      </w:r>
    </w:p>
    <w:p w:rsidR="00EE4AA4" w:rsidRDefault="00EE4AA4">
      <w:pPr>
        <w:pStyle w:val="ConsPlusTitle"/>
        <w:jc w:val="center"/>
      </w:pPr>
      <w:r>
        <w:t>ГОСУДАРСТВЕННОЙ СОЦИАЛЬНОЙ ПОМОЩИ НАСЕЛЕНИЮ</w:t>
      </w:r>
    </w:p>
    <w:p w:rsidR="00EE4AA4" w:rsidRDefault="00EE4AA4">
      <w:pPr>
        <w:pStyle w:val="ConsPlusTitle"/>
        <w:jc w:val="center"/>
      </w:pPr>
      <w:r>
        <w:t>В СТАВРОПОЛЬСКОМ КРАЕ</w:t>
      </w:r>
    </w:p>
    <w:p w:rsidR="00EE4AA4" w:rsidRDefault="00EE4A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4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4AA4" w:rsidRDefault="00EE4A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4AA4" w:rsidRDefault="00EE4A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4AA4" w:rsidRDefault="00EE4AA4">
            <w:pPr>
              <w:pStyle w:val="ConsPlusNormal"/>
              <w:jc w:val="center"/>
            </w:pPr>
            <w:r>
              <w:rPr>
                <w:color w:val="392C69"/>
              </w:rPr>
              <w:t>Список изменяющих документов</w:t>
            </w:r>
          </w:p>
          <w:p w:rsidR="00EE4AA4" w:rsidRDefault="00EE4AA4">
            <w:pPr>
              <w:pStyle w:val="ConsPlusNormal"/>
              <w:jc w:val="center"/>
            </w:pPr>
            <w:proofErr w:type="gramStart"/>
            <w:r>
              <w:rPr>
                <w:color w:val="392C69"/>
              </w:rPr>
              <w:t xml:space="preserve">(в ред. </w:t>
            </w:r>
            <w:hyperlink r:id="rId21">
              <w:r>
                <w:rPr>
                  <w:color w:val="0000FF"/>
                </w:rPr>
                <w:t>постановления</w:t>
              </w:r>
            </w:hyperlink>
            <w:r>
              <w:rPr>
                <w:color w:val="392C69"/>
              </w:rPr>
              <w:t xml:space="preserve"> Правительства Ставропольского края</w:t>
            </w:r>
            <w:proofErr w:type="gramEnd"/>
          </w:p>
          <w:p w:rsidR="00EE4AA4" w:rsidRDefault="00EE4AA4">
            <w:pPr>
              <w:pStyle w:val="ConsPlusNormal"/>
              <w:jc w:val="center"/>
            </w:pPr>
            <w:r>
              <w:rPr>
                <w:color w:val="392C69"/>
              </w:rPr>
              <w:t>от 12.05.2021 N 198-п)</w:t>
            </w:r>
          </w:p>
        </w:tc>
        <w:tc>
          <w:tcPr>
            <w:tcW w:w="113" w:type="dxa"/>
            <w:tcBorders>
              <w:top w:val="nil"/>
              <w:left w:val="nil"/>
              <w:bottom w:val="nil"/>
              <w:right w:val="nil"/>
            </w:tcBorders>
            <w:shd w:val="clear" w:color="auto" w:fill="F4F3F8"/>
            <w:tcMar>
              <w:top w:w="0" w:type="dxa"/>
              <w:left w:w="0" w:type="dxa"/>
              <w:bottom w:w="0" w:type="dxa"/>
              <w:right w:w="0" w:type="dxa"/>
            </w:tcMar>
          </w:tcPr>
          <w:p w:rsidR="00EE4AA4" w:rsidRDefault="00EE4AA4">
            <w:pPr>
              <w:pStyle w:val="ConsPlusNormal"/>
            </w:pPr>
          </w:p>
        </w:tc>
      </w:tr>
    </w:tbl>
    <w:p w:rsidR="00EE4AA4" w:rsidRDefault="00EE4AA4">
      <w:pPr>
        <w:pStyle w:val="ConsPlusNormal"/>
        <w:jc w:val="both"/>
      </w:pPr>
    </w:p>
    <w:p w:rsidR="00EE4AA4" w:rsidRDefault="00EE4AA4">
      <w:pPr>
        <w:pStyle w:val="ConsPlusTitle"/>
        <w:jc w:val="center"/>
        <w:outlineLvl w:val="1"/>
      </w:pPr>
      <w:r>
        <w:t>I. Общие положения</w:t>
      </w:r>
    </w:p>
    <w:p w:rsidR="00EE4AA4" w:rsidRDefault="00EE4AA4">
      <w:pPr>
        <w:pStyle w:val="ConsPlusNormal"/>
        <w:jc w:val="both"/>
      </w:pPr>
    </w:p>
    <w:p w:rsidR="00EE4AA4" w:rsidRDefault="00EE4AA4">
      <w:pPr>
        <w:pStyle w:val="ConsPlusNormal"/>
        <w:ind w:firstLine="540"/>
        <w:jc w:val="both"/>
      </w:pPr>
      <w:r>
        <w:t xml:space="preserve">1. Настоящее Положение разработано в целях реализации </w:t>
      </w:r>
      <w:hyperlink r:id="rId22">
        <w:r>
          <w:rPr>
            <w:color w:val="0000FF"/>
          </w:rPr>
          <w:t>Закона</w:t>
        </w:r>
      </w:hyperlink>
      <w:r>
        <w:t xml:space="preserve"> Ставропольского края "О государственной социальной помощи населению в Ставропольском крае" и определяет размер, условия и порядок назначения и выплаты государственной социальной помощи населению в Ставропольском крае в виде денежной выплаты и натуральной помощи (далее соответственно - Закон Ставропольского края, государственная социальная помощь).</w:t>
      </w:r>
    </w:p>
    <w:p w:rsidR="00EE4AA4" w:rsidRDefault="00EE4AA4">
      <w:pPr>
        <w:pStyle w:val="ConsPlusNormal"/>
        <w:spacing w:before="220"/>
        <w:ind w:firstLine="540"/>
        <w:jc w:val="both"/>
      </w:pPr>
      <w:r>
        <w:t>2. Государственная социальная помощь оказывается в виде денежной выплаты, в том числе в виде единовременной денежной выплаты в повышенном размере, или натуральной помощи.</w:t>
      </w:r>
    </w:p>
    <w:p w:rsidR="00EE4AA4" w:rsidRDefault="00EE4AA4">
      <w:pPr>
        <w:pStyle w:val="ConsPlusNormal"/>
        <w:spacing w:before="220"/>
        <w:ind w:firstLine="540"/>
        <w:jc w:val="both"/>
      </w:pPr>
      <w:r>
        <w:t xml:space="preserve">Государственная социальная помощь в виде натуральной </w:t>
      </w:r>
      <w:proofErr w:type="gramStart"/>
      <w:r>
        <w:t>помощи</w:t>
      </w:r>
      <w:proofErr w:type="gramEnd"/>
      <w:r>
        <w:t xml:space="preserve"> оказывается по желанию гражданина, претендующего на получение государственной социальной помощи, взамен денежной выплаты посредством полного или частичного погашения задолженности по оплате жилого помещения и предоставленных коммунальных услуг в жилых помещениях многоквартирных домов или жилом доме, собственником или пользователем которого на иных законных основаниях он является.</w:t>
      </w:r>
    </w:p>
    <w:p w:rsidR="00EE4AA4" w:rsidRDefault="00EE4AA4">
      <w:pPr>
        <w:pStyle w:val="ConsPlusNormal"/>
        <w:spacing w:before="220"/>
        <w:ind w:firstLine="540"/>
        <w:jc w:val="both"/>
      </w:pPr>
      <w:r>
        <w:t xml:space="preserve">3. Право на получение государственной социальной помощи имеют лица, перечисленные в </w:t>
      </w:r>
      <w:hyperlink r:id="rId23">
        <w:r>
          <w:rPr>
            <w:color w:val="0000FF"/>
          </w:rPr>
          <w:t>статье 5</w:t>
        </w:r>
      </w:hyperlink>
      <w:r>
        <w:t xml:space="preserve"> Закона Ставропольского края.</w:t>
      </w:r>
    </w:p>
    <w:p w:rsidR="00EE4AA4" w:rsidRDefault="00EE4AA4">
      <w:pPr>
        <w:pStyle w:val="ConsPlusNormal"/>
        <w:jc w:val="both"/>
      </w:pPr>
    </w:p>
    <w:p w:rsidR="00EE4AA4" w:rsidRDefault="00EE4AA4">
      <w:pPr>
        <w:pStyle w:val="ConsPlusTitle"/>
        <w:jc w:val="center"/>
        <w:outlineLvl w:val="1"/>
      </w:pPr>
      <w:r>
        <w:t>II. Размер оказываемой государственной социальной помощи</w:t>
      </w:r>
    </w:p>
    <w:p w:rsidR="00EE4AA4" w:rsidRDefault="00EE4AA4">
      <w:pPr>
        <w:pStyle w:val="ConsPlusNormal"/>
        <w:jc w:val="both"/>
      </w:pPr>
    </w:p>
    <w:p w:rsidR="00EE4AA4" w:rsidRDefault="00EE4AA4">
      <w:pPr>
        <w:pStyle w:val="ConsPlusNormal"/>
        <w:ind w:firstLine="540"/>
        <w:jc w:val="both"/>
      </w:pPr>
      <w:r>
        <w:t xml:space="preserve">4. </w:t>
      </w:r>
      <w:proofErr w:type="gramStart"/>
      <w:r>
        <w:t>Размер государственной социальной помощи, оказываемой как в виде денежной выплаты, так и в виде натуральной помощи, определяется как разность между суммарной величиной прожиточного минимума, исчисляемой для семьи, деленной на число членов семьи, или величиной прожиточного минимума одиноко проживающего гражданина, установленной в Ставропольском крае для соответствующих социально-демографических групп населения на дату подачи заявления об оказании государственной социальной помощи (далее - заявление) гражданином</w:t>
      </w:r>
      <w:proofErr w:type="gramEnd"/>
      <w:r>
        <w:t xml:space="preserve">, </w:t>
      </w:r>
      <w:proofErr w:type="gramStart"/>
      <w:r>
        <w:t>претендующим</w:t>
      </w:r>
      <w:proofErr w:type="gramEnd"/>
      <w:r>
        <w:t xml:space="preserve"> на получение государственной социальной помощи, и соответственно величиной среднедушевого дохода семьи или одиноко проживающего гражданина. Минимальный размер государственной социальной помощи, оказываемой как в виде денежной выплаты, так и в виде натуральной помощи, не может быть менее 600,00 рубля, а ее максимальный размер не может превышать 6000,00 рубля.</w:t>
      </w:r>
    </w:p>
    <w:p w:rsidR="00EE4AA4" w:rsidRDefault="00EE4AA4">
      <w:pPr>
        <w:pStyle w:val="ConsPlusNormal"/>
        <w:spacing w:before="220"/>
        <w:ind w:firstLine="540"/>
        <w:jc w:val="both"/>
      </w:pPr>
      <w:r>
        <w:t>5. Размер государственной социальной помощи, предоставляемой в виде единовременной денежной выплаты в повышенном размере (далее - государственная социальная помощь в повышенном размере), определяется как:</w:t>
      </w:r>
    </w:p>
    <w:p w:rsidR="00EE4AA4" w:rsidRDefault="00EE4AA4">
      <w:pPr>
        <w:pStyle w:val="ConsPlusNormal"/>
        <w:spacing w:before="220"/>
        <w:ind w:firstLine="540"/>
        <w:jc w:val="both"/>
      </w:pPr>
      <w:proofErr w:type="gramStart"/>
      <w:r>
        <w:t>трехкратная величина прожиточного минимума, исчисляемая для семьи, деленная на число членов семьи, или трехкратная величина прожиточного минимума одиноко проживающего гражданина, установленная в Ставропольском крае для соответствующих социально-демографических групп населения на дату подачи заявления гражданином, претендующим на получение государственной социальной помощи в повышенном размере, понесшим материальный ущерб в результате пожара, наводнения, иного стихийного бедствия (за исключением пожара, наводнения или иного стихийного</w:t>
      </w:r>
      <w:proofErr w:type="gramEnd"/>
      <w:r>
        <w:t xml:space="preserve"> бедствия, послужившего основанием для введения на территории Ставропольского края режима чрезвычайной ситуации), проживающим в пострадавшем жилом помещении, принадлежащем ему и (или) членам семьи на праве собственности (далее - материальный ущерб);</w:t>
      </w:r>
    </w:p>
    <w:p w:rsidR="00EE4AA4" w:rsidRDefault="00EE4AA4">
      <w:pPr>
        <w:pStyle w:val="ConsPlusNormal"/>
        <w:spacing w:before="220"/>
        <w:ind w:firstLine="540"/>
        <w:jc w:val="both"/>
      </w:pPr>
      <w:proofErr w:type="gramStart"/>
      <w:r>
        <w:lastRenderedPageBreak/>
        <w:t>величина фактически понесенных затрат на дорогостоящее лечение, подтвержденное платежными документами гражданина, претендующего на получение государственной социальной помощи, но не более трехкратной величины прожиточного минимума, исчисляемой для семьи, деленной на число членов семьи, или трехкратной величины прожиточного минимума одиноко проживающего гражданина, установленной в Ставропольском крае для соответствующих социально-демографических групп населения на дату подачи заявления гражданином, претендующим на получение государственной социальной помощи</w:t>
      </w:r>
      <w:proofErr w:type="gramEnd"/>
      <w:r>
        <w:t xml:space="preserve"> в повышенном размере, понесшим материальные убытки в результате тяжелого заболевания, приведшего к необходимости использования дорогостоящих видов лечения в соответствии с перечнем дорогостоящих видов лечения в медицинских организациях государственной, муниципальной или частной системы здравоохранения, утверждаемым Правительством Российской Федерации (далее - материальные убытки).</w:t>
      </w:r>
    </w:p>
    <w:p w:rsidR="00EE4AA4" w:rsidRDefault="00EE4AA4">
      <w:pPr>
        <w:pStyle w:val="ConsPlusNormal"/>
        <w:jc w:val="both"/>
      </w:pPr>
    </w:p>
    <w:p w:rsidR="00EE4AA4" w:rsidRDefault="00EE4AA4">
      <w:pPr>
        <w:pStyle w:val="ConsPlusTitle"/>
        <w:jc w:val="center"/>
        <w:outlineLvl w:val="1"/>
      </w:pPr>
      <w:r>
        <w:t>III. Условия и порядок назначения и выплаты государственной</w:t>
      </w:r>
    </w:p>
    <w:p w:rsidR="00EE4AA4" w:rsidRDefault="00EE4AA4">
      <w:pPr>
        <w:pStyle w:val="ConsPlusTitle"/>
        <w:jc w:val="center"/>
      </w:pPr>
      <w:r>
        <w:t>социальной помощи</w:t>
      </w:r>
    </w:p>
    <w:p w:rsidR="00EE4AA4" w:rsidRDefault="00EE4AA4">
      <w:pPr>
        <w:pStyle w:val="ConsPlusNormal"/>
        <w:jc w:val="both"/>
      </w:pPr>
    </w:p>
    <w:p w:rsidR="00EE4AA4" w:rsidRDefault="00EE4AA4">
      <w:pPr>
        <w:pStyle w:val="ConsPlusNormal"/>
        <w:ind w:firstLine="540"/>
        <w:jc w:val="both"/>
      </w:pPr>
      <w:r>
        <w:t xml:space="preserve">6. Назначение государственной социальной помощи осуществляется на основании документов, указанных в </w:t>
      </w:r>
      <w:hyperlink w:anchor="P68">
        <w:r>
          <w:rPr>
            <w:color w:val="0000FF"/>
          </w:rPr>
          <w:t>пунктах 7</w:t>
        </w:r>
      </w:hyperlink>
      <w:r>
        <w:t xml:space="preserve">, </w:t>
      </w:r>
      <w:hyperlink w:anchor="P83">
        <w:r>
          <w:rPr>
            <w:color w:val="0000FF"/>
          </w:rPr>
          <w:t>9</w:t>
        </w:r>
      </w:hyperlink>
      <w:r>
        <w:t xml:space="preserve">, </w:t>
      </w:r>
      <w:hyperlink w:anchor="P84">
        <w:r>
          <w:rPr>
            <w:color w:val="0000FF"/>
          </w:rPr>
          <w:t>10</w:t>
        </w:r>
      </w:hyperlink>
      <w:r>
        <w:t xml:space="preserve"> и </w:t>
      </w:r>
      <w:hyperlink w:anchor="P93">
        <w:r>
          <w:rPr>
            <w:color w:val="0000FF"/>
          </w:rPr>
          <w:t>12</w:t>
        </w:r>
      </w:hyperlink>
      <w:r>
        <w:t xml:space="preserve"> настоящего Положения.</w:t>
      </w:r>
    </w:p>
    <w:p w:rsidR="00EE4AA4" w:rsidRDefault="00EE4AA4">
      <w:pPr>
        <w:pStyle w:val="ConsPlusNormal"/>
        <w:spacing w:before="220"/>
        <w:ind w:firstLine="540"/>
        <w:jc w:val="both"/>
      </w:pPr>
      <w:r>
        <w:t xml:space="preserve">Документы, указанные в </w:t>
      </w:r>
      <w:hyperlink w:anchor="P68">
        <w:r>
          <w:rPr>
            <w:color w:val="0000FF"/>
          </w:rPr>
          <w:t>пунктах 7</w:t>
        </w:r>
      </w:hyperlink>
      <w:r>
        <w:t xml:space="preserve"> - </w:t>
      </w:r>
      <w:hyperlink w:anchor="P84">
        <w:r>
          <w:rPr>
            <w:color w:val="0000FF"/>
          </w:rPr>
          <w:t>10</w:t>
        </w:r>
      </w:hyperlink>
      <w:r>
        <w:t xml:space="preserve"> настоящего Положения, представляются гражданином, претендующим на получение государственной социальной помощи (далее - заявитель), либо его законным представителем или доверенным лицом самостоятельно.</w:t>
      </w:r>
    </w:p>
    <w:p w:rsidR="00EE4AA4" w:rsidRDefault="00EE4AA4">
      <w:pPr>
        <w:pStyle w:val="ConsPlusNormal"/>
        <w:spacing w:before="220"/>
        <w:ind w:firstLine="540"/>
        <w:jc w:val="both"/>
      </w:pPr>
      <w:r>
        <w:t xml:space="preserve">Документы, указанные в </w:t>
      </w:r>
      <w:hyperlink w:anchor="P93">
        <w:r>
          <w:rPr>
            <w:color w:val="0000FF"/>
          </w:rPr>
          <w:t>пункте 12</w:t>
        </w:r>
      </w:hyperlink>
      <w:r>
        <w:t xml:space="preserve"> настоящего Положения, запрашиваются в рамках межведомственного информационного взаимодействия в государственных органах, органах местного самоуправления муниципального округа (городского округа) Ставропольского края (далее - органы местного самоуправления) и иных органах, участвующих в предоставлении государственных или муниципальных услуг, в распоряжении которых находятся необходимые документы (сведения) (далее - межведомственное информационное взаимодействие).</w:t>
      </w:r>
    </w:p>
    <w:p w:rsidR="00EE4AA4" w:rsidRDefault="00EE4AA4">
      <w:pPr>
        <w:pStyle w:val="ConsPlusNormal"/>
        <w:spacing w:before="220"/>
        <w:ind w:firstLine="540"/>
        <w:jc w:val="both"/>
      </w:pPr>
      <w:proofErr w:type="gramStart"/>
      <w:r>
        <w:t>Заявитель (законный представитель или доверенное лицо) подает в орган местного самоуправления в случае наделения их отдельными государственными полномочиями Ставропольского края по назначению и выплате государственной социальной помощи по месту жительства (пребывания) заявителя (далее - орган социальной защиты населения) либо многофункциональный центр предоставления государственных и муниципальных услуг в Ставропольском крае по месту жительства (пребывания) заявителя (далее - многофункциональный центр) заявление по форме, установленной</w:t>
      </w:r>
      <w:proofErr w:type="gramEnd"/>
      <w:r>
        <w:t xml:space="preserve"> министерством труда и социальной защиты населения Ставропольского края (далее - министерство).</w:t>
      </w:r>
    </w:p>
    <w:p w:rsidR="00EE4AA4" w:rsidRDefault="00EE4AA4">
      <w:pPr>
        <w:pStyle w:val="ConsPlusNormal"/>
        <w:spacing w:before="220"/>
        <w:ind w:firstLine="540"/>
        <w:jc w:val="both"/>
      </w:pPr>
      <w:r>
        <w:t>В случае, когда заявитель, члены семьи, связанные свойством или родством (далее - члены семьи), имеют разные адреса регистрации по месту жительства (пребывания), но проживают фактически вместе, в заявлении указываются данные сведения, а факт их совместного проживания подтверждается актом обследования проживания семьи, составленным органом социальной защиты населения, по форме, установленной министерством.</w:t>
      </w:r>
    </w:p>
    <w:p w:rsidR="00EE4AA4" w:rsidRDefault="00EE4AA4">
      <w:pPr>
        <w:pStyle w:val="ConsPlusNormal"/>
        <w:spacing w:before="220"/>
        <w:ind w:firstLine="540"/>
        <w:jc w:val="both"/>
      </w:pPr>
      <w:bookmarkStart w:id="1" w:name="P68"/>
      <w:bookmarkEnd w:id="1"/>
      <w:r>
        <w:t>7. Заявитель (законный представитель или доверенное лицо), обратившийся в орган социальной защиты населения либо многофункциональный центр с заявлением, представляет следующие документы:</w:t>
      </w:r>
    </w:p>
    <w:p w:rsidR="00EE4AA4" w:rsidRDefault="00EE4AA4">
      <w:pPr>
        <w:pStyle w:val="ConsPlusNormal"/>
        <w:spacing w:before="220"/>
        <w:ind w:firstLine="540"/>
        <w:jc w:val="both"/>
      </w:pPr>
      <w:bookmarkStart w:id="2" w:name="P69"/>
      <w:bookmarkEnd w:id="2"/>
      <w:r>
        <w:t>1) паспорт или иной документ, удостоверяющий личность заявителя;</w:t>
      </w:r>
    </w:p>
    <w:p w:rsidR="00EE4AA4" w:rsidRDefault="00EE4AA4">
      <w:pPr>
        <w:pStyle w:val="ConsPlusNormal"/>
        <w:spacing w:before="220"/>
        <w:ind w:firstLine="540"/>
        <w:jc w:val="both"/>
      </w:pPr>
      <w:r>
        <w:t>2) документы (сведения), подтверждающие рождение ребенка (детей) за пределами Российской Федерации;</w:t>
      </w:r>
    </w:p>
    <w:p w:rsidR="00EE4AA4" w:rsidRDefault="00EE4AA4">
      <w:pPr>
        <w:pStyle w:val="ConsPlusNormal"/>
        <w:spacing w:before="220"/>
        <w:ind w:firstLine="540"/>
        <w:jc w:val="both"/>
      </w:pPr>
      <w:bookmarkStart w:id="3" w:name="P71"/>
      <w:bookmarkEnd w:id="3"/>
      <w:r>
        <w:t xml:space="preserve">3) вступившее в законную силу решение суда об установлении факта семейных или </w:t>
      </w:r>
      <w:r>
        <w:lastRenderedPageBreak/>
        <w:t>родственных отношений (при наличии);</w:t>
      </w:r>
    </w:p>
    <w:p w:rsidR="00EE4AA4" w:rsidRDefault="00EE4AA4">
      <w:pPr>
        <w:pStyle w:val="ConsPlusNormal"/>
        <w:spacing w:before="220"/>
        <w:ind w:firstLine="540"/>
        <w:jc w:val="both"/>
      </w:pPr>
      <w:proofErr w:type="gramStart"/>
      <w:r>
        <w:t xml:space="preserve">4) документы, подтверждающие сведения о доходах каждого члена семьи заявителя за три месяца, предшествующих месяцу обращения за оказанием государственной социальной помощи, предусмотренные </w:t>
      </w:r>
      <w:hyperlink r:id="rId24">
        <w:r>
          <w:rPr>
            <w:color w:val="0000FF"/>
          </w:rPr>
          <w:t>абзацами третьим</w:t>
        </w:r>
      </w:hyperlink>
      <w:r>
        <w:t xml:space="preserve">, </w:t>
      </w:r>
      <w:hyperlink r:id="rId25">
        <w:r>
          <w:rPr>
            <w:color w:val="0000FF"/>
          </w:rPr>
          <w:t>четвертым</w:t>
        </w:r>
      </w:hyperlink>
      <w:r>
        <w:t xml:space="preserve">, </w:t>
      </w:r>
      <w:hyperlink r:id="rId26">
        <w:r>
          <w:rPr>
            <w:color w:val="0000FF"/>
          </w:rPr>
          <w:t>девятым</w:t>
        </w:r>
      </w:hyperlink>
      <w:r>
        <w:t xml:space="preserve">, </w:t>
      </w:r>
      <w:hyperlink r:id="rId27">
        <w:r>
          <w:rPr>
            <w:color w:val="0000FF"/>
          </w:rPr>
          <w:t>десятым</w:t>
        </w:r>
      </w:hyperlink>
      <w:r>
        <w:t xml:space="preserve">, </w:t>
      </w:r>
      <w:hyperlink r:id="rId28">
        <w:r>
          <w:rPr>
            <w:color w:val="0000FF"/>
          </w:rPr>
          <w:t>двенадцатым</w:t>
        </w:r>
      </w:hyperlink>
      <w:r>
        <w:t xml:space="preserve"> (за исключением иных социальных выплат, установленных законодательством Российской Федерации, законодательством субъектов Российской Федерации или нормативными правовыми актами органов местного самоуправления) подпункта "д", </w:t>
      </w:r>
      <w:hyperlink r:id="rId29">
        <w:r>
          <w:rPr>
            <w:color w:val="0000FF"/>
          </w:rPr>
          <w:t>абзацем третьим подпункта "е"</w:t>
        </w:r>
      </w:hyperlink>
      <w:r>
        <w:t xml:space="preserve"> и </w:t>
      </w:r>
      <w:hyperlink r:id="rId30">
        <w:r>
          <w:rPr>
            <w:color w:val="0000FF"/>
          </w:rPr>
          <w:t>абзацами вторым</w:t>
        </w:r>
      </w:hyperlink>
      <w:r>
        <w:t>,</w:t>
      </w:r>
      <w:proofErr w:type="gramEnd"/>
      <w:r>
        <w:t xml:space="preserve"> </w:t>
      </w:r>
      <w:hyperlink r:id="rId31">
        <w:r>
          <w:rPr>
            <w:color w:val="0000FF"/>
          </w:rPr>
          <w:t>третьим</w:t>
        </w:r>
      </w:hyperlink>
      <w:r>
        <w:t xml:space="preserve">, </w:t>
      </w:r>
      <w:hyperlink r:id="rId32">
        <w:r>
          <w:rPr>
            <w:color w:val="0000FF"/>
          </w:rPr>
          <w:t>шестым</w:t>
        </w:r>
      </w:hyperlink>
      <w:r>
        <w:t xml:space="preserve">, </w:t>
      </w:r>
      <w:hyperlink r:id="rId33">
        <w:r>
          <w:rPr>
            <w:color w:val="0000FF"/>
          </w:rPr>
          <w:t>девятым</w:t>
        </w:r>
      </w:hyperlink>
      <w:r>
        <w:t xml:space="preserve"> (в случае получения алиментов заявителем и (или) членом семьи по месту работы (службы) плательщика алиментов либо заключения заявителем (членами семьи) нотариально удостоверенного соглашения об уплате алиментов), </w:t>
      </w:r>
      <w:hyperlink r:id="rId34">
        <w:r>
          <w:rPr>
            <w:color w:val="0000FF"/>
          </w:rPr>
          <w:t>десятым</w:t>
        </w:r>
      </w:hyperlink>
      <w:r>
        <w:t xml:space="preserve">, </w:t>
      </w:r>
      <w:hyperlink r:id="rId35">
        <w:r>
          <w:rPr>
            <w:color w:val="0000FF"/>
          </w:rPr>
          <w:t>одиннадцатым подпункта "ж" пункта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(далее - перечень видов доходов);</w:t>
      </w:r>
    </w:p>
    <w:p w:rsidR="00EE4AA4" w:rsidRDefault="00EE4AA4">
      <w:pPr>
        <w:pStyle w:val="ConsPlusNormal"/>
        <w:spacing w:before="220"/>
        <w:ind w:firstLine="540"/>
        <w:jc w:val="both"/>
      </w:pPr>
      <w:r>
        <w:t xml:space="preserve">5) документы, подтверждающие наличие независящих причин, предусмотренных </w:t>
      </w:r>
      <w:hyperlink r:id="rId36">
        <w:r>
          <w:rPr>
            <w:color w:val="0000FF"/>
          </w:rPr>
          <w:t>статьей 1</w:t>
        </w:r>
      </w:hyperlink>
      <w:r>
        <w:t xml:space="preserve"> Закона Ставропольского края, при наличии в семье обучающихся или члена семьи, нуждающегося в длительном лечении, или женщины, срок беременности которой составляет не менее 30 недель:</w:t>
      </w:r>
    </w:p>
    <w:p w:rsidR="00EE4AA4" w:rsidRDefault="00EE4AA4">
      <w:pPr>
        <w:pStyle w:val="ConsPlusNormal"/>
        <w:spacing w:before="220"/>
        <w:ind w:firstLine="540"/>
        <w:jc w:val="both"/>
      </w:pPr>
      <w:r>
        <w:t>справка общеобразовательной организации об обучении в общеобразовательной организации;</w:t>
      </w:r>
    </w:p>
    <w:p w:rsidR="00EE4AA4" w:rsidRDefault="00EE4AA4">
      <w:pPr>
        <w:pStyle w:val="ConsPlusNormal"/>
        <w:spacing w:before="220"/>
        <w:ind w:firstLine="540"/>
        <w:jc w:val="both"/>
      </w:pPr>
      <w:r>
        <w:t>справка профессиональной образовательной организации и (или) образовательной организации высшего образования об обучении в них по очной форме обучения;</w:t>
      </w:r>
    </w:p>
    <w:p w:rsidR="00EE4AA4" w:rsidRDefault="00EE4AA4">
      <w:pPr>
        <w:pStyle w:val="ConsPlusNormal"/>
        <w:spacing w:before="220"/>
        <w:ind w:firstLine="540"/>
        <w:jc w:val="both"/>
      </w:pPr>
      <w:r>
        <w:t>документ, выданный медицинской организацией, подтверждающий длительное лечение (лечение продолжительностью более двух месяцев подряд) или беременность женщины сроком не менее 30 недель;</w:t>
      </w:r>
    </w:p>
    <w:p w:rsidR="00EE4AA4" w:rsidRDefault="00EE4AA4">
      <w:pPr>
        <w:pStyle w:val="ConsPlusNormal"/>
        <w:spacing w:before="220"/>
        <w:ind w:firstLine="540"/>
        <w:jc w:val="both"/>
      </w:pPr>
      <w:r>
        <w:t xml:space="preserve">6) документы, подтверждающие основания для исключения из состава семьи членов семьи заявителя, указанных в </w:t>
      </w:r>
      <w:hyperlink r:id="rId37">
        <w:r>
          <w:rPr>
            <w:color w:val="0000FF"/>
          </w:rPr>
          <w:t>статье 14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w:t>
      </w:r>
      <w:proofErr w:type="gramStart"/>
      <w:r>
        <w:t>малоимущими</w:t>
      </w:r>
      <w:proofErr w:type="gramEnd"/>
      <w:r>
        <w:t xml:space="preserve"> и оказания им государственной социальной помощи":</w:t>
      </w:r>
    </w:p>
    <w:p w:rsidR="00EE4AA4" w:rsidRDefault="00EE4AA4">
      <w:pPr>
        <w:pStyle w:val="ConsPlusNormal"/>
        <w:spacing w:before="220"/>
        <w:ind w:firstLine="540"/>
        <w:jc w:val="both"/>
      </w:pPr>
      <w:r>
        <w:t>справка о призыве на военную службу члена семьи, исключенного из ее состава, выданная военным комиссариатом, либо справка о прохождении военной службы по призыву члена семьи, исключенного из ее состава, выданная войсковой частью, либо справка из военной профессиональной организации или военной образовательной организации высшего образования об обучении в ней члена семьи;</w:t>
      </w:r>
    </w:p>
    <w:p w:rsidR="00EE4AA4" w:rsidRDefault="00EE4AA4">
      <w:pPr>
        <w:pStyle w:val="ConsPlusNormal"/>
        <w:spacing w:before="220"/>
        <w:ind w:firstLine="540"/>
        <w:jc w:val="both"/>
      </w:pPr>
      <w:r>
        <w:t>справка о нахождении под стражей или об отбывании наказания в виде лишения свободы члена семьи, исключенного из ее состава, выданная соответствующим учреждением, в котором член семьи находится или отбывает наказание;</w:t>
      </w:r>
    </w:p>
    <w:p w:rsidR="00EE4AA4" w:rsidRDefault="00EE4AA4">
      <w:pPr>
        <w:pStyle w:val="ConsPlusNormal"/>
        <w:spacing w:before="220"/>
        <w:ind w:firstLine="540"/>
        <w:jc w:val="both"/>
      </w:pPr>
      <w:bookmarkStart w:id="4" w:name="P80"/>
      <w:bookmarkEnd w:id="4"/>
      <w:r>
        <w:t>вступившее в законную силу решение суда о нахождении на принудительном лечении члена семьи, исключенного из ее состава;</w:t>
      </w:r>
    </w:p>
    <w:p w:rsidR="00EE4AA4" w:rsidRDefault="00EE4AA4">
      <w:pPr>
        <w:pStyle w:val="ConsPlusNormal"/>
        <w:spacing w:before="220"/>
        <w:ind w:firstLine="540"/>
        <w:jc w:val="both"/>
      </w:pPr>
      <w:r>
        <w:t>документ, подтверждающий нахождение члена семьи, исключенного из ее состава, на полном государственном обеспечении, выданный органом опеки и попечительства либо соответствующим учреждением, в котором член семьи, исключенный из ее состава, находится на полном государственном обеспечении.</w:t>
      </w:r>
    </w:p>
    <w:p w:rsidR="00EE4AA4" w:rsidRDefault="00EE4AA4">
      <w:pPr>
        <w:pStyle w:val="ConsPlusNormal"/>
        <w:spacing w:before="220"/>
        <w:ind w:firstLine="540"/>
        <w:jc w:val="both"/>
      </w:pPr>
      <w:bookmarkStart w:id="5" w:name="P82"/>
      <w:bookmarkEnd w:id="5"/>
      <w:r>
        <w:t xml:space="preserve">8. В случае подачи заявления законным представителем или доверенным лицом заявителя он представляет документ, подтверждающий его полномочия, а также паспорт или иной </w:t>
      </w:r>
      <w:r>
        <w:lastRenderedPageBreak/>
        <w:t>документ, удостоверяющий его личность.</w:t>
      </w:r>
    </w:p>
    <w:p w:rsidR="00EE4AA4" w:rsidRDefault="00EE4AA4">
      <w:pPr>
        <w:pStyle w:val="ConsPlusNormal"/>
        <w:spacing w:before="220"/>
        <w:ind w:firstLine="540"/>
        <w:jc w:val="both"/>
      </w:pPr>
      <w:bookmarkStart w:id="6" w:name="P83"/>
      <w:bookmarkEnd w:id="6"/>
      <w:r>
        <w:t xml:space="preserve">9. </w:t>
      </w:r>
      <w:proofErr w:type="gramStart"/>
      <w:r>
        <w:t xml:space="preserve">Для оказания государственной социальной помощи в повышенном размере в связи с понесенными материальными убытками к заявлению и документам, предусмотренным </w:t>
      </w:r>
      <w:hyperlink w:anchor="P68">
        <w:r>
          <w:rPr>
            <w:color w:val="0000FF"/>
          </w:rPr>
          <w:t>пунктом 7</w:t>
        </w:r>
      </w:hyperlink>
      <w:r>
        <w:t xml:space="preserve"> настоящего Положения, заявитель (законный представитель или доверенное лицо) дополнительно прилагает документы медицинской организации государственной, муниципальной или частной системы здравоохранения, осуществляющей медицинскую деятельность, подтверждающие необходимость проведения дорогостоящего вида лечения, а также платежные документы, подтверждающие затраты на лечение в медицинских организациях</w:t>
      </w:r>
      <w:proofErr w:type="gramEnd"/>
      <w:r>
        <w:t xml:space="preserve"> государственной, муниципальной или частной системы здравоохранения, </w:t>
      </w:r>
      <w:proofErr w:type="gramStart"/>
      <w:r>
        <w:t>осуществляющих</w:t>
      </w:r>
      <w:proofErr w:type="gramEnd"/>
      <w:r>
        <w:t xml:space="preserve"> медицинскую деятельность (счета, договоры, кассовые и товарные чеки, квитанции).</w:t>
      </w:r>
    </w:p>
    <w:p w:rsidR="00EE4AA4" w:rsidRDefault="00EE4AA4">
      <w:pPr>
        <w:pStyle w:val="ConsPlusNormal"/>
        <w:spacing w:before="220"/>
        <w:ind w:firstLine="540"/>
        <w:jc w:val="both"/>
      </w:pPr>
      <w:bookmarkStart w:id="7" w:name="P84"/>
      <w:bookmarkEnd w:id="7"/>
      <w:r>
        <w:t xml:space="preserve">10. Для оказания государственной социальной помощи в виде натуральной помощи к заявлению и документам, предусмотренным </w:t>
      </w:r>
      <w:hyperlink w:anchor="P68">
        <w:r>
          <w:rPr>
            <w:color w:val="0000FF"/>
          </w:rPr>
          <w:t>пунктом 7</w:t>
        </w:r>
      </w:hyperlink>
      <w:r>
        <w:t xml:space="preserve"> настоящего Положения, заявитель (законный представитель или доверенное лицо) дополнительно прилагает квитанции (документы) о наличии и размере задолженности по оплате жилого помещения и предоставленных коммунальных услуг.</w:t>
      </w:r>
    </w:p>
    <w:p w:rsidR="00EE4AA4" w:rsidRDefault="00EE4AA4">
      <w:pPr>
        <w:pStyle w:val="ConsPlusNormal"/>
        <w:spacing w:before="220"/>
        <w:ind w:firstLine="540"/>
        <w:jc w:val="both"/>
      </w:pPr>
      <w:r>
        <w:t xml:space="preserve">11. </w:t>
      </w:r>
      <w:proofErr w:type="gramStart"/>
      <w:r>
        <w:t xml:space="preserve">Заявление и документы, предусмотренные </w:t>
      </w:r>
      <w:hyperlink w:anchor="P68">
        <w:r>
          <w:rPr>
            <w:color w:val="0000FF"/>
          </w:rPr>
          <w:t>пунктами 7</w:t>
        </w:r>
      </w:hyperlink>
      <w:r>
        <w:t xml:space="preserve">, </w:t>
      </w:r>
      <w:hyperlink w:anchor="P83">
        <w:r>
          <w:rPr>
            <w:color w:val="0000FF"/>
          </w:rPr>
          <w:t>9</w:t>
        </w:r>
      </w:hyperlink>
      <w:r>
        <w:t xml:space="preserve"> и </w:t>
      </w:r>
      <w:hyperlink w:anchor="P84">
        <w:r>
          <w:rPr>
            <w:color w:val="0000FF"/>
          </w:rPr>
          <w:t>10</w:t>
        </w:r>
      </w:hyperlink>
      <w:r>
        <w:t xml:space="preserve"> настоящего Положения, могут быть представлены заявителем в орган социальной защиты населения либо многофункциональный центр лично, а также направлены в орган социальной защиты населения посредством почтовой связи (заказным письмом) или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Ставропольского</w:t>
      </w:r>
      <w:proofErr w:type="gramEnd"/>
      <w:r>
        <w:t xml:space="preserve">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E4AA4" w:rsidRDefault="00EE4AA4">
      <w:pPr>
        <w:pStyle w:val="ConsPlusNormal"/>
        <w:spacing w:before="220"/>
        <w:ind w:firstLine="540"/>
        <w:jc w:val="both"/>
      </w:pPr>
      <w:proofErr w:type="gramStart"/>
      <w:r>
        <w:t xml:space="preserve">Документы, предусмотренные </w:t>
      </w:r>
      <w:hyperlink w:anchor="P69">
        <w:r>
          <w:rPr>
            <w:color w:val="0000FF"/>
          </w:rPr>
          <w:t>подпунктами "1"</w:t>
        </w:r>
      </w:hyperlink>
      <w:r>
        <w:t xml:space="preserve"> - </w:t>
      </w:r>
      <w:hyperlink w:anchor="P71">
        <w:r>
          <w:rPr>
            <w:color w:val="0000FF"/>
          </w:rPr>
          <w:t>"3"</w:t>
        </w:r>
      </w:hyperlink>
      <w:r>
        <w:t xml:space="preserve">, </w:t>
      </w:r>
      <w:hyperlink w:anchor="P80">
        <w:r>
          <w:rPr>
            <w:color w:val="0000FF"/>
          </w:rPr>
          <w:t>абзацем четвертым подпункта "6" пункта 7</w:t>
        </w:r>
      </w:hyperlink>
      <w:r>
        <w:t xml:space="preserve">, </w:t>
      </w:r>
      <w:hyperlink w:anchor="P82">
        <w:r>
          <w:rPr>
            <w:color w:val="0000FF"/>
          </w:rPr>
          <w:t>пунктом 8</w:t>
        </w:r>
      </w:hyperlink>
      <w:r>
        <w:t xml:space="preserve"> (за исключением паспорта или иного документа, удостоверяющего личность законного представителя заявителя или его доверенного лица), </w:t>
      </w:r>
      <w:hyperlink w:anchor="P83">
        <w:r>
          <w:rPr>
            <w:color w:val="0000FF"/>
          </w:rPr>
          <w:t>пунктами 9</w:t>
        </w:r>
      </w:hyperlink>
      <w:r>
        <w:t xml:space="preserve"> и </w:t>
      </w:r>
      <w:hyperlink w:anchor="P84">
        <w:r>
          <w:rPr>
            <w:color w:val="0000FF"/>
          </w:rPr>
          <w:t>10</w:t>
        </w:r>
      </w:hyperlink>
      <w:r>
        <w:t xml:space="preserve"> настоящего Положения, могут быть представлены заявителем (законным представителем или доверенным лицом) как в подлинниках, так и в копиях, заверенных в установленном порядке.</w:t>
      </w:r>
      <w:proofErr w:type="gramEnd"/>
    </w:p>
    <w:p w:rsidR="00EE4AA4" w:rsidRDefault="00EE4AA4">
      <w:pPr>
        <w:pStyle w:val="ConsPlusNormal"/>
        <w:spacing w:before="220"/>
        <w:ind w:firstLine="540"/>
        <w:jc w:val="both"/>
      </w:pPr>
      <w:r>
        <w:t>С подлинников вышеуказанных документов органом социальной защиты населения либо многофункциональным центром изготавливаются копии, которые им заверяются, а подлинники документов возвращаются заявителю (законному представителю или доверенному лицу).</w:t>
      </w:r>
    </w:p>
    <w:p w:rsidR="00EE4AA4" w:rsidRDefault="00EE4AA4">
      <w:pPr>
        <w:pStyle w:val="ConsPlusNormal"/>
        <w:spacing w:before="220"/>
        <w:ind w:firstLine="540"/>
        <w:jc w:val="both"/>
      </w:pPr>
      <w:proofErr w:type="gramStart"/>
      <w:r>
        <w:t xml:space="preserve">Заявление и документы, предусмотренные </w:t>
      </w:r>
      <w:hyperlink w:anchor="P68">
        <w:r>
          <w:rPr>
            <w:color w:val="0000FF"/>
          </w:rPr>
          <w:t>пунктами 7</w:t>
        </w:r>
      </w:hyperlink>
      <w:r>
        <w:t xml:space="preserve">, </w:t>
      </w:r>
      <w:hyperlink w:anchor="P83">
        <w:r>
          <w:rPr>
            <w:color w:val="0000FF"/>
          </w:rPr>
          <w:t>9</w:t>
        </w:r>
      </w:hyperlink>
      <w:r>
        <w:t xml:space="preserve"> и </w:t>
      </w:r>
      <w:hyperlink w:anchor="P84">
        <w:r>
          <w:rPr>
            <w:color w:val="0000FF"/>
          </w:rPr>
          <w:t>10</w:t>
        </w:r>
      </w:hyperlink>
      <w:r>
        <w:t xml:space="preserve"> настоящего Положения, представляемые в форме электронных документов, направляются в порядке, установленном </w:t>
      </w:r>
      <w:hyperlink r:id="rId38">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EE4AA4" w:rsidRDefault="00EE4AA4">
      <w:pPr>
        <w:pStyle w:val="ConsPlusNormal"/>
        <w:spacing w:before="220"/>
        <w:ind w:firstLine="540"/>
        <w:jc w:val="both"/>
      </w:pPr>
      <w:r>
        <w:t xml:space="preserve">В случае направления заявления и документов, предусмотренных </w:t>
      </w:r>
      <w:hyperlink w:anchor="P68">
        <w:r>
          <w:rPr>
            <w:color w:val="0000FF"/>
          </w:rPr>
          <w:t>пунктами 7</w:t>
        </w:r>
      </w:hyperlink>
      <w:r>
        <w:t xml:space="preserve">, </w:t>
      </w:r>
      <w:hyperlink w:anchor="P83">
        <w:r>
          <w:rPr>
            <w:color w:val="0000FF"/>
          </w:rPr>
          <w:t>9</w:t>
        </w:r>
      </w:hyperlink>
      <w:r>
        <w:t xml:space="preserve"> и </w:t>
      </w:r>
      <w:hyperlink w:anchor="P84">
        <w:r>
          <w:rPr>
            <w:color w:val="0000FF"/>
          </w:rPr>
          <w:t>10</w:t>
        </w:r>
      </w:hyperlink>
      <w:r>
        <w:t xml:space="preserve"> настоящего Положения, посредством почтовой связи (заказным почтовым отправлением) копии документов, указанных в </w:t>
      </w:r>
      <w:hyperlink w:anchor="P69">
        <w:r>
          <w:rPr>
            <w:color w:val="0000FF"/>
          </w:rPr>
          <w:t>подпунктах "1"</w:t>
        </w:r>
      </w:hyperlink>
      <w:r>
        <w:t xml:space="preserve"> - </w:t>
      </w:r>
      <w:hyperlink w:anchor="P71">
        <w:r>
          <w:rPr>
            <w:color w:val="0000FF"/>
          </w:rPr>
          <w:t>"3"</w:t>
        </w:r>
      </w:hyperlink>
      <w:r>
        <w:t xml:space="preserve"> и </w:t>
      </w:r>
      <w:hyperlink w:anchor="P80">
        <w:r>
          <w:rPr>
            <w:color w:val="0000FF"/>
          </w:rPr>
          <w:t>абзаце четвертом подпункта "6" пункта 7</w:t>
        </w:r>
      </w:hyperlink>
      <w:r>
        <w:t xml:space="preserve">, </w:t>
      </w:r>
      <w:hyperlink w:anchor="P83">
        <w:r>
          <w:rPr>
            <w:color w:val="0000FF"/>
          </w:rPr>
          <w:t>пунктах 9</w:t>
        </w:r>
      </w:hyperlink>
      <w:r>
        <w:t xml:space="preserve"> и </w:t>
      </w:r>
      <w:hyperlink w:anchor="P84">
        <w:r>
          <w:rPr>
            <w:color w:val="0000FF"/>
          </w:rPr>
          <w:t>10</w:t>
        </w:r>
      </w:hyperlink>
      <w:r>
        <w:t xml:space="preserve"> настоящего Положения, должны быть заверены в установленном порядке.</w:t>
      </w:r>
    </w:p>
    <w:p w:rsidR="00EE4AA4" w:rsidRDefault="00EE4AA4">
      <w:pPr>
        <w:pStyle w:val="ConsPlusNormal"/>
        <w:spacing w:before="220"/>
        <w:ind w:firstLine="540"/>
        <w:jc w:val="both"/>
      </w:pPr>
      <w:proofErr w:type="gramStart"/>
      <w:r>
        <w:t xml:space="preserve">Орган социальной защиты населения не позднее 2 рабочих дней, следующих за днем принятия заявления и документов, предусмотренных </w:t>
      </w:r>
      <w:hyperlink w:anchor="P68">
        <w:r>
          <w:rPr>
            <w:color w:val="0000FF"/>
          </w:rPr>
          <w:t>пунктами 7</w:t>
        </w:r>
      </w:hyperlink>
      <w:r>
        <w:t xml:space="preserve">, </w:t>
      </w:r>
      <w:hyperlink w:anchor="P83">
        <w:r>
          <w:rPr>
            <w:color w:val="0000FF"/>
          </w:rPr>
          <w:t>9</w:t>
        </w:r>
      </w:hyperlink>
      <w:r>
        <w:t xml:space="preserve"> и </w:t>
      </w:r>
      <w:hyperlink w:anchor="P84">
        <w:r>
          <w:rPr>
            <w:color w:val="0000FF"/>
          </w:rPr>
          <w:t>10</w:t>
        </w:r>
      </w:hyperlink>
      <w:r>
        <w:t xml:space="preserve"> настоящего Положения, посредством почтовой связи или в форме электронных документов направляет заявителю (законному представителю или доверенному лицу) уведомление об их принятии к рассмотрению в форме электронного документа по адресу электронной почты, указанному в заявлении, или в письменной форме</w:t>
      </w:r>
      <w:proofErr w:type="gramEnd"/>
      <w:r>
        <w:t xml:space="preserve"> по почтовому адресу, указанному в заявлении.</w:t>
      </w:r>
    </w:p>
    <w:p w:rsidR="00EE4AA4" w:rsidRDefault="00EE4AA4">
      <w:pPr>
        <w:pStyle w:val="ConsPlusNormal"/>
        <w:spacing w:before="220"/>
        <w:ind w:firstLine="540"/>
        <w:jc w:val="both"/>
      </w:pPr>
      <w:proofErr w:type="gramStart"/>
      <w:r>
        <w:lastRenderedPageBreak/>
        <w:t xml:space="preserve">В случае представления заявителем (законным представителем или доверенным лицом) документов, предусмотренных </w:t>
      </w:r>
      <w:hyperlink w:anchor="P68">
        <w:r>
          <w:rPr>
            <w:color w:val="0000FF"/>
          </w:rPr>
          <w:t>пунктами 7</w:t>
        </w:r>
      </w:hyperlink>
      <w:r>
        <w:t xml:space="preserve">, </w:t>
      </w:r>
      <w:hyperlink w:anchor="P83">
        <w:r>
          <w:rPr>
            <w:color w:val="0000FF"/>
          </w:rPr>
          <w:t>9</w:t>
        </w:r>
      </w:hyperlink>
      <w:r>
        <w:t xml:space="preserve"> и </w:t>
      </w:r>
      <w:hyperlink w:anchor="P84">
        <w:r>
          <w:rPr>
            <w:color w:val="0000FF"/>
          </w:rPr>
          <w:t>10</w:t>
        </w:r>
      </w:hyperlink>
      <w:r>
        <w:t xml:space="preserve"> настоящего Положения, не в полном объеме и (или) ненадлежаще оформленных, орган социальной защиты населения либо многофункциональный центр в течение 2 рабочих дней со дня их представления направляет заявителю (законному представителю или доверенному лицу) уведомление о перечне недостающих документов и (или) документах, оформленных неправильно.</w:t>
      </w:r>
      <w:proofErr w:type="gramEnd"/>
    </w:p>
    <w:p w:rsidR="00EE4AA4" w:rsidRDefault="00EE4AA4">
      <w:pPr>
        <w:pStyle w:val="ConsPlusNormal"/>
        <w:spacing w:before="220"/>
        <w:ind w:firstLine="540"/>
        <w:jc w:val="both"/>
      </w:pPr>
      <w:r>
        <w:t>Если в течение 15 рабочих дней со дня направления указанного уведомления заявитель (законный представитель или доверенное лицо) не представит в орган социальной защиты населения либо многофункциональный центр указанные в таком уведомлении документы, орган социальной защиты населения либо многофункциональный центр оставляет заявление без рассмотрения. При этом заявитель (законный представитель или доверенное лицо) имеет право повторно обратиться за оказанием государственной социальной помощи с соблюдением требований, установленных настоящим Положением.</w:t>
      </w:r>
    </w:p>
    <w:p w:rsidR="00EE4AA4" w:rsidRDefault="00EE4AA4">
      <w:pPr>
        <w:pStyle w:val="ConsPlusNormal"/>
        <w:spacing w:before="220"/>
        <w:ind w:firstLine="540"/>
        <w:jc w:val="both"/>
      </w:pPr>
      <w:bookmarkStart w:id="8" w:name="P93"/>
      <w:bookmarkEnd w:id="8"/>
      <w:r>
        <w:t xml:space="preserve">12. В течение 2 рабочих дней со дня поступления заявления и документов, предусмотренных </w:t>
      </w:r>
      <w:hyperlink w:anchor="P68">
        <w:r>
          <w:rPr>
            <w:color w:val="0000FF"/>
          </w:rPr>
          <w:t>пунктами 7</w:t>
        </w:r>
      </w:hyperlink>
      <w:r>
        <w:t xml:space="preserve">, </w:t>
      </w:r>
      <w:hyperlink w:anchor="P83">
        <w:r>
          <w:rPr>
            <w:color w:val="0000FF"/>
          </w:rPr>
          <w:t>9</w:t>
        </w:r>
      </w:hyperlink>
      <w:r>
        <w:t xml:space="preserve"> и </w:t>
      </w:r>
      <w:hyperlink w:anchor="P84">
        <w:r>
          <w:rPr>
            <w:color w:val="0000FF"/>
          </w:rPr>
          <w:t>10</w:t>
        </w:r>
      </w:hyperlink>
      <w:r>
        <w:t xml:space="preserve"> настоящего Положения, в полном объеме и правильно оформленных, орган социальной защиты населения либо многофункциональный центр запрашивает в рамках межведомственного информационного взаимодействия:</w:t>
      </w:r>
    </w:p>
    <w:p w:rsidR="00EE4AA4" w:rsidRDefault="00EE4AA4">
      <w:pPr>
        <w:pStyle w:val="ConsPlusNormal"/>
        <w:spacing w:before="220"/>
        <w:ind w:firstLine="540"/>
        <w:jc w:val="both"/>
      </w:pPr>
      <w:bookmarkStart w:id="9" w:name="P94"/>
      <w:bookmarkEnd w:id="9"/>
      <w:proofErr w:type="gramStart"/>
      <w:r>
        <w:t>1) сведения из Единого государственного реестра записи актов гражданского состояния (за исключением сведений о регистрации записи акта о рождении ребенка (детей) за пределами Российской Федерации), подтверждающие родство и (или) свойство заявителя с членами семьи (при отсутствии указанных сведений в Едином государственном реестре записи актов гражданского состояния заявитель (законный представитель или доверенное лицо) самостоятельно представляет документы, подтверждающие родство и (или) свойство</w:t>
      </w:r>
      <w:proofErr w:type="gramEnd"/>
      <w:r>
        <w:t xml:space="preserve"> заявителя с членами семьи);</w:t>
      </w:r>
    </w:p>
    <w:p w:rsidR="00EE4AA4" w:rsidRDefault="00EE4AA4">
      <w:pPr>
        <w:pStyle w:val="ConsPlusNormal"/>
        <w:spacing w:before="220"/>
        <w:ind w:firstLine="540"/>
        <w:jc w:val="both"/>
      </w:pPr>
      <w:proofErr w:type="gramStart"/>
      <w:r>
        <w:t>2) сведения в территориальном органе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правоприменительных функций по федеральному государственному контролю (надзору) в указанных сферах (далее - территориальный орган федерального органа исполнительной власти</w:t>
      </w:r>
      <w:proofErr w:type="gramEnd"/>
      <w:r>
        <w:t xml:space="preserve"> </w:t>
      </w:r>
      <w:proofErr w:type="gramStart"/>
      <w:r>
        <w:t>в сфере внутренних дел) о регистрации по месту жительства (пребывания) заявителя и (или) членов семьи, подтверждающие факт совместного проживания заявителя с членами семьи (при отсутствии указанных сведений в территориальном органе федерального органа исполнительной власти в сфере внутренних дел заявитель (законный представитель или доверенное лицо) самостоятельно представляет документы, подтверждающие факт совместного проживания заявителя с членами семьи);</w:t>
      </w:r>
      <w:proofErr w:type="gramEnd"/>
    </w:p>
    <w:p w:rsidR="00EE4AA4" w:rsidRDefault="00EE4AA4">
      <w:pPr>
        <w:pStyle w:val="ConsPlusNormal"/>
        <w:spacing w:before="220"/>
        <w:ind w:firstLine="540"/>
        <w:jc w:val="both"/>
      </w:pPr>
      <w:r>
        <w:t>3) сведения в органе Пенсионного фонда Российской Федерации:</w:t>
      </w:r>
    </w:p>
    <w:p w:rsidR="00EE4AA4" w:rsidRDefault="00EE4AA4">
      <w:pPr>
        <w:pStyle w:val="ConsPlusNormal"/>
        <w:spacing w:before="220"/>
        <w:ind w:firstLine="540"/>
        <w:jc w:val="both"/>
      </w:pPr>
      <w:r>
        <w:t>о страховом номере индивидуального лицевого счета в системе обязательного пенсионного страхования заявителя и членов семьи;</w:t>
      </w:r>
    </w:p>
    <w:p w:rsidR="00EE4AA4" w:rsidRDefault="00EE4AA4">
      <w:pPr>
        <w:pStyle w:val="ConsPlusNormal"/>
        <w:spacing w:before="220"/>
        <w:ind w:firstLine="540"/>
        <w:jc w:val="both"/>
      </w:pPr>
      <w:r>
        <w:t>об осуществлении (неосуществлении) заявителем и (или) членами семьи трудовой деятельности;</w:t>
      </w:r>
    </w:p>
    <w:p w:rsidR="00EE4AA4" w:rsidRDefault="00EE4AA4">
      <w:pPr>
        <w:pStyle w:val="ConsPlusNormal"/>
        <w:spacing w:before="220"/>
        <w:ind w:firstLine="540"/>
        <w:jc w:val="both"/>
      </w:pPr>
      <w:bookmarkStart w:id="10" w:name="P99"/>
      <w:bookmarkEnd w:id="10"/>
      <w:proofErr w:type="gramStart"/>
      <w:r>
        <w:t xml:space="preserve">о назначении и выплате заявителю и (или) членам семьи ежемесячной компенсационной выплаты, установленной </w:t>
      </w:r>
      <w:hyperlink r:id="rId39">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и (или) о назначении ежемесячной выплаты, установленной </w:t>
      </w:r>
      <w:hyperlink r:id="rId40">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w:t>
      </w:r>
      <w:proofErr w:type="gramEnd"/>
      <w:r>
        <w:t xml:space="preserve"> инвалидами с детства I группы" (для лиц, </w:t>
      </w:r>
      <w:r>
        <w:lastRenderedPageBreak/>
        <w:t>осуществляющих уход за ребенком-инвалидом или инвалидом I группы, или членом семьи, нуждающимся по заключению медицинской организации в постоянном постороннем уходе, либо достигшим возраста 80 лет);</w:t>
      </w:r>
    </w:p>
    <w:p w:rsidR="00EE4AA4" w:rsidRDefault="00EE4AA4">
      <w:pPr>
        <w:pStyle w:val="ConsPlusNormal"/>
        <w:spacing w:before="220"/>
        <w:ind w:firstLine="540"/>
        <w:jc w:val="both"/>
      </w:pPr>
      <w:r>
        <w:t>4) сведения в органе государственной службы занятости населения:</w:t>
      </w:r>
    </w:p>
    <w:p w:rsidR="00EE4AA4" w:rsidRDefault="00EE4AA4">
      <w:pPr>
        <w:pStyle w:val="ConsPlusNormal"/>
        <w:spacing w:before="220"/>
        <w:ind w:firstLine="540"/>
        <w:jc w:val="both"/>
      </w:pPr>
      <w:r>
        <w:t>о признании заявителя и (или) членов семьи безработным (безработными);</w:t>
      </w:r>
    </w:p>
    <w:p w:rsidR="00EE4AA4" w:rsidRDefault="00EE4AA4">
      <w:pPr>
        <w:pStyle w:val="ConsPlusNormal"/>
        <w:spacing w:before="220"/>
        <w:ind w:firstLine="540"/>
        <w:jc w:val="both"/>
      </w:pPr>
      <w:bookmarkStart w:id="11" w:name="P102"/>
      <w:bookmarkEnd w:id="11"/>
      <w:r>
        <w:t xml:space="preserve">о размере пособия по безработице, материальной помощи и иных выплат безработным гражданам, подтверждающие доходы, указанные в </w:t>
      </w:r>
      <w:hyperlink r:id="rId41">
        <w:r>
          <w:rPr>
            <w:color w:val="0000FF"/>
          </w:rPr>
          <w:t>абзаце пятом подпункта "д" пункта 1</w:t>
        </w:r>
      </w:hyperlink>
      <w:r>
        <w:t xml:space="preserve"> перечня видов доходов;</w:t>
      </w:r>
    </w:p>
    <w:p w:rsidR="00EE4AA4" w:rsidRDefault="00EE4AA4">
      <w:pPr>
        <w:pStyle w:val="ConsPlusNormal"/>
        <w:spacing w:before="220"/>
        <w:ind w:firstLine="540"/>
        <w:jc w:val="both"/>
      </w:pPr>
      <w:bookmarkStart w:id="12" w:name="P103"/>
      <w:bookmarkEnd w:id="12"/>
      <w:r>
        <w:t>5) сведения из Единой государственной информационной системы социального обеспечения (далее - ЕГИССО):</w:t>
      </w:r>
    </w:p>
    <w:p w:rsidR="00EE4AA4" w:rsidRDefault="00EE4AA4">
      <w:pPr>
        <w:pStyle w:val="ConsPlusNormal"/>
        <w:spacing w:before="220"/>
        <w:ind w:firstLine="540"/>
        <w:jc w:val="both"/>
      </w:pPr>
      <w:proofErr w:type="gramStart"/>
      <w:r>
        <w:t xml:space="preserve">о суммах пенсии, компенсационных выплат, пособий и об иных мерах социальной поддержки в виде выплат, полученных заявителем и (или) членами его семьи в соответствии с законодательством Российской Федерации, законодательством Ставропольского края (законодательством иных субъектов Российской Федерации), муниципальными правовыми актами, предусмотренных </w:t>
      </w:r>
      <w:hyperlink r:id="rId42">
        <w:r>
          <w:rPr>
            <w:color w:val="0000FF"/>
          </w:rPr>
          <w:t>абзацами вторым</w:t>
        </w:r>
      </w:hyperlink>
      <w:r>
        <w:t xml:space="preserve">, </w:t>
      </w:r>
      <w:hyperlink r:id="rId43">
        <w:r>
          <w:rPr>
            <w:color w:val="0000FF"/>
          </w:rPr>
          <w:t>шестым</w:t>
        </w:r>
      </w:hyperlink>
      <w:r>
        <w:t xml:space="preserve"> - </w:t>
      </w:r>
      <w:hyperlink r:id="rId44">
        <w:r>
          <w:rPr>
            <w:color w:val="0000FF"/>
          </w:rPr>
          <w:t>восьмым</w:t>
        </w:r>
      </w:hyperlink>
      <w:r>
        <w:t xml:space="preserve">, </w:t>
      </w:r>
      <w:hyperlink r:id="rId45">
        <w:r>
          <w:rPr>
            <w:color w:val="0000FF"/>
          </w:rPr>
          <w:t>двенадцатым</w:t>
        </w:r>
      </w:hyperlink>
      <w:r>
        <w:t>, не включая надбавки и доплаты ко всем видам выплат, подпункта "д", а также о суммах</w:t>
      </w:r>
      <w:proofErr w:type="gramEnd"/>
      <w:r>
        <w:t xml:space="preserve"> выплат, предусмотренных </w:t>
      </w:r>
      <w:hyperlink r:id="rId46">
        <w:r>
          <w:rPr>
            <w:color w:val="0000FF"/>
          </w:rPr>
          <w:t>абзацем двенадцатым подпункта "ж" пункта 1</w:t>
        </w:r>
      </w:hyperlink>
      <w:r>
        <w:t xml:space="preserve"> перечня видов доходов;</w:t>
      </w:r>
    </w:p>
    <w:p w:rsidR="00EE4AA4" w:rsidRDefault="00EE4AA4">
      <w:pPr>
        <w:pStyle w:val="ConsPlusNormal"/>
        <w:spacing w:before="220"/>
        <w:ind w:firstLine="540"/>
        <w:jc w:val="both"/>
      </w:pPr>
      <w:r>
        <w:t>подтверждающие факт установления над ребенком (детьми) опеки (попечительства);</w:t>
      </w:r>
    </w:p>
    <w:p w:rsidR="00EE4AA4" w:rsidRDefault="00EE4AA4">
      <w:pPr>
        <w:pStyle w:val="ConsPlusNormal"/>
        <w:spacing w:before="220"/>
        <w:ind w:firstLine="540"/>
        <w:jc w:val="both"/>
      </w:pPr>
      <w:r>
        <w:t>о размере выплат денежных средств опекуну (попечителю) на содержание ребенка (детей), находящегося (находящихся) под опекой (попечительством);</w:t>
      </w:r>
    </w:p>
    <w:p w:rsidR="00EE4AA4" w:rsidRDefault="00EE4AA4">
      <w:pPr>
        <w:pStyle w:val="ConsPlusNormal"/>
        <w:spacing w:before="220"/>
        <w:ind w:firstLine="540"/>
        <w:jc w:val="both"/>
      </w:pPr>
      <w:r>
        <w:t>6) сведения в органе Федеральной налоговой службы:</w:t>
      </w:r>
    </w:p>
    <w:p w:rsidR="00EE4AA4" w:rsidRDefault="00EE4AA4">
      <w:pPr>
        <w:pStyle w:val="ConsPlusNormal"/>
        <w:spacing w:before="220"/>
        <w:ind w:firstLine="540"/>
        <w:jc w:val="both"/>
      </w:pPr>
      <w:r>
        <w:t>об идентификационном номере налогоплательщика;</w:t>
      </w:r>
    </w:p>
    <w:p w:rsidR="00EE4AA4" w:rsidRDefault="00EE4AA4">
      <w:pPr>
        <w:pStyle w:val="ConsPlusNormal"/>
        <w:spacing w:before="220"/>
        <w:ind w:firstLine="540"/>
        <w:jc w:val="both"/>
      </w:pPr>
      <w:r>
        <w:t>о регистрации заявителя (членов семьи) в качестве индивидуального (индивидуальных) предпринимателя (предпринимателей);</w:t>
      </w:r>
    </w:p>
    <w:p w:rsidR="00EE4AA4" w:rsidRDefault="00EE4AA4">
      <w:pPr>
        <w:pStyle w:val="ConsPlusNormal"/>
        <w:spacing w:before="220"/>
        <w:ind w:firstLine="540"/>
        <w:jc w:val="both"/>
      </w:pPr>
      <w:bookmarkStart w:id="13" w:name="P110"/>
      <w:bookmarkEnd w:id="13"/>
      <w:proofErr w:type="gramStart"/>
      <w:r>
        <w:t xml:space="preserve">о доходах от занятий предпринимательской деятельностью (самозанятости, частной практики), включая доходы, полученные в результате деятельности крестьянского (фермерского) хозяйства, в том числе хозяйства без образования юридического лица, за последний отчетный период, указанных в </w:t>
      </w:r>
      <w:hyperlink r:id="rId47">
        <w:r>
          <w:rPr>
            <w:color w:val="0000FF"/>
          </w:rPr>
          <w:t>абзаце седьмом подпункта "ж" пункта 1</w:t>
        </w:r>
      </w:hyperlink>
      <w:r>
        <w:t xml:space="preserve"> перечня видов доходов (при отсутствии указанных сведений о доходах в органе Федеральной налоговой службы заявитель (законный представитель или доверенное лицо) самостоятельно представляет</w:t>
      </w:r>
      <w:proofErr w:type="gramEnd"/>
      <w:r>
        <w:t xml:space="preserve"> сведения (документы), подтверждающие доходы от занятий предпринимательской деятельностью (самозанятости, частной практики),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EE4AA4" w:rsidRDefault="00EE4AA4">
      <w:pPr>
        <w:pStyle w:val="ConsPlusNormal"/>
        <w:spacing w:before="220"/>
        <w:ind w:firstLine="540"/>
        <w:jc w:val="both"/>
      </w:pPr>
      <w:proofErr w:type="gramStart"/>
      <w:r>
        <w:t xml:space="preserve">о доходах от имущества, принадлежащего на праве собственности заявителю (членам семьи), указанных в </w:t>
      </w:r>
      <w:hyperlink r:id="rId48">
        <w:r>
          <w:rPr>
            <w:color w:val="0000FF"/>
          </w:rPr>
          <w:t>абзаце втором подпункта "е" пункта 1</w:t>
        </w:r>
      </w:hyperlink>
      <w:r>
        <w:t xml:space="preserve"> перечня видов доходов (при отсутствии указанных сведений в органе Федеральной налоговой службы заявитель (законный представитель или доверенное лицо) самостоятельно представляет сведения (документы), подтверждающие доходы от имущества, принадлежащего на праве собственности заявителю (членам семьи);</w:t>
      </w:r>
      <w:proofErr w:type="gramEnd"/>
    </w:p>
    <w:p w:rsidR="00EE4AA4" w:rsidRDefault="00EE4AA4">
      <w:pPr>
        <w:pStyle w:val="ConsPlusNormal"/>
        <w:spacing w:before="220"/>
        <w:ind w:firstLine="540"/>
        <w:jc w:val="both"/>
      </w:pPr>
      <w:r>
        <w:t xml:space="preserve">о доходах заявителя и (или) членов семьи от трудовой деятельности, указанных в </w:t>
      </w:r>
      <w:hyperlink r:id="rId49">
        <w:r>
          <w:rPr>
            <w:color w:val="0000FF"/>
          </w:rPr>
          <w:t>подпунктах "а"</w:t>
        </w:r>
      </w:hyperlink>
      <w:r>
        <w:t xml:space="preserve"> - </w:t>
      </w:r>
      <w:hyperlink r:id="rId50">
        <w:r>
          <w:rPr>
            <w:color w:val="0000FF"/>
          </w:rPr>
          <w:t>"г" пункта 1</w:t>
        </w:r>
      </w:hyperlink>
      <w:r>
        <w:t xml:space="preserve"> перечня видов доходов (при отсутствии указанных сведений в органе Федеральной налоговой службы заявитель (законный представитель или доверенное лицо) </w:t>
      </w:r>
      <w:r>
        <w:lastRenderedPageBreak/>
        <w:t>самостоятельно представляет сведения (документы), подтверждающие доходы от трудовой деятельности);</w:t>
      </w:r>
    </w:p>
    <w:p w:rsidR="00EE4AA4" w:rsidRDefault="00EE4AA4">
      <w:pPr>
        <w:pStyle w:val="ConsPlusNormal"/>
        <w:spacing w:before="220"/>
        <w:ind w:firstLine="540"/>
        <w:jc w:val="both"/>
      </w:pPr>
      <w:bookmarkStart w:id="14" w:name="P113"/>
      <w:bookmarkEnd w:id="14"/>
      <w:r>
        <w:t xml:space="preserve">о других доходах заявителя и (или) членов семьи, указанных в </w:t>
      </w:r>
      <w:hyperlink r:id="rId51">
        <w:r>
          <w:rPr>
            <w:color w:val="0000FF"/>
          </w:rPr>
          <w:t>абзацах четвертом</w:t>
        </w:r>
      </w:hyperlink>
      <w:r>
        <w:t xml:space="preserve">, </w:t>
      </w:r>
      <w:hyperlink r:id="rId52">
        <w:r>
          <w:rPr>
            <w:color w:val="0000FF"/>
          </w:rPr>
          <w:t>пятом</w:t>
        </w:r>
      </w:hyperlink>
      <w:r>
        <w:t xml:space="preserve"> и </w:t>
      </w:r>
      <w:hyperlink r:id="rId53">
        <w:r>
          <w:rPr>
            <w:color w:val="0000FF"/>
          </w:rPr>
          <w:t>восьмом подпункта "ж" пункта 1</w:t>
        </w:r>
      </w:hyperlink>
      <w:r>
        <w:t xml:space="preserve"> перечня видов доходов;</w:t>
      </w:r>
    </w:p>
    <w:p w:rsidR="00EE4AA4" w:rsidRDefault="00EE4AA4">
      <w:pPr>
        <w:pStyle w:val="ConsPlusNormal"/>
        <w:spacing w:before="220"/>
        <w:ind w:firstLine="540"/>
        <w:jc w:val="both"/>
      </w:pPr>
      <w:r>
        <w:t xml:space="preserve">7) сведения в Фонде социального страхования Российской Федерации о размере </w:t>
      </w:r>
      <w:proofErr w:type="gramStart"/>
      <w:r>
        <w:t>выплат заявителя</w:t>
      </w:r>
      <w:proofErr w:type="gramEnd"/>
      <w:r>
        <w:t xml:space="preserve"> и (или) членов семьи по обязательному социальному страхованию, указанных в </w:t>
      </w:r>
      <w:hyperlink r:id="rId54">
        <w:r>
          <w:rPr>
            <w:color w:val="0000FF"/>
          </w:rPr>
          <w:t>абзацах шестом</w:t>
        </w:r>
      </w:hyperlink>
      <w:r>
        <w:t xml:space="preserve">, </w:t>
      </w:r>
      <w:hyperlink r:id="rId55">
        <w:r>
          <w:rPr>
            <w:color w:val="0000FF"/>
          </w:rPr>
          <w:t>восьмом</w:t>
        </w:r>
      </w:hyperlink>
      <w:r>
        <w:t xml:space="preserve"> и </w:t>
      </w:r>
      <w:hyperlink r:id="rId56">
        <w:r>
          <w:rPr>
            <w:color w:val="0000FF"/>
          </w:rPr>
          <w:t>одиннадцатом подпункта "д" пункта 1</w:t>
        </w:r>
      </w:hyperlink>
      <w:r>
        <w:t xml:space="preserve"> перечня видов доходов;</w:t>
      </w:r>
    </w:p>
    <w:p w:rsidR="00EE4AA4" w:rsidRDefault="00EE4AA4">
      <w:pPr>
        <w:pStyle w:val="ConsPlusNormal"/>
        <w:spacing w:before="220"/>
        <w:ind w:firstLine="540"/>
        <w:jc w:val="both"/>
      </w:pPr>
      <w:proofErr w:type="gramStart"/>
      <w:r>
        <w:t>8) сведения (документы) в органах местного самоуправления, подтверждающие факт произошедшего наводнения, иного стихийного бедствия (за исключением наводнения или иного стихийного бедствия, послужившего основанием для введения на территории Ставропольского края режима чрезвычайной ситуации), для оказания государственной социальной помощи в повышенном размере в случае обращения заявителя, понесшего материальный ущерб в результате наводнения, иного стихийного бедствия;</w:t>
      </w:r>
      <w:proofErr w:type="gramEnd"/>
    </w:p>
    <w:p w:rsidR="00EE4AA4" w:rsidRDefault="00EE4AA4">
      <w:pPr>
        <w:pStyle w:val="ConsPlusNormal"/>
        <w:spacing w:before="220"/>
        <w:ind w:firstLine="540"/>
        <w:jc w:val="both"/>
      </w:pPr>
      <w:proofErr w:type="gramStart"/>
      <w:r>
        <w:t>9) сведения (документы) в районном (городском) отделе (отделении) государственного пожарного надзора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подтверждающие факт произошедшего пожара (за исключением пожара, послужившего основанием для введения на территории Ставропольского края режима чрезвычайной ситуации), для оказания государственной социальной помощи в повышенном размере в случае обращения заявителя</w:t>
      </w:r>
      <w:proofErr w:type="gramEnd"/>
      <w:r>
        <w:t>, понесшего материальный ущерб в результате пожара;</w:t>
      </w:r>
    </w:p>
    <w:p w:rsidR="00EE4AA4" w:rsidRDefault="00EE4AA4">
      <w:pPr>
        <w:pStyle w:val="ConsPlusNormal"/>
        <w:spacing w:before="220"/>
        <w:ind w:firstLine="540"/>
        <w:jc w:val="both"/>
      </w:pPr>
      <w:r>
        <w:t>10) сведения из федерального реестра инвалидов, подтверждающие факт установления заявителю и (или) членам семьи инвалидности (при отсутствии в федеральном реестре инвалидов указанных сведений заявитель (законный представитель или доверенное лицо) самостоятельно представляет документ, подтверждающий факт установления инвалидности);</w:t>
      </w:r>
    </w:p>
    <w:p w:rsidR="00EE4AA4" w:rsidRDefault="00EE4AA4">
      <w:pPr>
        <w:pStyle w:val="ConsPlusNormal"/>
        <w:spacing w:before="220"/>
        <w:ind w:firstLine="540"/>
        <w:jc w:val="both"/>
      </w:pPr>
      <w:r>
        <w:t>11) сведения в Федеральной службе государственной регистрации, кадастра и картографии о наличии (отсутствии) недвижимого имущества, принадлежащего на праве собственности заявителю (членам семьи) (при отсутствии указанных сведений в Федеральной службе государственной регистрации, кадастра и картографии заявитель (законный представитель или доверенное лицо) самостоятельно представляет правоустанавливающие документы на объекты недвижимого имущества);</w:t>
      </w:r>
    </w:p>
    <w:p w:rsidR="00EE4AA4" w:rsidRDefault="00EE4AA4">
      <w:pPr>
        <w:pStyle w:val="ConsPlusNormal"/>
        <w:spacing w:before="220"/>
        <w:ind w:firstLine="540"/>
        <w:jc w:val="both"/>
      </w:pPr>
      <w:r>
        <w:t>12) сведения в органе социальной защиты населения по прежнему месту жительства заявителя и (или) членов семьи о неполучении (получении) государственной социальной помощи по месту жительства (предыдущему месту жительства) или месту пребывания (предыдущему месту пребывания) в пределах Ставропольского края в течение календарного года;</w:t>
      </w:r>
    </w:p>
    <w:p w:rsidR="00EE4AA4" w:rsidRDefault="00EE4AA4">
      <w:pPr>
        <w:pStyle w:val="ConsPlusNormal"/>
        <w:spacing w:before="220"/>
        <w:ind w:firstLine="540"/>
        <w:jc w:val="both"/>
      </w:pPr>
      <w:bookmarkStart w:id="15" w:name="P120"/>
      <w:bookmarkEnd w:id="15"/>
      <w:proofErr w:type="gramStart"/>
      <w:r>
        <w:t xml:space="preserve">13) сведения в Федеральной службе судебных приставов о получении (неполучении) алиментов, указанные в </w:t>
      </w:r>
      <w:hyperlink r:id="rId57">
        <w:r>
          <w:rPr>
            <w:color w:val="0000FF"/>
          </w:rPr>
          <w:t>абзаце девятом подпункта "ж" пункта 1</w:t>
        </w:r>
      </w:hyperlink>
      <w:r>
        <w:t xml:space="preserve"> перечня видов доходов, на содержание ребенка (детей) заявителем и (или) членами семьи заявителя (при отсутствии указанных сведений в Федеральной службе судебных приставов заявитель (законный представитель или доверенное лицо) самостоятельно представляет сведения (документы), подтверждающие получение (неполучение) алиментов).</w:t>
      </w:r>
      <w:proofErr w:type="gramEnd"/>
    </w:p>
    <w:p w:rsidR="00EE4AA4" w:rsidRDefault="00EE4AA4">
      <w:pPr>
        <w:pStyle w:val="ConsPlusNormal"/>
        <w:spacing w:before="220"/>
        <w:ind w:firstLine="540"/>
        <w:jc w:val="both"/>
      </w:pPr>
      <w:r>
        <w:t xml:space="preserve">13. Сведения, предусмотренные </w:t>
      </w:r>
      <w:hyperlink w:anchor="P99">
        <w:r>
          <w:rPr>
            <w:color w:val="0000FF"/>
          </w:rPr>
          <w:t>абзацем четвертым подпункта "3"</w:t>
        </w:r>
      </w:hyperlink>
      <w:r>
        <w:t xml:space="preserve">, </w:t>
      </w:r>
      <w:hyperlink w:anchor="P102">
        <w:r>
          <w:rPr>
            <w:color w:val="0000FF"/>
          </w:rPr>
          <w:t>абзацем третьим подпункта "4"</w:t>
        </w:r>
      </w:hyperlink>
      <w:r>
        <w:t xml:space="preserve">, </w:t>
      </w:r>
      <w:hyperlink w:anchor="P103">
        <w:r>
          <w:rPr>
            <w:color w:val="0000FF"/>
          </w:rPr>
          <w:t>подпунктом "5"</w:t>
        </w:r>
      </w:hyperlink>
      <w:r>
        <w:t xml:space="preserve">, </w:t>
      </w:r>
      <w:hyperlink w:anchor="P110">
        <w:r>
          <w:rPr>
            <w:color w:val="0000FF"/>
          </w:rPr>
          <w:t>абзацами четвертым</w:t>
        </w:r>
      </w:hyperlink>
      <w:r>
        <w:t xml:space="preserve"> - </w:t>
      </w:r>
      <w:hyperlink w:anchor="P113">
        <w:r>
          <w:rPr>
            <w:color w:val="0000FF"/>
          </w:rPr>
          <w:t>седьмым подпункта "6", подпунктом "7"</w:t>
        </w:r>
      </w:hyperlink>
      <w:r>
        <w:t xml:space="preserve"> и </w:t>
      </w:r>
      <w:hyperlink w:anchor="P120">
        <w:r>
          <w:rPr>
            <w:color w:val="0000FF"/>
          </w:rPr>
          <w:t>подпунктом "13" пункта 12</w:t>
        </w:r>
      </w:hyperlink>
      <w:r>
        <w:t xml:space="preserve"> настоящего Положения, подтверждающие доходы заявителя (члена семьи), запрашиваются в рамках межведомственного взаимодействия за 3 месяца, предшествующих месяцу обращения за оказанием государственной социальной помощи.</w:t>
      </w:r>
    </w:p>
    <w:p w:rsidR="00EE4AA4" w:rsidRDefault="00EE4AA4">
      <w:pPr>
        <w:pStyle w:val="ConsPlusNormal"/>
        <w:spacing w:before="220"/>
        <w:ind w:firstLine="540"/>
        <w:jc w:val="both"/>
      </w:pPr>
      <w:r>
        <w:t xml:space="preserve">Заявитель (законный представитель или доверенное лицо) вправе представить документы, </w:t>
      </w:r>
      <w:r>
        <w:lastRenderedPageBreak/>
        <w:t xml:space="preserve">предусмотренные </w:t>
      </w:r>
      <w:hyperlink w:anchor="P93">
        <w:r>
          <w:rPr>
            <w:color w:val="0000FF"/>
          </w:rPr>
          <w:t>пунктом 12</w:t>
        </w:r>
      </w:hyperlink>
      <w:r>
        <w:t xml:space="preserve"> настоящего Положения, по собственной инициативе самостоятельно.</w:t>
      </w:r>
    </w:p>
    <w:p w:rsidR="00EE4AA4" w:rsidRDefault="00EE4AA4">
      <w:pPr>
        <w:pStyle w:val="ConsPlusNormal"/>
        <w:spacing w:before="220"/>
        <w:ind w:firstLine="540"/>
        <w:jc w:val="both"/>
      </w:pPr>
      <w:proofErr w:type="gramStart"/>
      <w:r>
        <w:t xml:space="preserve">Заявление и документы, предусмотренные </w:t>
      </w:r>
      <w:hyperlink w:anchor="P68">
        <w:r>
          <w:rPr>
            <w:color w:val="0000FF"/>
          </w:rPr>
          <w:t>пунктами 7</w:t>
        </w:r>
      </w:hyperlink>
      <w:r>
        <w:t xml:space="preserve">, </w:t>
      </w:r>
      <w:hyperlink w:anchor="P83">
        <w:r>
          <w:rPr>
            <w:color w:val="0000FF"/>
          </w:rPr>
          <w:t>9</w:t>
        </w:r>
      </w:hyperlink>
      <w:r>
        <w:t xml:space="preserve"> и </w:t>
      </w:r>
      <w:hyperlink w:anchor="P84">
        <w:r>
          <w:rPr>
            <w:color w:val="0000FF"/>
          </w:rPr>
          <w:t>10</w:t>
        </w:r>
      </w:hyperlink>
      <w:r>
        <w:t xml:space="preserve"> настоящего Положения, представленные в многофункциональный центр, а также поступившие в многофункциональный центр документы (сведения), предусмотренные </w:t>
      </w:r>
      <w:hyperlink w:anchor="P94">
        <w:r>
          <w:rPr>
            <w:color w:val="0000FF"/>
          </w:rPr>
          <w:t>подпунктами "1"</w:t>
        </w:r>
      </w:hyperlink>
      <w:r>
        <w:t xml:space="preserve"> - </w:t>
      </w:r>
      <w:hyperlink w:anchor="P120">
        <w:r>
          <w:rPr>
            <w:color w:val="0000FF"/>
          </w:rPr>
          <w:t>"13" пункта 12</w:t>
        </w:r>
      </w:hyperlink>
      <w:r>
        <w:t xml:space="preserve"> настоящего Положения, в течение 1 рабочего дня, следующего за днем поступления всех запрашиваемых сведений (документов), предусмотренных </w:t>
      </w:r>
      <w:hyperlink w:anchor="P69">
        <w:r>
          <w:rPr>
            <w:color w:val="0000FF"/>
          </w:rPr>
          <w:t>подпунктами "1"</w:t>
        </w:r>
      </w:hyperlink>
      <w:r>
        <w:t xml:space="preserve"> - </w:t>
      </w:r>
      <w:hyperlink w:anchor="P120">
        <w:r>
          <w:rPr>
            <w:color w:val="0000FF"/>
          </w:rPr>
          <w:t>"13" пункта 12</w:t>
        </w:r>
      </w:hyperlink>
      <w:r>
        <w:t xml:space="preserve"> настоящего Положения, направляются (передаются) многофункциональным центром в орган социальной защиты</w:t>
      </w:r>
      <w:proofErr w:type="gramEnd"/>
      <w:r>
        <w:t xml:space="preserve"> населения.</w:t>
      </w:r>
    </w:p>
    <w:p w:rsidR="00EE4AA4" w:rsidRDefault="00EE4AA4">
      <w:pPr>
        <w:pStyle w:val="ConsPlusNormal"/>
        <w:spacing w:before="220"/>
        <w:ind w:firstLine="540"/>
        <w:jc w:val="both"/>
      </w:pPr>
      <w:r>
        <w:t xml:space="preserve">14. Орган социальной защиты населения рассматривает заявление и документы, предусмотренные </w:t>
      </w:r>
      <w:hyperlink w:anchor="P68">
        <w:r>
          <w:rPr>
            <w:color w:val="0000FF"/>
          </w:rPr>
          <w:t>пунктами 7</w:t>
        </w:r>
      </w:hyperlink>
      <w:r>
        <w:t xml:space="preserve">, </w:t>
      </w:r>
      <w:hyperlink w:anchor="P83">
        <w:r>
          <w:rPr>
            <w:color w:val="0000FF"/>
          </w:rPr>
          <w:t>9</w:t>
        </w:r>
      </w:hyperlink>
      <w:r>
        <w:t xml:space="preserve">, </w:t>
      </w:r>
      <w:hyperlink w:anchor="P84">
        <w:r>
          <w:rPr>
            <w:color w:val="0000FF"/>
          </w:rPr>
          <w:t>10</w:t>
        </w:r>
      </w:hyperlink>
      <w:r>
        <w:t xml:space="preserve"> и </w:t>
      </w:r>
      <w:hyperlink w:anchor="P93">
        <w:r>
          <w:rPr>
            <w:color w:val="0000FF"/>
          </w:rPr>
          <w:t>12</w:t>
        </w:r>
      </w:hyperlink>
      <w:r>
        <w:t xml:space="preserve"> настоящего Положения, и в течение 7 календарных дней со дня поступления всех запрашиваемых сведений (документов) выносит одно из следующих решений:</w:t>
      </w:r>
    </w:p>
    <w:p w:rsidR="00EE4AA4" w:rsidRDefault="00EE4AA4">
      <w:pPr>
        <w:pStyle w:val="ConsPlusNormal"/>
        <w:spacing w:before="220"/>
        <w:ind w:firstLine="540"/>
        <w:jc w:val="both"/>
      </w:pPr>
      <w:r>
        <w:t>о назначении государственной социальной помощи;</w:t>
      </w:r>
    </w:p>
    <w:p w:rsidR="00EE4AA4" w:rsidRDefault="00EE4AA4">
      <w:pPr>
        <w:pStyle w:val="ConsPlusNormal"/>
        <w:spacing w:before="220"/>
        <w:ind w:firstLine="540"/>
        <w:jc w:val="both"/>
      </w:pPr>
      <w:r>
        <w:t>об отказе в назначении государственной социальной помощи;</w:t>
      </w:r>
    </w:p>
    <w:p w:rsidR="00EE4AA4" w:rsidRDefault="00EE4AA4">
      <w:pPr>
        <w:pStyle w:val="ConsPlusNormal"/>
        <w:spacing w:before="220"/>
        <w:ind w:firstLine="540"/>
        <w:jc w:val="both"/>
      </w:pPr>
      <w:r>
        <w:t>о проведении дополнительной проверки сведений, указанных заявителем (законным представителем или доверенным лицом) в заявлении и (или) в представленных им документах.</w:t>
      </w:r>
    </w:p>
    <w:p w:rsidR="00EE4AA4" w:rsidRDefault="00EE4AA4">
      <w:pPr>
        <w:pStyle w:val="ConsPlusNormal"/>
        <w:spacing w:before="220"/>
        <w:ind w:firstLine="540"/>
        <w:jc w:val="both"/>
      </w:pPr>
      <w:r>
        <w:t>О принятом решении орган социальной защиты населения сообщает заявителю (законному представителю или доверенному лицу) не позднее чем в трехдневный срок со дня принятия этого решения. Уведомление о принятом решении по заявлению, поступившему в электронном виде,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EE4AA4" w:rsidRDefault="00EE4AA4">
      <w:pPr>
        <w:pStyle w:val="ConsPlusNormal"/>
        <w:spacing w:before="220"/>
        <w:ind w:firstLine="540"/>
        <w:jc w:val="both"/>
      </w:pPr>
      <w:r>
        <w:t>15. Основанием для проведения дополнительной проверки представленных сведений является:</w:t>
      </w:r>
    </w:p>
    <w:p w:rsidR="00EE4AA4" w:rsidRDefault="00EE4AA4">
      <w:pPr>
        <w:pStyle w:val="ConsPlusNormal"/>
        <w:spacing w:before="220"/>
        <w:ind w:firstLine="540"/>
        <w:jc w:val="both"/>
      </w:pPr>
      <w:r>
        <w:t>наличие в заявлении и (или) в представленных документах противоречивых сведений о совместно проживающих с заявителем членах семьи и (или) его (их) доходах;</w:t>
      </w:r>
    </w:p>
    <w:p w:rsidR="00EE4AA4" w:rsidRDefault="00EE4AA4">
      <w:pPr>
        <w:pStyle w:val="ConsPlusNormal"/>
        <w:spacing w:before="220"/>
        <w:ind w:firstLine="540"/>
        <w:jc w:val="both"/>
      </w:pPr>
      <w:r>
        <w:t>ненадлежащее оформление представленных документов.</w:t>
      </w:r>
    </w:p>
    <w:p w:rsidR="00EE4AA4" w:rsidRDefault="00EE4AA4">
      <w:pPr>
        <w:pStyle w:val="ConsPlusNormal"/>
        <w:spacing w:before="220"/>
        <w:ind w:firstLine="540"/>
        <w:jc w:val="both"/>
      </w:pPr>
      <w:proofErr w:type="gramStart"/>
      <w:r>
        <w:t>Орган социальной защиты населения проводит дополнительную проверку достоверности и полноты сведений, указанных заявителем в заявлении и (или) в представленных им документах, на основании имеющихся у него сведений (документов), а также путем направления запросов в государственные органы, органы местного самоуправления и иные органы, участвующие в предоставлении государственных и муниципальных услуг, в распоряжении которых имеется необходимая информация.</w:t>
      </w:r>
      <w:proofErr w:type="gramEnd"/>
    </w:p>
    <w:p w:rsidR="00EE4AA4" w:rsidRDefault="00EE4AA4">
      <w:pPr>
        <w:pStyle w:val="ConsPlusNormal"/>
        <w:spacing w:before="220"/>
        <w:ind w:firstLine="540"/>
        <w:jc w:val="both"/>
      </w:pPr>
      <w:r>
        <w:t>При проведении дополнительной проверки решение о назначении государственной социальной помощи либо об отказе в назначении государственной социальной помощи должно быть вынесено не позднее чем через 30 календарных дней со дня регистрации заявления.</w:t>
      </w:r>
    </w:p>
    <w:p w:rsidR="00EE4AA4" w:rsidRDefault="00EE4AA4">
      <w:pPr>
        <w:pStyle w:val="ConsPlusNormal"/>
        <w:spacing w:before="220"/>
        <w:ind w:firstLine="540"/>
        <w:jc w:val="both"/>
      </w:pPr>
      <w:r>
        <w:t xml:space="preserve">16. </w:t>
      </w:r>
      <w:proofErr w:type="gramStart"/>
      <w:r>
        <w:t xml:space="preserve">Определение среднедушевого дохода семьи и дохода одиноко проживающего гражданина в целях установления их права на получение ими государственной социальной помощи осуществляется в соответствии с Федеральным </w:t>
      </w:r>
      <w:hyperlink r:id="rId58">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перечнем видов доходов.</w:t>
      </w:r>
      <w:proofErr w:type="gramEnd"/>
    </w:p>
    <w:p w:rsidR="00EE4AA4" w:rsidRDefault="00EE4AA4">
      <w:pPr>
        <w:pStyle w:val="ConsPlusNormal"/>
        <w:spacing w:before="220"/>
        <w:ind w:firstLine="540"/>
        <w:jc w:val="both"/>
      </w:pPr>
      <w:r>
        <w:t xml:space="preserve">17. Государственная социальная помощь назначается решением органа социальной защиты </w:t>
      </w:r>
      <w:r>
        <w:lastRenderedPageBreak/>
        <w:t>населения, в котором указываются вид и размер государственной социальной помощи.</w:t>
      </w:r>
    </w:p>
    <w:p w:rsidR="00EE4AA4" w:rsidRDefault="00EE4AA4">
      <w:pPr>
        <w:pStyle w:val="ConsPlusNormal"/>
        <w:spacing w:before="220"/>
        <w:ind w:firstLine="540"/>
        <w:jc w:val="both"/>
      </w:pPr>
      <w:r>
        <w:t xml:space="preserve">Государственная социальная помощь малоимущим семьям, малоимущим одиноко проживающим гражданам оказывается один раз в календарном году, за исключением случаев, указанных в </w:t>
      </w:r>
      <w:hyperlink r:id="rId59">
        <w:r>
          <w:rPr>
            <w:color w:val="0000FF"/>
          </w:rPr>
          <w:t>части 2 статьи 10</w:t>
        </w:r>
      </w:hyperlink>
      <w:r>
        <w:t xml:space="preserve"> Закона Ставропольского края.</w:t>
      </w:r>
    </w:p>
    <w:p w:rsidR="00EE4AA4" w:rsidRDefault="00EE4AA4">
      <w:pPr>
        <w:pStyle w:val="ConsPlusNormal"/>
        <w:spacing w:before="220"/>
        <w:ind w:firstLine="540"/>
        <w:jc w:val="both"/>
      </w:pPr>
      <w:r>
        <w:t>Государственная социальная помощь в повышенном размере оказывается независимо от оказания государственной социальной помощи при условии обращения за ней не позднее 12 месяцев после наступления обстоятельств, в результате которых малоимущие семьи, малоимущие одиноко проживающие граждане понесли материальный ущерб, материальные убытки.</w:t>
      </w:r>
    </w:p>
    <w:p w:rsidR="00EE4AA4" w:rsidRDefault="00EE4AA4">
      <w:pPr>
        <w:pStyle w:val="ConsPlusNormal"/>
        <w:spacing w:before="220"/>
        <w:ind w:firstLine="540"/>
        <w:jc w:val="both"/>
      </w:pPr>
      <w:r>
        <w:t>18. В случае принятия органом социальной защиты населения решения о назначении государственной социальной помощи:</w:t>
      </w:r>
    </w:p>
    <w:p w:rsidR="00EE4AA4" w:rsidRDefault="00EE4AA4">
      <w:pPr>
        <w:pStyle w:val="ConsPlusNormal"/>
        <w:spacing w:before="220"/>
        <w:ind w:firstLine="540"/>
        <w:jc w:val="both"/>
      </w:pPr>
      <w:proofErr w:type="gramStart"/>
      <w:r>
        <w:t>в виде денежной выплаты - ее выплата осуществляется на счет заявителя, открытый в российской кредитной организации, или направляется в установленном порядке по месту жительства заявителя через отделения Управления федеральной почтовой связи Ставропольского края - обособленного подразделения акционерного общества "Почта России" в течение 10 календарных дней со дня поступления финансовых средств на расчетный счет органа социальной защиты населения;</w:t>
      </w:r>
      <w:proofErr w:type="gramEnd"/>
    </w:p>
    <w:p w:rsidR="00EE4AA4" w:rsidRDefault="00EE4AA4">
      <w:pPr>
        <w:pStyle w:val="ConsPlusNormal"/>
        <w:spacing w:before="220"/>
        <w:ind w:firstLine="540"/>
        <w:jc w:val="both"/>
      </w:pPr>
      <w:r>
        <w:t>в виде натуральной помощи - ее предоставление осуществляется органом социальной защиты населения путем перечисления финансовых средств на счет организации, указанный в заявлении, в течение 10 календарных дней со дня поступления финансовых средств на расчетный счет органа социальной защиты населения.</w:t>
      </w:r>
    </w:p>
    <w:p w:rsidR="00EE4AA4" w:rsidRDefault="00EE4AA4">
      <w:pPr>
        <w:pStyle w:val="ConsPlusNormal"/>
        <w:spacing w:before="220"/>
        <w:ind w:firstLine="540"/>
        <w:jc w:val="both"/>
      </w:pPr>
      <w:r>
        <w:t>19. Орган социальной защиты населения принимает решение об отказе заявителю в назначении государственной социальной помощи в случаях, если:</w:t>
      </w:r>
    </w:p>
    <w:p w:rsidR="00EE4AA4" w:rsidRDefault="00EE4AA4">
      <w:pPr>
        <w:pStyle w:val="ConsPlusNormal"/>
        <w:spacing w:before="220"/>
        <w:ind w:firstLine="540"/>
        <w:jc w:val="both"/>
      </w:pPr>
      <w:r>
        <w:t>1) заявителем представлены неполные и (или) недостоверные сведения о составе семьи и (или) доходах каждого члена семьи;</w:t>
      </w:r>
    </w:p>
    <w:p w:rsidR="00EE4AA4" w:rsidRDefault="00EE4AA4">
      <w:pPr>
        <w:pStyle w:val="ConsPlusNormal"/>
        <w:spacing w:before="220"/>
        <w:ind w:firstLine="540"/>
        <w:jc w:val="both"/>
      </w:pPr>
      <w:r>
        <w:t xml:space="preserve">2) представленные документы (сведения), предусмотренные </w:t>
      </w:r>
      <w:hyperlink w:anchor="P68">
        <w:r>
          <w:rPr>
            <w:color w:val="0000FF"/>
          </w:rPr>
          <w:t>пунктами 7</w:t>
        </w:r>
      </w:hyperlink>
      <w:r>
        <w:t xml:space="preserve">, </w:t>
      </w:r>
      <w:hyperlink w:anchor="P83">
        <w:r>
          <w:rPr>
            <w:color w:val="0000FF"/>
          </w:rPr>
          <w:t>9</w:t>
        </w:r>
      </w:hyperlink>
      <w:r>
        <w:t xml:space="preserve">, </w:t>
      </w:r>
      <w:hyperlink w:anchor="P84">
        <w:r>
          <w:rPr>
            <w:color w:val="0000FF"/>
          </w:rPr>
          <w:t>10</w:t>
        </w:r>
      </w:hyperlink>
      <w:r>
        <w:t xml:space="preserve"> и </w:t>
      </w:r>
      <w:hyperlink w:anchor="P93">
        <w:r>
          <w:rPr>
            <w:color w:val="0000FF"/>
          </w:rPr>
          <w:t>12</w:t>
        </w:r>
      </w:hyperlink>
      <w:r>
        <w:t xml:space="preserve"> настоящего Положения, не подтверждают право заявителя на получение государственной социальной помощи;</w:t>
      </w:r>
    </w:p>
    <w:p w:rsidR="00EE4AA4" w:rsidRDefault="00EE4AA4">
      <w:pPr>
        <w:pStyle w:val="ConsPlusNonformat"/>
        <w:spacing w:before="200"/>
        <w:jc w:val="both"/>
      </w:pPr>
      <w:r>
        <w:t xml:space="preserve">    3)  заявителем  не соблюден срок обращения за оказанием </w:t>
      </w:r>
      <w:proofErr w:type="gramStart"/>
      <w:r>
        <w:t>государственной</w:t>
      </w:r>
      <w:proofErr w:type="gramEnd"/>
    </w:p>
    <w:p w:rsidR="00EE4AA4" w:rsidRDefault="00EE4AA4">
      <w:pPr>
        <w:pStyle w:val="ConsPlusNonformat"/>
        <w:jc w:val="both"/>
      </w:pPr>
      <w:r>
        <w:t xml:space="preserve">                                                   1</w:t>
      </w:r>
    </w:p>
    <w:p w:rsidR="00EE4AA4" w:rsidRDefault="00EE4AA4">
      <w:pPr>
        <w:pStyle w:val="ConsPlusNonformat"/>
        <w:jc w:val="both"/>
      </w:pPr>
      <w:r>
        <w:t xml:space="preserve">социальной  помощи, </w:t>
      </w:r>
      <w:proofErr w:type="gramStart"/>
      <w:r>
        <w:t>установленный</w:t>
      </w:r>
      <w:proofErr w:type="gramEnd"/>
      <w:r>
        <w:t xml:space="preserve"> </w:t>
      </w:r>
      <w:hyperlink r:id="rId60">
        <w:r>
          <w:rPr>
            <w:color w:val="0000FF"/>
          </w:rPr>
          <w:t>частью 1 статьи 5</w:t>
        </w:r>
      </w:hyperlink>
      <w:r>
        <w:t xml:space="preserve">  Закона Ставропольского</w:t>
      </w:r>
    </w:p>
    <w:p w:rsidR="00EE4AA4" w:rsidRDefault="00EE4AA4">
      <w:pPr>
        <w:pStyle w:val="ConsPlusNonformat"/>
        <w:jc w:val="both"/>
      </w:pPr>
      <w:r>
        <w:t>края.</w:t>
      </w:r>
    </w:p>
    <w:p w:rsidR="00EE4AA4" w:rsidRDefault="00EE4AA4">
      <w:pPr>
        <w:pStyle w:val="ConsPlusNormal"/>
        <w:ind w:firstLine="540"/>
        <w:jc w:val="both"/>
      </w:pPr>
      <w:r>
        <w:t xml:space="preserve">20. </w:t>
      </w:r>
      <w:proofErr w:type="gramStart"/>
      <w:r>
        <w:t>Неправомерно полученная гражданином государственная социальная помощь в случае представления им документов с заведомо недостоверной информации или недостоверных сведений, сокрытия данных, влияющих на право назначения государственной социальной помощи и (или) на исчисление ее размера, подлежит возврату гражданином в добровольном порядке в бюджет Ставропольского края в течение 30 календарных дней со дня получения им уведомления о выявленном нарушении и необходимости возврата неправомерно</w:t>
      </w:r>
      <w:proofErr w:type="gramEnd"/>
      <w:r>
        <w:t xml:space="preserve"> выплаченных сумм.</w:t>
      </w:r>
    </w:p>
    <w:p w:rsidR="00EE4AA4" w:rsidRDefault="00EE4AA4">
      <w:pPr>
        <w:pStyle w:val="ConsPlusNormal"/>
        <w:spacing w:before="220"/>
        <w:ind w:firstLine="540"/>
        <w:jc w:val="both"/>
      </w:pPr>
      <w:r>
        <w:t>В случае отказа гражданина, которому была назначена и выплачена государственная социальная помощь, от возврата неправомерно выплаченных сумм они подлежат взысканию в судебном порядке, установленном законодательством Российской Федерации.</w:t>
      </w:r>
    </w:p>
    <w:p w:rsidR="00EE4AA4" w:rsidRDefault="00EE4AA4">
      <w:pPr>
        <w:pStyle w:val="ConsPlusNormal"/>
        <w:spacing w:before="220"/>
        <w:ind w:firstLine="540"/>
        <w:jc w:val="both"/>
      </w:pPr>
      <w:r>
        <w:t xml:space="preserve">21. Информацию о назначении и выплате государственной социальной помощи орган социальной защиты населения размещает в ЕГИССО. Размещение и получение указанной информации в ЕГИССО осуществляются в соответствии с Федеральным </w:t>
      </w:r>
      <w:hyperlink r:id="rId61">
        <w:r>
          <w:rPr>
            <w:color w:val="0000FF"/>
          </w:rPr>
          <w:t>законом</w:t>
        </w:r>
      </w:hyperlink>
      <w:r>
        <w:t xml:space="preserve"> "О </w:t>
      </w:r>
      <w:r>
        <w:lastRenderedPageBreak/>
        <w:t>государственной социальной помощи".</w:t>
      </w:r>
    </w:p>
    <w:p w:rsidR="00EE4AA4" w:rsidRDefault="00EE4AA4">
      <w:pPr>
        <w:pStyle w:val="ConsPlusNormal"/>
        <w:spacing w:before="220"/>
        <w:ind w:firstLine="540"/>
        <w:jc w:val="both"/>
      </w:pPr>
      <w:r>
        <w:t>22. В случае смерти гражданина, которому была назначена, но не выплачена государственная социальная помощь, она выплачивается другому члену семьи при предъявлении им документа, удостоверяющего его личность, и свидетельства о смерти гражданина, которому была назначена государственная социальная помощь. При этом ранее установленный размер государственной социальной помощи не пересматривается.</w:t>
      </w:r>
    </w:p>
    <w:p w:rsidR="00EE4AA4" w:rsidRDefault="00EE4AA4">
      <w:pPr>
        <w:pStyle w:val="ConsPlusNormal"/>
        <w:jc w:val="both"/>
      </w:pPr>
    </w:p>
    <w:p w:rsidR="00EE4AA4" w:rsidRDefault="00EE4AA4">
      <w:pPr>
        <w:pStyle w:val="ConsPlusNormal"/>
        <w:jc w:val="both"/>
      </w:pPr>
    </w:p>
    <w:p w:rsidR="00EE4AA4" w:rsidRDefault="00EE4AA4">
      <w:pPr>
        <w:pStyle w:val="ConsPlusNormal"/>
        <w:pBdr>
          <w:bottom w:val="single" w:sz="6" w:space="0" w:color="auto"/>
        </w:pBdr>
        <w:spacing w:before="100" w:after="100"/>
        <w:jc w:val="both"/>
        <w:rPr>
          <w:sz w:val="2"/>
          <w:szCs w:val="2"/>
        </w:rPr>
      </w:pPr>
    </w:p>
    <w:p w:rsidR="00064D68" w:rsidRDefault="00064D68">
      <w:bookmarkStart w:id="16" w:name="_GoBack"/>
      <w:bookmarkEnd w:id="16"/>
    </w:p>
    <w:sectPr w:rsidR="00064D68" w:rsidSect="000B6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A4"/>
    <w:rsid w:val="00064D68"/>
    <w:rsid w:val="00E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A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4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4A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4AA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A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4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4A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4A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37B7A4E9F69E4B0FBAD4C5DD93217B3EBB1047540ED4DEBBFF06E326662C4A58C18F32C71569AE2BCD38BE180F2DD35C6913941FAF59413E23D843G4r8K" TargetMode="External"/><Relationship Id="rId18" Type="http://schemas.openxmlformats.org/officeDocument/2006/relationships/hyperlink" Target="consultantplus://offline/ref=5537B7A4E9F69E4B0FBAD4C5DD93217B3EBB1047530BD2DAB6F05BE92E3F20485FCED025C05C65AF2BCD39B3175028C64D311C9F08B15D5B2221DAG4r2K" TargetMode="External"/><Relationship Id="rId26" Type="http://schemas.openxmlformats.org/officeDocument/2006/relationships/hyperlink" Target="consultantplus://offline/ref=5537B7A4E9F69E4B0FBAD4D3DEFF7F713DB24E4D5C0CDD88EFAF00B479362A1F18818967845164AD2FC66CEA5851748011221E9208B35947G2r3K" TargetMode="External"/><Relationship Id="rId39" Type="http://schemas.openxmlformats.org/officeDocument/2006/relationships/hyperlink" Target="consultantplus://offline/ref=5537B7A4E9F69E4B0FBAD4D3DEFF7F7138B74D495C03DD88EFAF00B479362A1F0A81D16B86587AAF2FD33ABB1EG0r7K" TargetMode="External"/><Relationship Id="rId21" Type="http://schemas.openxmlformats.org/officeDocument/2006/relationships/hyperlink" Target="consultantplus://offline/ref=5537B7A4E9F69E4B0FBAD4C5DD93217B3EBB1047540DD3DBB6FB06E326662C4A58C18F32C71569AE2BCD38BB190F2DD35C6913941FAF59413E23D843G4r8K" TargetMode="External"/><Relationship Id="rId34" Type="http://schemas.openxmlformats.org/officeDocument/2006/relationships/hyperlink" Target="consultantplus://offline/ref=5537B7A4E9F69E4B0FBAD4D3DEFF7F713DB24E4D5C0CDD88EFAF00B479362A1F18818967845164AB2BC66CEA5851748011221E9208B35947G2r3K" TargetMode="External"/><Relationship Id="rId42" Type="http://schemas.openxmlformats.org/officeDocument/2006/relationships/hyperlink" Target="consultantplus://offline/ref=5537B7A4E9F69E4B0FBAD4D3DEFF7F713DB24E4D5C0CDD88EFAF00B479362A1F18818967845164AE2CC66CEA5851748011221E9208B35947G2r3K" TargetMode="External"/><Relationship Id="rId47" Type="http://schemas.openxmlformats.org/officeDocument/2006/relationships/hyperlink" Target="consultantplus://offline/ref=5537B7A4E9F69E4B0FBAD4D3DEFF7F713DB24E4D5C0CDD88EFAF00B479362A1F18818967845164AC2CC66CEA5851748011221E9208B35947G2r3K" TargetMode="External"/><Relationship Id="rId50" Type="http://schemas.openxmlformats.org/officeDocument/2006/relationships/hyperlink" Target="consultantplus://offline/ref=5537B7A4E9F69E4B0FBAD4D3DEFF7F713DB24E4D5C0CDD88EFAF00B479362A1F18818967845164AE2EC66CEA5851748011221E9208B35947G2r3K" TargetMode="External"/><Relationship Id="rId55" Type="http://schemas.openxmlformats.org/officeDocument/2006/relationships/hyperlink" Target="consultantplus://offline/ref=5537B7A4E9F69E4B0FBAD4D3DEFF7F713DB24E4D5C0CDD88EFAF00B479362A1F18818967845164AD28C66CEA5851748011221E9208B35947G2r3K" TargetMode="External"/><Relationship Id="rId63" Type="http://schemas.openxmlformats.org/officeDocument/2006/relationships/theme" Target="theme/theme1.xml"/><Relationship Id="rId7" Type="http://schemas.openxmlformats.org/officeDocument/2006/relationships/hyperlink" Target="consultantplus://offline/ref=5537B7A4E9F69E4B0FBAD4C5DD93217B3EBB10475D09D4DEBBF05BE92E3F20485FCED025C05C65AF2BCD38BE175028C64D311C9F08B15D5B2221DAG4r2K" TargetMode="External"/><Relationship Id="rId2" Type="http://schemas.microsoft.com/office/2007/relationships/stylesWithEffects" Target="stylesWithEffects.xml"/><Relationship Id="rId16" Type="http://schemas.openxmlformats.org/officeDocument/2006/relationships/hyperlink" Target="consultantplus://offline/ref=5537B7A4E9F69E4B0FBAD4C5DD93217B3EBB1047540DD3DBB6FB06E326662C4A58C18F32C71569AE2BCD38BB190F2DD35C6913941FAF59413E23D843G4r8K" TargetMode="External"/><Relationship Id="rId20" Type="http://schemas.openxmlformats.org/officeDocument/2006/relationships/hyperlink" Target="consultantplus://offline/ref=5537B7A4E9F69E4B0FBAD4C5DD93217B3EBB10475D09D7DBB1F05BE92E3F20485FCED025C05C65AF2BCD39BD175028C64D311C9F08B15D5B2221DAG4r2K" TargetMode="External"/><Relationship Id="rId29" Type="http://schemas.openxmlformats.org/officeDocument/2006/relationships/hyperlink" Target="consultantplus://offline/ref=5537B7A4E9F69E4B0FBAD4D3DEFF7F713DB24E4D5C0CDD88EFAF00B479362A1F18818967845164AC2BC66CEA5851748011221E9208B35947G2r3K" TargetMode="External"/><Relationship Id="rId41" Type="http://schemas.openxmlformats.org/officeDocument/2006/relationships/hyperlink" Target="consultantplus://offline/ref=5537B7A4E9F69E4B0FBAD4D3DEFF7F713DB24E4D5C0CDD88EFAF00B479362A1F18818967845164AA2FC66CEA5851748011221E9208B35947G2r3K" TargetMode="External"/><Relationship Id="rId54" Type="http://schemas.openxmlformats.org/officeDocument/2006/relationships/hyperlink" Target="consultantplus://offline/ref=5537B7A4E9F69E4B0FBAD4D3DEFF7F713DB24E4D5C0CDD88EFAF00B479362A1F18818967845164AD2AC66CEA5851748011221E9208B35947G2r3K"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537B7A4E9F69E4B0FBAD4C5DD93217B3EBB10475D09D4DEB5F05BE92E3F20485FCED025C05C65AF2BCD38BE175028C64D311C9F08B15D5B2221DAG4r2K" TargetMode="External"/><Relationship Id="rId11" Type="http://schemas.openxmlformats.org/officeDocument/2006/relationships/hyperlink" Target="consultantplus://offline/ref=5537B7A4E9F69E4B0FBAD4C5DD93217B3EBB10475D09D7DBB1F05BE92E3F20485FCED025C05C65AF2BCD38BE175028C64D311C9F08B15D5B2221DAG4r2K" TargetMode="External"/><Relationship Id="rId24" Type="http://schemas.openxmlformats.org/officeDocument/2006/relationships/hyperlink" Target="consultantplus://offline/ref=5537B7A4E9F69E4B0FBAD4D3DEFF7F713DB24E4D5C0CDD88EFAF00B479362A1F18818967845164AE23C66CEA5851748011221E9208B35947G2r3K" TargetMode="External"/><Relationship Id="rId32" Type="http://schemas.openxmlformats.org/officeDocument/2006/relationships/hyperlink" Target="consultantplus://offline/ref=5537B7A4E9F69E4B0FBAD4D3DEFF7F713DB24E4D5C0CDD88EFAF00B479362A1F18818967845164AC2DC66CEA5851748011221E9208B35947G2r3K" TargetMode="External"/><Relationship Id="rId37" Type="http://schemas.openxmlformats.org/officeDocument/2006/relationships/hyperlink" Target="consultantplus://offline/ref=5537B7A4E9F69E4B0FBAD4D3DEFF7F713AB54B425D09DD88EFAF00B479362A1F18818967845164AC2BC66CEA5851748011221E9208B35947G2r3K" TargetMode="External"/><Relationship Id="rId40" Type="http://schemas.openxmlformats.org/officeDocument/2006/relationships/hyperlink" Target="consultantplus://offline/ref=5537B7A4E9F69E4B0FBAD4D3DEFF7F713AB1474D5008DD88EFAF00B479362A1F0A81D16B86587AAF2FD33ABB1EG0r7K" TargetMode="External"/><Relationship Id="rId45" Type="http://schemas.openxmlformats.org/officeDocument/2006/relationships/hyperlink" Target="consultantplus://offline/ref=5537B7A4E9F69E4B0FBAD4D3DEFF7F713DB24E4D5C0CDD88EFAF00B479362A1F18818967845164AD2CC66CEA5851748011221E9208B35947G2r3K" TargetMode="External"/><Relationship Id="rId53" Type="http://schemas.openxmlformats.org/officeDocument/2006/relationships/hyperlink" Target="consultantplus://offline/ref=5537B7A4E9F69E4B0FBAD4D3DEFF7F713DB24E4D5C0CDD88EFAF00B479362A1F18818967845164AC23C66CEA5851748011221E9208B35947G2r3K" TargetMode="External"/><Relationship Id="rId58" Type="http://schemas.openxmlformats.org/officeDocument/2006/relationships/hyperlink" Target="consultantplus://offline/ref=5537B7A4E9F69E4B0FBAD4D3DEFF7F713AB54B425D09DD88EFAF00B479362A1F0A81D16B86587AAF2FD33ABB1EG0r7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537B7A4E9F69E4B0FBAD4C5DD93217B3EBB10475403D1DDB5FF06E326662C4A58C18F32C71569AE2BCD38BA180F2DD35C6913941FAF59413E23D843G4r8K" TargetMode="External"/><Relationship Id="rId23" Type="http://schemas.openxmlformats.org/officeDocument/2006/relationships/hyperlink" Target="consultantplus://offline/ref=5537B7A4E9F69E4B0FBAD4C5DD93217B3EBB1047540DD0D8B1FB06E326662C4A58C18F32C71569AE2BCD38BD1D0F2DD35C6913941FAF59413E23D843G4r8K" TargetMode="External"/><Relationship Id="rId28" Type="http://schemas.openxmlformats.org/officeDocument/2006/relationships/hyperlink" Target="consultantplus://offline/ref=5537B7A4E9F69E4B0FBAD4D3DEFF7F713DB24E4D5C0CDD88EFAF00B479362A1F18818967845164AD2CC66CEA5851748011221E9208B35947G2r3K" TargetMode="External"/><Relationship Id="rId36" Type="http://schemas.openxmlformats.org/officeDocument/2006/relationships/hyperlink" Target="consultantplus://offline/ref=5537B7A4E9F69E4B0FBAD4C5DD93217B3EBB1047540DD0D8B1FB06E326662C4A58C18F32C71569AE2BCD38BB1B0F2DD35C6913941FAF59413E23D843G4r8K" TargetMode="External"/><Relationship Id="rId49" Type="http://schemas.openxmlformats.org/officeDocument/2006/relationships/hyperlink" Target="consultantplus://offline/ref=5537B7A4E9F69E4B0FBAD4D3DEFF7F713DB24E4D5C0CDD88EFAF00B479362A1F18818967845164AE29C66CEA5851748011221E9208B35947G2r3K" TargetMode="External"/><Relationship Id="rId57" Type="http://schemas.openxmlformats.org/officeDocument/2006/relationships/hyperlink" Target="consultantplus://offline/ref=5537B7A4E9F69E4B0FBAD4D3DEFF7F713DB24E4D5C0CDD88EFAF00B479362A1F18818967845164AC22C66CEA5851748011221E9208B35947G2r3K" TargetMode="External"/><Relationship Id="rId61" Type="http://schemas.openxmlformats.org/officeDocument/2006/relationships/hyperlink" Target="consultantplus://offline/ref=5537B7A4E9F69E4B0FBAD4D3DEFF7F713DB24E42540BDD88EFAF00B479362A1F0A81D16B86587AAF2FD33ABB1EG0r7K" TargetMode="External"/><Relationship Id="rId10" Type="http://schemas.openxmlformats.org/officeDocument/2006/relationships/hyperlink" Target="consultantplus://offline/ref=5537B7A4E9F69E4B0FBAD4C5DD93217B3EBB10475D09D4DEB6F05BE92E3F20485FCED025C05C65AF2BCD38BE175028C64D311C9F08B15D5B2221DAG4r2K" TargetMode="External"/><Relationship Id="rId19" Type="http://schemas.openxmlformats.org/officeDocument/2006/relationships/hyperlink" Target="consultantplus://offline/ref=5537B7A4E9F69E4B0FBAD4C5DD93217B3EBB10475D09D4DEB6F05BE92E3F20485FCED025C05C65AF2BCD39BF175028C64D311C9F08B15D5B2221DAG4r2K" TargetMode="External"/><Relationship Id="rId31" Type="http://schemas.openxmlformats.org/officeDocument/2006/relationships/hyperlink" Target="consultantplus://offline/ref=5537B7A4E9F69E4B0FBAD4D3DEFF7F713DB24E4D5C0CDD88EFAF00B479362A1F188189638F0535EB7EC03AB202047D9C1A3C1CG9r5K" TargetMode="External"/><Relationship Id="rId44" Type="http://schemas.openxmlformats.org/officeDocument/2006/relationships/hyperlink" Target="consultantplus://offline/ref=5537B7A4E9F69E4B0FBAD4D3DEFF7F713DB24E4D5C0CDD88EFAF00B479362A1F18818967845164AD28C66CEA5851748011221E9208B35947G2r3K" TargetMode="External"/><Relationship Id="rId52" Type="http://schemas.openxmlformats.org/officeDocument/2006/relationships/hyperlink" Target="consultantplus://offline/ref=5537B7A4E9F69E4B0FBAD4D3DEFF7F713DB24E4D5C0CDD88EFAF00B479362A1F18818967845164AC2EC66CEA5851748011221E9208B35947G2r3K" TargetMode="External"/><Relationship Id="rId60" Type="http://schemas.openxmlformats.org/officeDocument/2006/relationships/hyperlink" Target="consultantplus://offline/ref=5537B7A4E9F69E4B0FBAD4C5DD93217B3EBB1047540DD0D8B1FB06E326662C4A58C18F32C71569AE2BCD38B31E0F2DD35C6913941FAF59413E23D843G4r8K" TargetMode="External"/><Relationship Id="rId4" Type="http://schemas.openxmlformats.org/officeDocument/2006/relationships/webSettings" Target="webSettings.xml"/><Relationship Id="rId9" Type="http://schemas.openxmlformats.org/officeDocument/2006/relationships/hyperlink" Target="consultantplus://offline/ref=5537B7A4E9F69E4B0FBAD4C5DD93217B3EBB1047530BD2DAB6F05BE92E3F20485FCED025C05C65AF2BCD39B3175028C64D311C9F08B15D5B2221DAG4r2K" TargetMode="External"/><Relationship Id="rId14" Type="http://schemas.openxmlformats.org/officeDocument/2006/relationships/hyperlink" Target="consultantplus://offline/ref=5537B7A4E9F69E4B0FBAD4C5DD93217B3EBB1047540FD7DAB0F206E326662C4A58C18F32C71569AE2BCD38BA1D0F2DD35C6913941FAF59413E23D843G4r8K" TargetMode="External"/><Relationship Id="rId22" Type="http://schemas.openxmlformats.org/officeDocument/2006/relationships/hyperlink" Target="consultantplus://offline/ref=5537B7A4E9F69E4B0FBAD4C5DD93217B3EBB1047540DD0D8B1FB06E326662C4A58C18F32C71569AE2BCD39BB1D0F2DD35C6913941FAF59413E23D843G4r8K" TargetMode="External"/><Relationship Id="rId27" Type="http://schemas.openxmlformats.org/officeDocument/2006/relationships/hyperlink" Target="consultantplus://offline/ref=5537B7A4E9F69E4B0FBAD4D3DEFF7F713DB24E4D5C0CDD88EFAF00B479362A1F18818967845164AB22C66CEA5851748011221E9208B35947G2r3K" TargetMode="External"/><Relationship Id="rId30" Type="http://schemas.openxmlformats.org/officeDocument/2006/relationships/hyperlink" Target="consultantplus://offline/ref=5537B7A4E9F69E4B0FBAD4D3DEFF7F713DB24E4D5C0CDD88EFAF00B479362A1F188189628F0535EB7EC03AB202047D9C1A3C1CG9r5K" TargetMode="External"/><Relationship Id="rId35" Type="http://schemas.openxmlformats.org/officeDocument/2006/relationships/hyperlink" Target="consultantplus://offline/ref=5537B7A4E9F69E4B0FBAD4D3DEFF7F713DB24E4D5C0CDD88EFAF00B479362A1F18818967845164AB2AC66CEA5851748011221E9208B35947G2r3K" TargetMode="External"/><Relationship Id="rId43" Type="http://schemas.openxmlformats.org/officeDocument/2006/relationships/hyperlink" Target="consultantplus://offline/ref=5537B7A4E9F69E4B0FBAD4D3DEFF7F713DB24E4D5C0CDD88EFAF00B479362A1F18818967845164AD2AC66CEA5851748011221E9208B35947G2r3K" TargetMode="External"/><Relationship Id="rId48" Type="http://schemas.openxmlformats.org/officeDocument/2006/relationships/hyperlink" Target="consultantplus://offline/ref=5537B7A4E9F69E4B0FBAD4D3DEFF7F713DB24E4D5C0CDD88EFAF00B479362A1F18818967845164AD22C66CEA5851748011221E9208B35947G2r3K" TargetMode="External"/><Relationship Id="rId56" Type="http://schemas.openxmlformats.org/officeDocument/2006/relationships/hyperlink" Target="consultantplus://offline/ref=5537B7A4E9F69E4B0FBAD4D3DEFF7F713DB24E4D5C0CDD88EFAF00B479362A1F18818967845164AD2DC66CEA5851748011221E9208B35947G2r3K" TargetMode="External"/><Relationship Id="rId8" Type="http://schemas.openxmlformats.org/officeDocument/2006/relationships/hyperlink" Target="consultantplus://offline/ref=5537B7A4E9F69E4B0FBAD4C5DD93217B3EBB10475D09D4DEB4F05BE92E3F20485FCED025C05C65AF2BCD38BE175028C64D311C9F08B15D5B2221DAG4r2K" TargetMode="External"/><Relationship Id="rId51" Type="http://schemas.openxmlformats.org/officeDocument/2006/relationships/hyperlink" Target="consultantplus://offline/ref=5537B7A4E9F69E4B0FBAD4D3DEFF7F713DB24E4D5C0CDD88EFAF00B479362A1F18818967845164AC2FC66CEA5851748011221E9208B35947G2r3K" TargetMode="External"/><Relationship Id="rId3" Type="http://schemas.openxmlformats.org/officeDocument/2006/relationships/settings" Target="settings.xml"/><Relationship Id="rId12" Type="http://schemas.openxmlformats.org/officeDocument/2006/relationships/hyperlink" Target="consultantplus://offline/ref=5537B7A4E9F69E4B0FBAD4C5DD93217B3EBB10475409D3D8B1F906E326662C4A58C18F32C71569AE2BCD38B91E0F2DD35C6913941FAF59413E23D843G4r8K" TargetMode="External"/><Relationship Id="rId17" Type="http://schemas.openxmlformats.org/officeDocument/2006/relationships/hyperlink" Target="consultantplus://offline/ref=5537B7A4E9F69E4B0FBAD4C5DD93217B3EBB1047540DD0D8B1FB06E326662C4A58C18F32C71569AE2BCD38BC180F2DD35C6913941FAF59413E23D843G4r8K" TargetMode="External"/><Relationship Id="rId25" Type="http://schemas.openxmlformats.org/officeDocument/2006/relationships/hyperlink" Target="consultantplus://offline/ref=5537B7A4E9F69E4B0FBAD4D3DEFF7F713DB24E4D5C0CDD88EFAF00B479362A1F18818967845164AA28C66CEA5851748011221E9208B35947G2r3K" TargetMode="External"/><Relationship Id="rId33" Type="http://schemas.openxmlformats.org/officeDocument/2006/relationships/hyperlink" Target="consultantplus://offline/ref=5537B7A4E9F69E4B0FBAD4D3DEFF7F713DB24E4D5C0CDD88EFAF00B479362A1F18818967845164AC22C66CEA5851748011221E9208B35947G2r3K" TargetMode="External"/><Relationship Id="rId38" Type="http://schemas.openxmlformats.org/officeDocument/2006/relationships/hyperlink" Target="consultantplus://offline/ref=5537B7A4E9F69E4B0FBAD4D3DEFF7F7138B1484E5302DD88EFAF00B479362A1F0A81D16B86587AAF2FD33ABB1EG0r7K" TargetMode="External"/><Relationship Id="rId46" Type="http://schemas.openxmlformats.org/officeDocument/2006/relationships/hyperlink" Target="consultantplus://offline/ref=5537B7A4E9F69E4B0FBAD4D3DEFF7F713DB24E4D5C0CDD88EFAF00B479362A1F18818967845164AB29C66CEA5851748011221E9208B35947G2r3K" TargetMode="External"/><Relationship Id="rId59" Type="http://schemas.openxmlformats.org/officeDocument/2006/relationships/hyperlink" Target="consultantplus://offline/ref=5537B7A4E9F69E4B0FBAD4C5DD93217B3EBB1047540DD0D8B1FB06E326662C4A58C18F32C71569AE2BCD39BA140F2DD35C6913941FAF59413E23D843G4r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6492</Words>
  <Characters>37008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Кольцова Наталья Николаевна</dc:creator>
  <cp:lastModifiedBy>Кольцова Наталья Николаевна</cp:lastModifiedBy>
  <cp:revision>1</cp:revision>
  <dcterms:created xsi:type="dcterms:W3CDTF">2023-04-29T10:43:00Z</dcterms:created>
  <dcterms:modified xsi:type="dcterms:W3CDTF">2023-04-29T10:43:00Z</dcterms:modified>
</cp:coreProperties>
</file>